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Lic. Leticia Josefina Ibarra Halla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Fue designada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Coordinadora de Formación y Servicios Turísticos en la Dirección de Turismo en Enero del 2013.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="276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Administración de Empresas en el Instituto Tecnológico Regional de los Mochis de 1976-1980.</w:t>
      </w:r>
    </w:p>
    <w:p w:rsidR="00000000" w:rsidDel="00000000" w:rsidP="00000000" w:rsidRDefault="00000000" w:rsidRPr="00000000" w14:paraId="00000007">
      <w:pPr>
        <w:pStyle w:val="Heading3"/>
        <w:spacing w:after="0" w:before="0" w:line="276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Capacitación para realizar análisis de Créditos -1980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Desarrollo Humano/1985-1995.</w:t>
      </w:r>
    </w:p>
    <w:p w:rsidR="00000000" w:rsidDel="00000000" w:rsidP="00000000" w:rsidRDefault="00000000" w:rsidRPr="00000000" w14:paraId="0000000A">
      <w:pPr>
        <w:pStyle w:val="Heading3"/>
        <w:spacing w:after="0" w:before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desempeñó como administradora de una concesión de taxis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2003 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finalizó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durante el mismo año, donde estuvo a cargo de la gestión operativa y administrativa de la concesión. Sus responsabilidades incluyeron la supervisión de las actividades diarias, la coordinación de los conductores, la optimización de los recursos y la garantía del cumplimiento de las normativas locales relacionadas con el servicio de transporte público. Además, gestionó la atención al cliente y la mejora continua en la calidad del servicio ofrecido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Ocupó el cargo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administradora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el supermercado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"Claudia"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ubicado en Los Mochis, Sinaloa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durante el periodo de 1990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finalizó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1995. En este rol, fue responsable de la gestión integral del establecimiento, supervisando las operaciones diarias, el control de inventarios, la administración financiera y la coordinación del personal. Además, implementó estrategias para optimizar los procesos comerciales, mejorar la atención al cliente y garantizar la rentabilidad y el cumplimiento de los estándares de calidad en el servicio ofrecido por el supermercado.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Desempeñó sus funciones como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Gerente Administrativa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la Oficina de Desarrollo Económico del Gobierno del Estado de Sinaloa, Zona Norte, ubicada 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Mochis, Sinaloa, durante el periodo de 1982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finalizó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1985. En este cargo, fue responsable de la gestión administrativa de proyectos y programas destinados al desarrollo económico de la región. Sus funciones incluyeron la supervisión de recursos financieros, la elaboración de informes administrativos, y la coordinación de actividades operativas para promover el crecimiento empresarial y la atracción de inversiones en la zona. Además, contribuyó al diseño e implementación de políticas públicas orientadas al fomento del desarrollo económico local.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310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0E78"/>
    <w:pPr>
      <w:spacing w:after="200" w:line="276" w:lineRule="auto"/>
    </w:pPr>
    <w:rPr>
      <w:lang w:val="es-MX"/>
    </w:rPr>
  </w:style>
  <w:style w:type="paragraph" w:styleId="Ttulo3">
    <w:name w:val="heading 3"/>
    <w:basedOn w:val="Normal"/>
    <w:link w:val="Ttulo3Car"/>
    <w:uiPriority w:val="9"/>
    <w:qFormat w:val="1"/>
    <w:rsid w:val="000E0E78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uiPriority w:val="9"/>
    <w:rsid w:val="000E0E78"/>
    <w:rPr>
      <w:rFonts w:ascii="Times New Roman" w:cs="Times New Roman" w:eastAsia="Times New Roman" w:hAnsi="Times New Roman"/>
      <w:b w:val="1"/>
      <w:bCs w:val="1"/>
      <w:sz w:val="27"/>
      <w:szCs w:val="27"/>
      <w:lang w:eastAsia="es-MX" w:val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0E0E78"/>
    <w:rPr>
      <w:color w:val="0000ff"/>
      <w:u w:val="single"/>
    </w:rPr>
  </w:style>
  <w:style w:type="paragraph" w:styleId="sangria" w:customStyle="1">
    <w:name w:val="sangria"/>
    <w:basedOn w:val="Normal"/>
    <w:rsid w:val="000E0E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 w:val="1"/>
    <w:rsid w:val="0016764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16764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49nHqH9Qgnw9mNSLrJsLqg82qA==">CgMxLjAyCGguZ2pkZ3hzOAByITFyY0JPNjdlNV9Md0V3cWxEYVJxcXYtWWU1N2I1TXdUeA==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2024-11-27T21:28:00Z</dcterms:created>
  <dc:creator>Milla Naomi Garcia Sanchez</dc:creator>
</cp:coreProperties>
</file>