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8B" w:rsidRPr="00BF6C03" w:rsidRDefault="00EE73F9" w:rsidP="00265675">
      <w:pPr>
        <w:pStyle w:val="Ttulo2"/>
        <w:shd w:val="clear" w:color="auto" w:fill="FFFFFF"/>
        <w:spacing w:before="300" w:beforeAutospacing="0" w:after="120" w:afterAutospacing="0"/>
        <w:rPr>
          <w:rFonts w:ascii="Arial" w:hAnsi="Arial" w:cs="Arial"/>
          <w:sz w:val="54"/>
          <w:szCs w:val="54"/>
        </w:rPr>
      </w:pPr>
      <w:r w:rsidRPr="00BF6C03">
        <w:rPr>
          <w:rFonts w:ascii="Arial" w:hAnsi="Arial" w:cs="Arial"/>
          <w:sz w:val="54"/>
          <w:szCs w:val="54"/>
        </w:rPr>
        <w:t>Lic. Diana Alejandra Hernández Vázquez</w:t>
      </w:r>
    </w:p>
    <w:p w:rsidR="000972E0" w:rsidRPr="00BF6C03" w:rsidRDefault="00480B20" w:rsidP="003C7BC9">
      <w:pPr>
        <w:pStyle w:val="sangria"/>
        <w:shd w:val="clear" w:color="auto" w:fill="FFFFFF"/>
        <w:spacing w:before="0" w:beforeAutospacing="0" w:after="225" w:afterAutospacing="0" w:line="360" w:lineRule="atLeast"/>
        <w:jc w:val="both"/>
        <w:rPr>
          <w:rFonts w:ascii="Arial" w:hAnsi="Arial" w:cs="Arial"/>
          <w:shd w:val="clear" w:color="auto" w:fill="FFFFFF"/>
        </w:rPr>
      </w:pPr>
      <w:r w:rsidRPr="00BF6C03">
        <w:rPr>
          <w:rFonts w:ascii="Arial" w:hAnsi="Arial" w:cs="Arial"/>
          <w:shd w:val="clear" w:color="auto" w:fill="FFFFFF"/>
        </w:rPr>
        <w:t>Fue designada</w:t>
      </w:r>
      <w:r w:rsidR="0026338B" w:rsidRPr="00BF6C03">
        <w:rPr>
          <w:rFonts w:ascii="Arial" w:hAnsi="Arial" w:cs="Arial"/>
          <w:shd w:val="clear" w:color="auto" w:fill="FFFFFF"/>
        </w:rPr>
        <w:t xml:space="preserve"> </w:t>
      </w:r>
      <w:r w:rsidRPr="00BF6C03">
        <w:rPr>
          <w:rFonts w:ascii="Arial" w:hAnsi="Arial" w:cs="Arial"/>
          <w:shd w:val="clear" w:color="auto" w:fill="FFFFFF"/>
        </w:rPr>
        <w:t xml:space="preserve">Coordinadora </w:t>
      </w:r>
      <w:r w:rsidR="00EE73F9" w:rsidRPr="00BF6C03">
        <w:rPr>
          <w:rFonts w:ascii="Arial" w:hAnsi="Arial" w:cs="Arial"/>
          <w:shd w:val="clear" w:color="auto" w:fill="FFFFFF"/>
        </w:rPr>
        <w:t>Operativa de la Defensoría Municipal para la Protección de Niñas, Niños y Adolescentes del Sistema DIF Monterrey</w:t>
      </w:r>
      <w:r w:rsidR="00265675" w:rsidRPr="00BF6C03">
        <w:rPr>
          <w:rFonts w:ascii="Arial" w:hAnsi="Arial" w:cs="Arial"/>
          <w:shd w:val="clear" w:color="auto" w:fill="FFFFFF"/>
        </w:rPr>
        <w:t>.</w:t>
      </w:r>
    </w:p>
    <w:p w:rsidR="00EE73F9" w:rsidRPr="00BF6C03" w:rsidRDefault="00EE73F9" w:rsidP="0026338B">
      <w:pPr>
        <w:pStyle w:val="Ttulo3"/>
        <w:spacing w:before="0" w:beforeAutospacing="0" w:after="0" w:afterAutospacing="0"/>
        <w:jc w:val="both"/>
        <w:rPr>
          <w:rFonts w:ascii="inherit" w:hAnsi="inherit" w:cs="Arial"/>
          <w:sz w:val="34"/>
          <w:szCs w:val="34"/>
          <w:u w:val="single"/>
        </w:rPr>
      </w:pPr>
    </w:p>
    <w:p w:rsidR="0026338B" w:rsidRPr="00BF6C03" w:rsidRDefault="0026338B" w:rsidP="0026338B">
      <w:pPr>
        <w:pStyle w:val="Ttulo3"/>
        <w:spacing w:before="0" w:beforeAutospacing="0" w:after="0" w:afterAutospacing="0"/>
        <w:jc w:val="both"/>
        <w:rPr>
          <w:rFonts w:ascii="inherit" w:hAnsi="inherit" w:cs="Arial"/>
          <w:sz w:val="34"/>
          <w:szCs w:val="34"/>
          <w:u w:val="single"/>
        </w:rPr>
      </w:pPr>
      <w:r w:rsidRPr="00BF6C03">
        <w:rPr>
          <w:rFonts w:ascii="inherit" w:hAnsi="inherit" w:cs="Arial"/>
          <w:sz w:val="34"/>
          <w:szCs w:val="34"/>
          <w:u w:val="single"/>
        </w:rPr>
        <w:t>Actividades Académicas</w:t>
      </w:r>
      <w:r w:rsidR="0012652B" w:rsidRPr="00BF6C03">
        <w:rPr>
          <w:rFonts w:ascii="inherit" w:hAnsi="inherit" w:cs="Arial"/>
          <w:sz w:val="34"/>
          <w:szCs w:val="34"/>
          <w:u w:val="single"/>
        </w:rPr>
        <w:t xml:space="preserve"> </w:t>
      </w:r>
    </w:p>
    <w:p w:rsidR="00EE73F9" w:rsidRPr="00BF6C03" w:rsidRDefault="00EE73F9" w:rsidP="0026338B">
      <w:pPr>
        <w:pStyle w:val="Ttulo3"/>
        <w:spacing w:before="0" w:beforeAutospacing="0" w:after="0" w:afterAutospacing="0"/>
        <w:jc w:val="both"/>
        <w:rPr>
          <w:rFonts w:ascii="inherit" w:hAnsi="inherit" w:cs="Arial"/>
          <w:sz w:val="34"/>
          <w:szCs w:val="34"/>
          <w:u w:val="single"/>
        </w:rPr>
      </w:pPr>
    </w:p>
    <w:p w:rsidR="00E24F42" w:rsidRPr="00BF6C03" w:rsidRDefault="000972E0" w:rsidP="00284239">
      <w:pPr>
        <w:pStyle w:val="sangria"/>
        <w:shd w:val="clear" w:color="auto" w:fill="FFFFFF"/>
        <w:spacing w:before="0" w:beforeAutospacing="0" w:after="225" w:afterAutospacing="0" w:line="360" w:lineRule="atLeast"/>
        <w:jc w:val="both"/>
        <w:rPr>
          <w:rFonts w:ascii="Arial" w:hAnsi="Arial" w:cs="Arial"/>
        </w:rPr>
      </w:pPr>
      <w:r w:rsidRPr="00BF6C03">
        <w:rPr>
          <w:rFonts w:ascii="Arial" w:hAnsi="Arial" w:cs="Arial"/>
        </w:rPr>
        <w:t>Egresada en el 200</w:t>
      </w:r>
      <w:r w:rsidR="00EE73F9" w:rsidRPr="00BF6C03">
        <w:rPr>
          <w:rFonts w:ascii="Arial" w:hAnsi="Arial" w:cs="Arial"/>
        </w:rPr>
        <w:t>6</w:t>
      </w:r>
      <w:r w:rsidRPr="00BF6C03">
        <w:rPr>
          <w:rFonts w:ascii="Arial" w:hAnsi="Arial" w:cs="Arial"/>
        </w:rPr>
        <w:t xml:space="preserve"> de </w:t>
      </w:r>
      <w:r w:rsidR="00BC30A8" w:rsidRPr="00BF6C03">
        <w:rPr>
          <w:rFonts w:ascii="Arial" w:hAnsi="Arial" w:cs="Arial"/>
        </w:rPr>
        <w:t xml:space="preserve">la Licenciatura en </w:t>
      </w:r>
      <w:r w:rsidR="00EE73F9" w:rsidRPr="00BF6C03">
        <w:rPr>
          <w:rFonts w:ascii="Arial" w:hAnsi="Arial" w:cs="Arial"/>
        </w:rPr>
        <w:t>Derecho</w:t>
      </w:r>
      <w:r w:rsidR="00480B20" w:rsidRPr="00BF6C03">
        <w:rPr>
          <w:rFonts w:ascii="Arial" w:hAnsi="Arial" w:cs="Arial"/>
        </w:rPr>
        <w:t xml:space="preserve"> </w:t>
      </w:r>
      <w:r w:rsidR="00E24F42" w:rsidRPr="00BF6C03">
        <w:rPr>
          <w:rFonts w:ascii="Arial" w:hAnsi="Arial" w:cs="Arial"/>
        </w:rPr>
        <w:t>de</w:t>
      </w:r>
      <w:r w:rsidR="00480B20" w:rsidRPr="00BF6C03">
        <w:rPr>
          <w:rFonts w:ascii="Arial" w:hAnsi="Arial" w:cs="Arial"/>
        </w:rPr>
        <w:t xml:space="preserve"> la Facultad de </w:t>
      </w:r>
      <w:r w:rsidR="00EE73F9" w:rsidRPr="00BF6C03">
        <w:rPr>
          <w:rFonts w:ascii="Arial" w:hAnsi="Arial" w:cs="Arial"/>
        </w:rPr>
        <w:t>Derecho y Criminología</w:t>
      </w:r>
      <w:r w:rsidR="00480B20" w:rsidRPr="00BF6C03">
        <w:rPr>
          <w:rFonts w:ascii="Arial" w:hAnsi="Arial" w:cs="Arial"/>
        </w:rPr>
        <w:t xml:space="preserve"> de la</w:t>
      </w:r>
      <w:r w:rsidR="0026338B" w:rsidRPr="00BF6C03">
        <w:rPr>
          <w:rFonts w:ascii="Arial" w:hAnsi="Arial" w:cs="Arial"/>
        </w:rPr>
        <w:t xml:space="preserve"> Universidad Autónoma de </w:t>
      </w:r>
      <w:r w:rsidR="00480B20" w:rsidRPr="00BF6C03">
        <w:rPr>
          <w:rFonts w:ascii="Arial" w:hAnsi="Arial" w:cs="Arial"/>
        </w:rPr>
        <w:t>Nuevo León</w:t>
      </w:r>
      <w:r w:rsidR="00E24F42" w:rsidRPr="00BF6C03">
        <w:rPr>
          <w:rFonts w:ascii="Arial" w:hAnsi="Arial" w:cs="Arial"/>
        </w:rPr>
        <w:t>.</w:t>
      </w:r>
    </w:p>
    <w:p w:rsidR="009F4DA0" w:rsidRPr="00BF6C03" w:rsidRDefault="009F4DA0" w:rsidP="00E24F42">
      <w:pPr>
        <w:pStyle w:val="Ttulo3"/>
        <w:spacing w:before="0" w:beforeAutospacing="0" w:after="0" w:afterAutospacing="0"/>
        <w:jc w:val="both"/>
        <w:rPr>
          <w:rStyle w:val="Hipervnculo"/>
          <w:rFonts w:ascii="inherit" w:hAnsi="inherit"/>
          <w:color w:val="auto"/>
          <w:sz w:val="20"/>
          <w:szCs w:val="20"/>
        </w:rPr>
      </w:pPr>
    </w:p>
    <w:p w:rsidR="0012652B" w:rsidRPr="00BF6C03" w:rsidRDefault="00E24F42" w:rsidP="0012652B">
      <w:pPr>
        <w:pStyle w:val="Ttulo3"/>
        <w:spacing w:before="0" w:beforeAutospacing="0" w:after="0" w:afterAutospacing="0"/>
        <w:jc w:val="both"/>
        <w:rPr>
          <w:rFonts w:ascii="inherit" w:hAnsi="inherit" w:cs="Arial"/>
          <w:sz w:val="34"/>
          <w:szCs w:val="34"/>
          <w:u w:val="single"/>
        </w:rPr>
      </w:pPr>
      <w:r w:rsidRPr="00BF6C03">
        <w:rPr>
          <w:rStyle w:val="Hipervnculo"/>
          <w:rFonts w:ascii="inherit" w:hAnsi="inherit"/>
          <w:color w:val="auto"/>
          <w:sz w:val="34"/>
          <w:szCs w:val="34"/>
        </w:rPr>
        <w:t>Cursos</w:t>
      </w:r>
      <w:r w:rsidR="0012652B" w:rsidRPr="00BF6C03">
        <w:rPr>
          <w:rStyle w:val="Hipervnculo"/>
          <w:rFonts w:ascii="inherit" w:hAnsi="inherit"/>
          <w:color w:val="auto"/>
          <w:sz w:val="34"/>
          <w:szCs w:val="34"/>
        </w:rPr>
        <w:t xml:space="preserve"> </w:t>
      </w:r>
    </w:p>
    <w:p w:rsidR="00EE73F9" w:rsidRPr="00BF6C03" w:rsidRDefault="00EE73F9" w:rsidP="00E24F42">
      <w:pPr>
        <w:autoSpaceDE w:val="0"/>
        <w:autoSpaceDN w:val="0"/>
        <w:adjustRightInd w:val="0"/>
        <w:spacing w:after="225" w:line="360" w:lineRule="atLeast"/>
        <w:jc w:val="both"/>
        <w:rPr>
          <w:rStyle w:val="Hipervnculo"/>
          <w:rFonts w:ascii="inherit" w:eastAsia="Times New Roman" w:hAnsi="inherit" w:cs="Times New Roman"/>
          <w:b/>
          <w:bCs/>
          <w:color w:val="auto"/>
          <w:sz w:val="34"/>
          <w:szCs w:val="34"/>
          <w:lang w:eastAsia="es-MX"/>
        </w:rPr>
      </w:pPr>
    </w:p>
    <w:p w:rsidR="00EE73F9" w:rsidRPr="00BF6C03" w:rsidRDefault="00E24F42" w:rsidP="00256481">
      <w:pPr>
        <w:rPr>
          <w:rFonts w:ascii="Arial" w:hAnsi="Arial" w:cs="Arial"/>
          <w:sz w:val="24"/>
          <w:szCs w:val="24"/>
        </w:rPr>
      </w:pPr>
      <w:r w:rsidRPr="00BF6C03">
        <w:rPr>
          <w:rFonts w:ascii="Arial" w:hAnsi="Arial" w:cs="Arial"/>
          <w:sz w:val="24"/>
          <w:szCs w:val="24"/>
        </w:rPr>
        <w:t xml:space="preserve">Ha recibido cursos </w:t>
      </w:r>
      <w:r w:rsidR="000D75E9" w:rsidRPr="00BF6C03">
        <w:rPr>
          <w:rFonts w:ascii="Arial" w:hAnsi="Arial" w:cs="Arial"/>
          <w:sz w:val="24"/>
          <w:szCs w:val="24"/>
        </w:rPr>
        <w:t xml:space="preserve">y talleres </w:t>
      </w:r>
      <w:r w:rsidRPr="00BF6C03">
        <w:rPr>
          <w:rFonts w:ascii="Arial" w:hAnsi="Arial" w:cs="Arial"/>
          <w:sz w:val="24"/>
          <w:szCs w:val="24"/>
        </w:rPr>
        <w:t xml:space="preserve">como </w:t>
      </w:r>
      <w:r w:rsidR="00EE73F9" w:rsidRPr="00BF6C03">
        <w:rPr>
          <w:rFonts w:ascii="Arial" w:hAnsi="Arial" w:cs="Arial"/>
          <w:sz w:val="24"/>
          <w:szCs w:val="24"/>
        </w:rPr>
        <w:t>el Congreso Latinoamericano de Justicia Penal y Prevención del Delito, en Universidad de Guanajuato, N. L.</w:t>
      </w:r>
    </w:p>
    <w:p w:rsidR="00EE73F9" w:rsidRPr="00BF6C03" w:rsidRDefault="00EE73F9" w:rsidP="00256481">
      <w:pPr>
        <w:rPr>
          <w:rFonts w:ascii="Arial" w:hAnsi="Arial" w:cs="Arial"/>
          <w:sz w:val="24"/>
          <w:szCs w:val="24"/>
        </w:rPr>
      </w:pPr>
      <w:r w:rsidRPr="00BF6C03">
        <w:rPr>
          <w:rFonts w:ascii="Arial" w:hAnsi="Arial" w:cs="Arial"/>
          <w:sz w:val="24"/>
          <w:szCs w:val="24"/>
        </w:rPr>
        <w:t>Curso Municipal de Valores, otorgado por el Ayuntamiento de San Nicolás de los Garza, N.L.</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 xml:space="preserve">Curso de Mediación Familiar, impartido por la Facultad de Derecho y Criminología de la U.A.N.L. </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Curso de Los Derechos de los Niños, Niñas y Adolescentes en el Nuevo Sistema Penal Acusatorio, impartido por la Facultad de Derecho y Criminología de la U.A.N.L.</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Curso de Alineación y Certificación</w:t>
      </w:r>
      <w:r w:rsidR="00820706" w:rsidRPr="00BF6C03">
        <w:rPr>
          <w:rFonts w:ascii="Arial" w:hAnsi="Arial" w:cs="Arial"/>
          <w:bCs/>
          <w:sz w:val="24"/>
          <w:szCs w:val="24"/>
        </w:rPr>
        <w:t xml:space="preserve"> en el estándar de Competencia </w:t>
      </w:r>
      <w:r w:rsidRPr="00BF6C03">
        <w:rPr>
          <w:rFonts w:ascii="Arial" w:hAnsi="Arial" w:cs="Arial"/>
          <w:bCs/>
          <w:sz w:val="24"/>
          <w:szCs w:val="24"/>
        </w:rPr>
        <w:t>EC0105 “Atención al Ciudadano en el Sector Público, ofrecido por la administración Municipal de Monterrey a través del ICET Nuevo León.</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Taller de educación continua, “Estrategias Contra el Maltrato Infantil”, impartido por Facultad de Trabajo Social y Desarrollo Humando de la Universidad Autónoma de Nuevo León.</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Curso Intensivo de “Psicoterapia Breve Sistémica”, impartido por el Centro de Crecimiento Personal y Familiar, S.C.</w:t>
      </w:r>
    </w:p>
    <w:p w:rsidR="00EE73F9" w:rsidRPr="00BF6C03" w:rsidRDefault="000D75E9" w:rsidP="00256481">
      <w:pPr>
        <w:jc w:val="both"/>
        <w:rPr>
          <w:rFonts w:ascii="Arial" w:hAnsi="Arial" w:cs="Arial"/>
          <w:bCs/>
          <w:sz w:val="24"/>
          <w:szCs w:val="24"/>
        </w:rPr>
      </w:pPr>
      <w:bookmarkStart w:id="0" w:name="_GoBack"/>
      <w:r w:rsidRPr="00BF6C03">
        <w:rPr>
          <w:rFonts w:ascii="Arial" w:hAnsi="Arial" w:cs="Arial"/>
          <w:bCs/>
          <w:sz w:val="24"/>
          <w:szCs w:val="24"/>
        </w:rPr>
        <w:lastRenderedPageBreak/>
        <w:t>Diplomado “L</w:t>
      </w:r>
      <w:r w:rsidR="00EE73F9" w:rsidRPr="00BF6C03">
        <w:rPr>
          <w:rFonts w:ascii="Arial" w:hAnsi="Arial" w:cs="Arial"/>
          <w:bCs/>
          <w:sz w:val="24"/>
          <w:szCs w:val="24"/>
        </w:rPr>
        <w:t>a Inteligencia Colectiva en la Protección y Restitución de Derechos de Niñas, Niños y Adolescentes”, impartido por el Instituto de Investigación, Innovación y Estudios de Posgrado para la Educación del Estado de Nuevo León.</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Taller de “Justicia Restaurativa Hacia una Cultura de Paz”, impartido por el Gobierno de Guadalajara Jalisco.</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Certificación para llevar a cabo Procedimientos de Acogimiento Familiar, expedida por DIF Nuevo León.</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Capacitación para impartición de taller “Fortaleciendo Familias”, impartido por DIF, N.L.</w:t>
      </w:r>
    </w:p>
    <w:p w:rsidR="00EE73F9" w:rsidRPr="00BF6C03" w:rsidRDefault="00EE73F9" w:rsidP="00256481">
      <w:pPr>
        <w:jc w:val="both"/>
        <w:rPr>
          <w:rFonts w:ascii="Arial" w:hAnsi="Arial" w:cs="Arial"/>
          <w:bCs/>
          <w:sz w:val="24"/>
          <w:szCs w:val="24"/>
        </w:rPr>
      </w:pPr>
      <w:r w:rsidRPr="00BF6C03">
        <w:rPr>
          <w:rFonts w:ascii="Arial" w:hAnsi="Arial" w:cs="Arial"/>
          <w:bCs/>
          <w:sz w:val="24"/>
          <w:szCs w:val="24"/>
        </w:rPr>
        <w:t>Capacitación de Facilitadores del Taller de Preparación a Familias de Acogimiento, impartido por Casa Paterna la Gran familia A.C.</w:t>
      </w:r>
    </w:p>
    <w:p w:rsidR="00EE73F9" w:rsidRPr="00BF6C03" w:rsidRDefault="00EE73F9" w:rsidP="00256481">
      <w:pPr>
        <w:jc w:val="both"/>
        <w:rPr>
          <w:rFonts w:ascii="Arial" w:hAnsi="Arial" w:cs="Arial"/>
          <w:sz w:val="24"/>
          <w:szCs w:val="24"/>
        </w:rPr>
      </w:pPr>
      <w:r w:rsidRPr="00BF6C03">
        <w:rPr>
          <w:rFonts w:ascii="Arial" w:hAnsi="Arial" w:cs="Arial"/>
          <w:sz w:val="24"/>
          <w:szCs w:val="24"/>
        </w:rPr>
        <w:t>Capacitación</w:t>
      </w:r>
      <w:r w:rsidR="00820706" w:rsidRPr="00BF6C03">
        <w:rPr>
          <w:rFonts w:ascii="Arial" w:hAnsi="Arial" w:cs="Arial"/>
          <w:sz w:val="24"/>
          <w:szCs w:val="24"/>
        </w:rPr>
        <w:t xml:space="preserve"> </w:t>
      </w:r>
      <w:r w:rsidRPr="00BF6C03">
        <w:rPr>
          <w:rFonts w:ascii="Arial" w:hAnsi="Arial" w:cs="Arial"/>
          <w:sz w:val="24"/>
          <w:szCs w:val="24"/>
        </w:rPr>
        <w:t>“Entrenamiento Avanzado de Cuidado Competente en Trauma”, impartido por Back2Back.</w:t>
      </w:r>
    </w:p>
    <w:bookmarkEnd w:id="0"/>
    <w:p w:rsidR="00EE73F9" w:rsidRPr="00BF6C03" w:rsidRDefault="00EE73F9" w:rsidP="00E24F42">
      <w:pPr>
        <w:autoSpaceDE w:val="0"/>
        <w:autoSpaceDN w:val="0"/>
        <w:adjustRightInd w:val="0"/>
        <w:spacing w:after="225" w:line="360" w:lineRule="atLeast"/>
        <w:jc w:val="both"/>
        <w:rPr>
          <w:rFonts w:ascii="Arial" w:hAnsi="Arial" w:cs="Arial"/>
          <w:sz w:val="24"/>
          <w:szCs w:val="24"/>
        </w:rPr>
      </w:pPr>
    </w:p>
    <w:p w:rsidR="0012652B" w:rsidRPr="00BF6C03" w:rsidRDefault="000972E0" w:rsidP="0012652B">
      <w:pPr>
        <w:pStyle w:val="Ttulo3"/>
        <w:spacing w:before="0" w:beforeAutospacing="0" w:after="0" w:afterAutospacing="0"/>
        <w:jc w:val="both"/>
        <w:rPr>
          <w:rFonts w:ascii="inherit" w:hAnsi="inherit" w:cs="Arial"/>
          <w:sz w:val="34"/>
          <w:szCs w:val="34"/>
          <w:u w:val="single"/>
        </w:rPr>
      </w:pPr>
      <w:r w:rsidRPr="00BF6C03">
        <w:rPr>
          <w:rFonts w:ascii="inherit" w:hAnsi="inherit" w:cs="Arial"/>
          <w:sz w:val="34"/>
          <w:szCs w:val="34"/>
          <w:u w:val="single"/>
        </w:rPr>
        <w:t xml:space="preserve">Actividades </w:t>
      </w:r>
      <w:r w:rsidR="00C3170D" w:rsidRPr="00BF6C03">
        <w:rPr>
          <w:rFonts w:ascii="inherit" w:hAnsi="inherit" w:cs="Arial"/>
          <w:sz w:val="34"/>
          <w:szCs w:val="34"/>
          <w:u w:val="single"/>
        </w:rPr>
        <w:t>Profesionales</w:t>
      </w:r>
      <w:r w:rsidR="0012652B" w:rsidRPr="00BF6C03">
        <w:rPr>
          <w:rFonts w:ascii="inherit" w:hAnsi="inherit" w:cs="Arial"/>
          <w:sz w:val="34"/>
          <w:szCs w:val="34"/>
          <w:u w:val="single"/>
        </w:rPr>
        <w:t xml:space="preserve"> </w:t>
      </w:r>
    </w:p>
    <w:p w:rsidR="000972E0" w:rsidRPr="00BF6C03" w:rsidRDefault="000972E0" w:rsidP="000972E0">
      <w:pPr>
        <w:pStyle w:val="Ttulo3"/>
        <w:spacing w:before="0" w:beforeAutospacing="0" w:after="0" w:afterAutospacing="0"/>
        <w:jc w:val="both"/>
        <w:rPr>
          <w:rFonts w:ascii="inherit" w:hAnsi="inherit" w:cs="Arial"/>
          <w:sz w:val="34"/>
          <w:szCs w:val="34"/>
          <w:u w:val="single"/>
        </w:rPr>
      </w:pPr>
    </w:p>
    <w:p w:rsidR="00684D56" w:rsidRPr="00BF6C03" w:rsidRDefault="005E3F1E" w:rsidP="00684D56">
      <w:pPr>
        <w:autoSpaceDE w:val="0"/>
        <w:autoSpaceDN w:val="0"/>
        <w:adjustRightInd w:val="0"/>
        <w:spacing w:after="0" w:line="360" w:lineRule="atLeast"/>
        <w:jc w:val="both"/>
        <w:rPr>
          <w:rFonts w:ascii="Arial" w:hAnsi="Arial" w:cs="Arial"/>
          <w:sz w:val="24"/>
          <w:szCs w:val="24"/>
        </w:rPr>
      </w:pPr>
      <w:r w:rsidRPr="00BF6C03">
        <w:rPr>
          <w:rFonts w:ascii="Arial" w:hAnsi="Arial" w:cs="Arial"/>
          <w:sz w:val="24"/>
          <w:szCs w:val="24"/>
        </w:rPr>
        <w:t xml:space="preserve">Su experiencia se ha enfocado en </w:t>
      </w:r>
      <w:r w:rsidR="00684D56" w:rsidRPr="00BF6C03">
        <w:rPr>
          <w:rFonts w:ascii="Arial" w:hAnsi="Arial" w:cs="Arial"/>
          <w:sz w:val="24"/>
          <w:szCs w:val="24"/>
        </w:rPr>
        <w:t>el Derecho Penal, Familiar y Administrativo.</w:t>
      </w:r>
    </w:p>
    <w:p w:rsidR="0087748B" w:rsidRPr="00BF6C03" w:rsidRDefault="009A3AD8" w:rsidP="00D576F5">
      <w:pPr>
        <w:autoSpaceDE w:val="0"/>
        <w:autoSpaceDN w:val="0"/>
        <w:adjustRightInd w:val="0"/>
        <w:spacing w:after="0" w:line="360" w:lineRule="atLeast"/>
        <w:jc w:val="both"/>
        <w:rPr>
          <w:rFonts w:ascii="Arial" w:hAnsi="Arial" w:cs="Arial"/>
          <w:b/>
          <w:bCs/>
          <w:sz w:val="26"/>
          <w:szCs w:val="26"/>
        </w:rPr>
      </w:pPr>
      <w:r w:rsidRPr="00BF6C03">
        <w:rPr>
          <w:rFonts w:ascii="Arial" w:hAnsi="Arial" w:cs="Arial"/>
          <w:sz w:val="24"/>
          <w:szCs w:val="24"/>
        </w:rPr>
        <w:t xml:space="preserve">Durante 8 años prestó sus servicios al Poder Judicial del Estado, pues se desempeñó como </w:t>
      </w:r>
      <w:r w:rsidR="00820706" w:rsidRPr="00BF6C03">
        <w:rPr>
          <w:rFonts w:ascii="Arial" w:hAnsi="Arial" w:cs="Arial"/>
          <w:sz w:val="24"/>
          <w:szCs w:val="24"/>
        </w:rPr>
        <w:t>Auxiliar J</w:t>
      </w:r>
      <w:r w:rsidR="00CC587C" w:rsidRPr="00BF6C03">
        <w:rPr>
          <w:rFonts w:ascii="Arial" w:hAnsi="Arial" w:cs="Arial"/>
          <w:sz w:val="24"/>
          <w:szCs w:val="24"/>
        </w:rPr>
        <w:t xml:space="preserve">urídico </w:t>
      </w:r>
      <w:r w:rsidR="00820706" w:rsidRPr="00BF6C03">
        <w:rPr>
          <w:rFonts w:ascii="Arial" w:hAnsi="Arial" w:cs="Arial"/>
          <w:sz w:val="24"/>
          <w:szCs w:val="24"/>
        </w:rPr>
        <w:t xml:space="preserve">en los Juzgados Cuarto Penal del Primer Distrito Judicial y Primero Penal y de Preparación Penal del Tercer Distrito Judicial en el Estado, en donde desarrolló habilidades como el control y manejo de expedientes, técnicas de interrogatorio, investigación y </w:t>
      </w:r>
      <w:r w:rsidRPr="00BF6C03">
        <w:rPr>
          <w:rFonts w:ascii="Arial" w:hAnsi="Arial" w:cs="Arial"/>
          <w:sz w:val="24"/>
          <w:szCs w:val="24"/>
        </w:rPr>
        <w:t xml:space="preserve">desahogo de probanzas, así como proyectos de resoluciones tales como sentencias judiciales. Posteriormente, en la Sexta Sala Penal del H. Tribunal Superior de Justicia del Estado, colaboró proyectando sentencias de segunda instancia, así como en la revisión de sentencias emitidas por el Pleno del H. Tribunal Superior de Justicia del Estado, lo que le permitió desarrollar habilidades analíticas. Así también, laboró en la Secretaría de Seguridad Pública del Municipio de San Nicolás, </w:t>
      </w:r>
      <w:r w:rsidR="0032148D" w:rsidRPr="00BF6C03">
        <w:rPr>
          <w:rFonts w:ascii="Arial" w:hAnsi="Arial" w:cs="Arial"/>
          <w:sz w:val="24"/>
          <w:szCs w:val="24"/>
        </w:rPr>
        <w:t>desempeñándose en el puesto de Abogado inicialmente en la Dirección de Operaciones Internas, en donde su principal función fue supervisar que las detenciones se realizaran conforme a derecho respetando los derechos humanos de cada ciudadano independientemente del motivo de su detención, después en la Dirección de Asuntos Internos de la misma Secretaría de Seguridad, apoyó en los procesos administrativos generados en contra del personal de la dependenci</w:t>
      </w:r>
      <w:r w:rsidR="00BF6C03" w:rsidRPr="00BF6C03">
        <w:rPr>
          <w:rFonts w:ascii="Arial" w:hAnsi="Arial" w:cs="Arial"/>
          <w:sz w:val="24"/>
          <w:szCs w:val="24"/>
        </w:rPr>
        <w:t xml:space="preserve">a en mención, desde la recepción de las </w:t>
      </w:r>
      <w:r w:rsidR="00BF6C03" w:rsidRPr="00BF6C03">
        <w:rPr>
          <w:rFonts w:ascii="Arial" w:hAnsi="Arial" w:cs="Arial"/>
          <w:sz w:val="24"/>
          <w:szCs w:val="24"/>
        </w:rPr>
        <w:lastRenderedPageBreak/>
        <w:t>quejas ciudadanas, recepción y desahogo de pruebas como lo son la toma de declaraciones de las partes involucradas y la emisión de las resoluciones administrativas, además de la contestación de oficios y demandas de amparo. Por otro lado, colaboró para la iniciativa privada y de manera indirecta al Servicio de Administración y Enajenación de Bienes (SAE), pues su experiencia en dicho ramo trasciende en la captura, formación y digitalización de expedientes en sistema SIAB del SAE, validación de requisitos para dar un destino (venta, donación o destrucción) a los bienes decomisados mediante procedimientos administrativos en materia aduanera.</w:t>
      </w:r>
      <w:r w:rsidR="002361E3">
        <w:rPr>
          <w:rFonts w:ascii="Arial" w:hAnsi="Arial" w:cs="Arial"/>
          <w:sz w:val="24"/>
          <w:szCs w:val="24"/>
        </w:rPr>
        <w:t xml:space="preserve"> Además participó en un proyecto del gobierno federal para el fortalecimiento de la Coordinación General para la Regulación de las Casa Hogar, del Sistema DIF Nuevo León, en donde sus funciones fueron </w:t>
      </w:r>
      <w:r w:rsidR="002361E3" w:rsidRPr="002361E3">
        <w:rPr>
          <w:rFonts w:ascii="Arial" w:hAnsi="Arial" w:cs="Arial"/>
          <w:sz w:val="24"/>
          <w:szCs w:val="24"/>
        </w:rPr>
        <w:t>la captura, formación y trámite de expedientes formados con</w:t>
      </w:r>
      <w:r w:rsidR="00E55DAA">
        <w:rPr>
          <w:rFonts w:ascii="Arial" w:hAnsi="Arial" w:cs="Arial"/>
          <w:sz w:val="24"/>
          <w:szCs w:val="24"/>
        </w:rPr>
        <w:t xml:space="preserve"> motivo del ingreso de un infante </w:t>
      </w:r>
      <w:r w:rsidR="002361E3" w:rsidRPr="002361E3">
        <w:rPr>
          <w:rFonts w:ascii="Arial" w:hAnsi="Arial" w:cs="Arial"/>
          <w:sz w:val="24"/>
          <w:szCs w:val="24"/>
        </w:rPr>
        <w:t>a una casa hogar, trámite de regulación y profesionalización de casas hogar, asesoría jurídica a usuarios y casas hogar</w:t>
      </w:r>
      <w:r w:rsidR="002361E3">
        <w:rPr>
          <w:rFonts w:ascii="Arial" w:hAnsi="Arial" w:cs="Arial"/>
          <w:sz w:val="24"/>
          <w:szCs w:val="24"/>
        </w:rPr>
        <w:t>. Mientras que en el Centro de Atención Familiar del Sistema DIF Nuevo León, entre sus principales funciones destacan</w:t>
      </w:r>
      <w:r w:rsidR="002361E3" w:rsidRPr="002361E3">
        <w:rPr>
          <w:rFonts w:ascii="Arial" w:hAnsi="Arial" w:cs="Arial"/>
          <w:sz w:val="24"/>
          <w:szCs w:val="24"/>
        </w:rPr>
        <w:t xml:space="preserve"> brindar asesoría jurídica a usuarios de la institución y público en general, contestación de requerimientos de diversas autoridades, asistencia legal al personal del centro en audiencias judiciales</w:t>
      </w:r>
      <w:r w:rsidR="002361E3">
        <w:rPr>
          <w:rFonts w:ascii="Arial" w:hAnsi="Arial" w:cs="Arial"/>
          <w:sz w:val="24"/>
          <w:szCs w:val="24"/>
        </w:rPr>
        <w:t>.</w:t>
      </w:r>
      <w:r w:rsidR="00E55DAA">
        <w:rPr>
          <w:rFonts w:ascii="Arial" w:hAnsi="Arial" w:cs="Arial"/>
          <w:sz w:val="24"/>
          <w:szCs w:val="24"/>
        </w:rPr>
        <w:t xml:space="preserve"> A la fecha lleva 5 años colaborando en el Sistema Integral para el Desarrollo de la Familia del Municipio de Monterrey, en la protección y restitución de derechos de niñas, niños y adolescentes, pues dentro de sus funciones se encuentran: b</w:t>
      </w:r>
      <w:r w:rsidR="00E55DAA" w:rsidRPr="00E55DAA">
        <w:rPr>
          <w:rFonts w:ascii="Arial" w:hAnsi="Arial" w:cs="Arial"/>
          <w:sz w:val="24"/>
          <w:szCs w:val="24"/>
        </w:rPr>
        <w:t xml:space="preserve">rindar asesoría jurídica a usuarios de la institución, recepción y elaboración de reportes de vulneración de derechos a </w:t>
      </w:r>
      <w:r w:rsidR="00E55DAA">
        <w:rPr>
          <w:rFonts w:ascii="Arial" w:hAnsi="Arial" w:cs="Arial"/>
          <w:sz w:val="24"/>
          <w:szCs w:val="24"/>
        </w:rPr>
        <w:t>niñas, niños y adolescentes</w:t>
      </w:r>
      <w:r w:rsidR="00E55DAA" w:rsidRPr="00E55DAA">
        <w:rPr>
          <w:rFonts w:ascii="Arial" w:hAnsi="Arial" w:cs="Arial"/>
          <w:sz w:val="24"/>
          <w:szCs w:val="24"/>
        </w:rPr>
        <w:t xml:space="preserve">, formación de expedientes administrativos, investigación de los reportes recibidos, contestación de requerimientos de diversas autoridades, acompañamientos a CODE para la formulación de denuncias, gestión de diversos apoyos para familias en situaciones vulnerables, así como gestiones administrativas para restitución de derechos a </w:t>
      </w:r>
      <w:r w:rsidR="00E55DAA">
        <w:rPr>
          <w:rFonts w:ascii="Arial" w:hAnsi="Arial" w:cs="Arial"/>
          <w:sz w:val="24"/>
          <w:szCs w:val="24"/>
        </w:rPr>
        <w:t xml:space="preserve">niñas, niños y adolescentes, además de coordinar a los equipos multidisciplinarios en el abordaje de los casos de vulneración de derechos, ser enlace con autoridades </w:t>
      </w:r>
      <w:r w:rsidR="00E55DAA" w:rsidRPr="00E55DAA">
        <w:rPr>
          <w:rFonts w:ascii="Arial" w:hAnsi="Arial" w:cs="Arial"/>
          <w:sz w:val="24"/>
          <w:szCs w:val="24"/>
        </w:rPr>
        <w:t>tanto estatales como municipales con el objetivo de generar redes de apoyo en la atención de casos de vulneración de derechos de niñas, niños y adolescentes, así como en la protección y restitución de de</w:t>
      </w:r>
      <w:r w:rsidR="00D576F5">
        <w:rPr>
          <w:rFonts w:ascii="Arial" w:hAnsi="Arial" w:cs="Arial"/>
          <w:sz w:val="24"/>
          <w:szCs w:val="24"/>
        </w:rPr>
        <w:t>rechos de los antes mencionados y c</w:t>
      </w:r>
      <w:r w:rsidR="00E55DAA" w:rsidRPr="00E55DAA">
        <w:rPr>
          <w:rFonts w:ascii="Arial" w:hAnsi="Arial" w:cs="Arial"/>
          <w:sz w:val="24"/>
          <w:szCs w:val="24"/>
        </w:rPr>
        <w:t>oordinar la intervención de autoridades y/o instituciones durante el abordaje los equipos multidisciplinarios en los casos de vulneración de derechos de niñas, niños y adolescentes.</w:t>
      </w:r>
    </w:p>
    <w:sectPr w:rsidR="0087748B" w:rsidRPr="00BF6C03"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545C2"/>
    <w:rsid w:val="000972E0"/>
    <w:rsid w:val="000D75E9"/>
    <w:rsid w:val="0012652B"/>
    <w:rsid w:val="001A6337"/>
    <w:rsid w:val="0022285E"/>
    <w:rsid w:val="00225A47"/>
    <w:rsid w:val="002361E3"/>
    <w:rsid w:val="00256481"/>
    <w:rsid w:val="0026338B"/>
    <w:rsid w:val="00265675"/>
    <w:rsid w:val="00284239"/>
    <w:rsid w:val="00293216"/>
    <w:rsid w:val="00307037"/>
    <w:rsid w:val="0032148D"/>
    <w:rsid w:val="00330051"/>
    <w:rsid w:val="003C7BC9"/>
    <w:rsid w:val="00480B20"/>
    <w:rsid w:val="004C4638"/>
    <w:rsid w:val="005309D4"/>
    <w:rsid w:val="00537572"/>
    <w:rsid w:val="005E3F1E"/>
    <w:rsid w:val="006034D6"/>
    <w:rsid w:val="00631F43"/>
    <w:rsid w:val="00646931"/>
    <w:rsid w:val="006721DD"/>
    <w:rsid w:val="00684D56"/>
    <w:rsid w:val="006B100A"/>
    <w:rsid w:val="00721122"/>
    <w:rsid w:val="0073339D"/>
    <w:rsid w:val="007A7DF6"/>
    <w:rsid w:val="00817C6B"/>
    <w:rsid w:val="00820706"/>
    <w:rsid w:val="008258DB"/>
    <w:rsid w:val="00846648"/>
    <w:rsid w:val="0087748B"/>
    <w:rsid w:val="00914B08"/>
    <w:rsid w:val="00987680"/>
    <w:rsid w:val="009A3AD8"/>
    <w:rsid w:val="009F4DA0"/>
    <w:rsid w:val="00A16843"/>
    <w:rsid w:val="00AD1ABC"/>
    <w:rsid w:val="00BA733D"/>
    <w:rsid w:val="00BC25DD"/>
    <w:rsid w:val="00BC30A8"/>
    <w:rsid w:val="00BF6C03"/>
    <w:rsid w:val="00C3170D"/>
    <w:rsid w:val="00C44C81"/>
    <w:rsid w:val="00C57090"/>
    <w:rsid w:val="00C6452F"/>
    <w:rsid w:val="00CC587C"/>
    <w:rsid w:val="00CD69CC"/>
    <w:rsid w:val="00D16DF6"/>
    <w:rsid w:val="00D576F5"/>
    <w:rsid w:val="00D91643"/>
    <w:rsid w:val="00D94424"/>
    <w:rsid w:val="00DB7DA0"/>
    <w:rsid w:val="00DC6C34"/>
    <w:rsid w:val="00E24F42"/>
    <w:rsid w:val="00E55DAA"/>
    <w:rsid w:val="00EC7E73"/>
    <w:rsid w:val="00EE73F9"/>
    <w:rsid w:val="00F315A2"/>
    <w:rsid w:val="00FA67C0"/>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B06FE-E84C-4769-B38D-333CE4D8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302542676">
          <w:marLeft w:val="0"/>
          <w:marRight w:val="0"/>
          <w:marTop w:val="0"/>
          <w:marBottom w:val="0"/>
          <w:divBdr>
            <w:top w:val="none" w:sz="0" w:space="0" w:color="auto"/>
            <w:left w:val="none" w:sz="0" w:space="0" w:color="auto"/>
            <w:bottom w:val="dotted" w:sz="6" w:space="0" w:color="888888"/>
            <w:right w:val="none" w:sz="0" w:space="0" w:color="auto"/>
          </w:divBdr>
        </w:div>
        <w:div w:id="54353060">
          <w:marLeft w:val="0"/>
          <w:marRight w:val="0"/>
          <w:marTop w:val="0"/>
          <w:marBottom w:val="0"/>
          <w:divBdr>
            <w:top w:val="single" w:sz="6" w:space="11" w:color="DDDDDD"/>
            <w:left w:val="none" w:sz="0" w:space="0" w:color="auto"/>
            <w:bottom w:val="none" w:sz="0" w:space="0" w:color="auto"/>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2080446576">
          <w:marLeft w:val="0"/>
          <w:marRight w:val="0"/>
          <w:marTop w:val="0"/>
          <w:marBottom w:val="0"/>
          <w:divBdr>
            <w:top w:val="none" w:sz="0" w:space="0" w:color="auto"/>
            <w:left w:val="none" w:sz="0" w:space="0" w:color="auto"/>
            <w:bottom w:val="dotted" w:sz="6" w:space="0" w:color="888888"/>
            <w:right w:val="none" w:sz="0" w:space="0" w:color="auto"/>
          </w:divBdr>
        </w:div>
        <w:div w:id="494803871">
          <w:marLeft w:val="0"/>
          <w:marRight w:val="0"/>
          <w:marTop w:val="0"/>
          <w:marBottom w:val="0"/>
          <w:divBdr>
            <w:top w:val="single" w:sz="6" w:space="11" w:color="DDDDDD"/>
            <w:left w:val="none" w:sz="0" w:space="0" w:color="auto"/>
            <w:bottom w:val="none" w:sz="0" w:space="0" w:color="auto"/>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Carolina Rodriguez Salazar</dc:creator>
  <cp:lastModifiedBy>Blanca Nelly Maldonado Briones</cp:lastModifiedBy>
  <cp:revision>4</cp:revision>
  <cp:lastPrinted>2021-11-18T17:15:00Z</cp:lastPrinted>
  <dcterms:created xsi:type="dcterms:W3CDTF">2022-06-21T19:31:00Z</dcterms:created>
  <dcterms:modified xsi:type="dcterms:W3CDTF">2024-11-07T16:02:00Z</dcterms:modified>
</cp:coreProperties>
</file>