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FDFD95" w14:textId="77777777" w:rsidR="008C2C1A" w:rsidRPr="00937145" w:rsidRDefault="008C2C1A" w:rsidP="00937145">
      <w:pPr>
        <w:pStyle w:val="Cita"/>
        <w:ind w:left="0"/>
        <w:rPr>
          <w:rFonts w:ascii="Cambria" w:hAnsi="Cambria"/>
        </w:rPr>
      </w:pPr>
      <w:r w:rsidRPr="00937145">
        <w:rPr>
          <w:rFonts w:ascii="Cambria" w:hAnsi="Cambria"/>
        </w:rPr>
        <w:t>Fundamento Jurídico</w:t>
      </w:r>
    </w:p>
    <w:p w14:paraId="54C9D0C1" w14:textId="77777777" w:rsidR="004D0F00" w:rsidRPr="004D0F00" w:rsidRDefault="00937145" w:rsidP="004D0F00">
      <w:pPr>
        <w:autoSpaceDE w:val="0"/>
        <w:autoSpaceDN w:val="0"/>
        <w:adjustRightInd w:val="0"/>
        <w:spacing w:after="160" w:line="259" w:lineRule="auto"/>
        <w:ind w:right="-7"/>
        <w:jc w:val="both"/>
        <w:rPr>
          <w:rFonts w:ascii="Cambria" w:eastAsia="MS Mincho" w:hAnsi="Cambria"/>
          <w:lang w:eastAsia="en-US"/>
        </w:rPr>
      </w:pPr>
      <w:r w:rsidRPr="004D0F00">
        <w:rPr>
          <w:rFonts w:ascii="Cambria" w:eastAsia="MS Mincho" w:hAnsi="Cambria"/>
          <w:lang w:eastAsia="en-US"/>
        </w:rPr>
        <w:t>El programa Contigo Monterrey: ahora nos cuidamos juntas y juntos, tiene como base la Agenda 2030 para el Desarrollo Sostenible en sus objetivos 1 “Fin de la pobreza", objetivo 10 “Reducción de las desigualdades”, objetivo 11 "Ciudades y comunidades sostenibles", objetivo 17 "Alianza para lograr los objetivos".</w:t>
      </w:r>
    </w:p>
    <w:p w14:paraId="77FC4A13" w14:textId="77777777" w:rsidR="004D0F00" w:rsidRPr="004D0F00" w:rsidRDefault="00937145" w:rsidP="004D0F00">
      <w:pPr>
        <w:autoSpaceDE w:val="0"/>
        <w:autoSpaceDN w:val="0"/>
        <w:adjustRightInd w:val="0"/>
        <w:spacing w:after="160" w:line="259" w:lineRule="auto"/>
        <w:ind w:right="-7"/>
        <w:jc w:val="both"/>
        <w:rPr>
          <w:rFonts w:ascii="Cambria" w:eastAsia="MS Mincho" w:hAnsi="Cambria"/>
          <w:lang w:eastAsia="en-US"/>
        </w:rPr>
      </w:pPr>
      <w:r w:rsidRPr="004D0F00">
        <w:rPr>
          <w:rFonts w:ascii="Cambria" w:eastAsia="MS Mincho" w:hAnsi="Cambria"/>
          <w:lang w:eastAsia="en-US"/>
        </w:rPr>
        <w:t xml:space="preserve">Por su parte, en el Plan Nacional de Desarrollo 2019-2024 se establece en el principio de “no dejar a nadie atrás, no dejar a nadie fuera” que “el crecimiento económico excluyente, concentrador de la riqueza en unas cuantas manos, opresor de sectores poblacionales y minorías, depredador del entorno, no es progreso sino retroceso. Somos y seremos respetuosos de los pueblos originarios, sus usos y costumbres y su derecho a la autodeterminación y a la preservación de sus territorios; propugnamos la igualdad sustantiva entre mujeres y hombres, la dignidad de los adultos mayores y el derecho de los jóvenes a tener un lugar en el mundo; rechazamos toda forma de discriminación por características físicas, posición social, escolaridad, religión, idioma, cultura, lugar de origen, preferencia política e ideológica, identidad de género, orientación y preferencia sexual. Propugnamos un modelo de desarrollo respetuoso de los habitantes y del hábitat, equitativo, orientado a subsanar y no a agudizar las desigualdades, defensor de la diversidad cultural y del ambiente natural, sensible a las modalidades y singularidades económicas regionales y locales y consciente de las necesidades de los habitantes futuros del país, a quienes no podemos heredar un territorio en ruinas”. </w:t>
      </w:r>
    </w:p>
    <w:p w14:paraId="11E2B467" w14:textId="35FE4DD2" w:rsidR="00937145" w:rsidRPr="004D0F00" w:rsidRDefault="00937145" w:rsidP="004D0F00">
      <w:pPr>
        <w:autoSpaceDE w:val="0"/>
        <w:autoSpaceDN w:val="0"/>
        <w:adjustRightInd w:val="0"/>
        <w:spacing w:after="160" w:line="259" w:lineRule="auto"/>
        <w:ind w:right="-7"/>
        <w:jc w:val="both"/>
        <w:rPr>
          <w:rFonts w:ascii="Cambria" w:eastAsia="MS Mincho" w:hAnsi="Cambria"/>
          <w:lang w:eastAsia="en-US"/>
        </w:rPr>
      </w:pPr>
      <w:r w:rsidRPr="004D0F00">
        <w:rPr>
          <w:rFonts w:ascii="Cambria" w:eastAsia="MS Mincho" w:hAnsi="Cambria"/>
          <w:lang w:eastAsia="en-US"/>
        </w:rPr>
        <w:t xml:space="preserve">Asimismo, el programa se fundamenta en  la Ley General de Desarrollo Social en los artículos 7 “toda persona tiene derecho a participar y a beneficiarse de los programas de desarrollo social, de acuerdo con los principios rectores de la Política de Desarrollo Social, en los términos que establezca la normatividad de cada programa”, en el artículo 8 “toda persona o grupo social en situación de vulnerabilidad tiene derecho a recibir acciones y apoyos tendientes a disminuir su desventaja”, en el artículo 11 en la fracción I “propiciar las condiciones que aseguren el disfrute de los derechos sociales, individuales o colectivos, garantizando el acceso a los programas de desarrollo social y la igualdad de oportunidades, así como la superación de la discriminación y la exclusión social”, y en el artículo 14 fracción I “superación de la pobreza a través de la educación, la salud, de la alimentación nutritiva y </w:t>
      </w:r>
      <w:r w:rsidRPr="004D0F00">
        <w:rPr>
          <w:rFonts w:ascii="Cambria" w:eastAsia="MS Mincho" w:hAnsi="Cambria"/>
          <w:lang w:eastAsia="en-US"/>
        </w:rPr>
        <w:lastRenderedPageBreak/>
        <w:t xml:space="preserve">de calidad, la generación de empleo e ingreso, autoempleo y capacitación” y la fracción II “seguridad social y programas asistenciales”. </w:t>
      </w:r>
    </w:p>
    <w:p w14:paraId="5A96FB6C" w14:textId="440A136A" w:rsidR="00937145" w:rsidRPr="004D0F00" w:rsidRDefault="00937145" w:rsidP="004D0F00">
      <w:pPr>
        <w:autoSpaceDE w:val="0"/>
        <w:autoSpaceDN w:val="0"/>
        <w:adjustRightInd w:val="0"/>
        <w:spacing w:after="160" w:line="259" w:lineRule="auto"/>
        <w:ind w:right="-7"/>
        <w:jc w:val="both"/>
        <w:rPr>
          <w:rFonts w:ascii="Cambria" w:hAnsi="Cambria"/>
        </w:rPr>
      </w:pPr>
      <w:r w:rsidRPr="004D0F00">
        <w:rPr>
          <w:rFonts w:ascii="Cambria" w:hAnsi="Cambria"/>
        </w:rPr>
        <w:t xml:space="preserve">Del mismo modo, el programa tiene como fundamento el Reglamento de la Administración Pública Municipal de Monterrey en el artículo 131 fracciones I, III, VI, IX, X, XI que dictan la obligación de “establecer y mantener relaciones y coordinación con instituciones académicas, empresas y organizaciones de la sociedad civil, nacionales y extranjeras, que coadyuven al cumplimiento de los proyectos y acciones de política pública de la Secretaría”, al igual que “establecer y mantener relaciones y coordinación con dependencias públicas federales y estatales, que coadyuven al cumplimiento de los proyectos y acciones de política pública de la Secretaría”, además de “fungir como enlace con otras dependencias y entidades de la Administración Pública Municipal, para efectos de coordinar las acciones de la Secretaría en la ejecución de programas y proyectos transversales, en las materias donde la Secretaría sea competente”, así como “promover esquemas de participación ciudadana, de proyectos productivos y de apoyo para las personas, familias y grupos en situación de pobreza” y “realizar las acciones relativas al apoyo en la obtención y tramitación de testamentos a bajo costo, escrituras y juicios testamentarios” e “impulsar prioritariamente la prestación de servicios públicos en las comunidades en situación de pobreza”. </w:t>
      </w:r>
    </w:p>
    <w:p w14:paraId="625C6F3E" w14:textId="3B3C8345" w:rsidR="00C36BD8" w:rsidRPr="004D0F00" w:rsidRDefault="00937145" w:rsidP="004D0F00">
      <w:pPr>
        <w:autoSpaceDE w:val="0"/>
        <w:autoSpaceDN w:val="0"/>
        <w:adjustRightInd w:val="0"/>
        <w:spacing w:after="160" w:line="259" w:lineRule="auto"/>
        <w:ind w:right="-7"/>
        <w:jc w:val="both"/>
        <w:rPr>
          <w:rFonts w:ascii="Cambria" w:hAnsi="Cambria"/>
        </w:rPr>
      </w:pPr>
      <w:r w:rsidRPr="004D0F00">
        <w:rPr>
          <w:rFonts w:ascii="Cambria" w:hAnsi="Cambria"/>
        </w:rPr>
        <w:t>Finalmente, el Programa Contigo Monterrey también se fundamenta con el Plan Municipal de Desarrollo (2021-2024) en el eje de Ciudad Humana específica, su objetivo 4.6 “Atención social desde y con la comunidad: Acercar a las colonias y fraccionamientos los servicios de atención del ámbito municipal en vinculación con la sociedad civil, la iniciativa privada y la propia comunidad, a través del Programa Ahora nos Cuidamos Juntas y Juntos”. Y por consiguiente en sus estrategias y líneas de acción: 4.6.1 “Organizar ferias de servicios comunitarios para atender las necesidades para el desarrollo humano de las comunidades”, 4.6.1.1 “Instalar módulos itinerantes para ofrecer y acercar a la comunidad servicios municipales y apoyos de diversa índole, en coordinación con otros niveles de gobierno, organizaciones de la sociedad civil e iniciativa privada”, 4.6.1.2 “Diseñar nuevas metodologías de trabajo, utilizando las tecnologías de información para hacer más eficiente y oportuna la colaboración entre actores organizados y las comunidades del municipio de Monterrey”, 4.6.2 “Implementar mecanismos de participación ciudadana que permitan conocer y atender las necesidades de las colonias del municipio de Monterrey.; 4.6.2.1 Realizar acciones de participación ciudadana como marchas exploratorias, talleres participativos y mesas de diálogo para el mapeo colaborativo de las necesidades de cada colonia visitada”, 4.6.2.2 “Diseñar proyectos comunitarios de recuperación de espacios públicos en colaboración con familias, juntas vecinales, dependencias públicas, sociedad civil, iniciativa privada y academia”.</w:t>
      </w:r>
    </w:p>
    <w:p w14:paraId="1B84C297" w14:textId="77777777" w:rsidR="00937145" w:rsidRPr="009001BB" w:rsidRDefault="00937145" w:rsidP="00937145">
      <w:pPr>
        <w:pStyle w:val="Prrafodelista"/>
        <w:autoSpaceDE w:val="0"/>
        <w:autoSpaceDN w:val="0"/>
        <w:adjustRightInd w:val="0"/>
        <w:spacing w:after="160" w:line="259" w:lineRule="auto"/>
        <w:ind w:left="294" w:right="-7" w:firstLine="426"/>
        <w:jc w:val="both"/>
        <w:rPr>
          <w:lang w:val="es-MX"/>
        </w:rPr>
      </w:pPr>
    </w:p>
    <w:p w14:paraId="1A2C6A4D" w14:textId="460ED502" w:rsidR="00E105BE" w:rsidRDefault="00E105BE" w:rsidP="00E105BE">
      <w:pPr>
        <w:pStyle w:val="Prrafodelista"/>
        <w:numPr>
          <w:ilvl w:val="0"/>
          <w:numId w:val="1"/>
        </w:numPr>
        <w:tabs>
          <w:tab w:val="left" w:pos="1395"/>
        </w:tabs>
        <w:ind w:hanging="294"/>
        <w:jc w:val="both"/>
        <w:rPr>
          <w:b/>
          <w:lang w:val="es-MX"/>
        </w:rPr>
      </w:pPr>
      <w:r w:rsidRPr="009001BB">
        <w:rPr>
          <w:b/>
          <w:lang w:val="es-MX"/>
        </w:rPr>
        <w:lastRenderedPageBreak/>
        <w:t xml:space="preserve">OBJETIVO </w:t>
      </w:r>
      <w:r w:rsidR="001014F8" w:rsidRPr="009001BB">
        <w:rPr>
          <w:b/>
          <w:lang w:val="es-MX"/>
        </w:rPr>
        <w:t xml:space="preserve"> </w:t>
      </w:r>
    </w:p>
    <w:p w14:paraId="420E7941" w14:textId="0D880C3C" w:rsidR="008C2C1A" w:rsidRPr="008C2C1A" w:rsidRDefault="00937145" w:rsidP="008C2C1A">
      <w:pPr>
        <w:pStyle w:val="Prrafodelista"/>
        <w:tabs>
          <w:tab w:val="left" w:pos="1395"/>
        </w:tabs>
        <w:ind w:left="294"/>
        <w:jc w:val="both"/>
        <w:rPr>
          <w:lang w:val="es-MX"/>
        </w:rPr>
      </w:pPr>
      <w:r w:rsidRPr="00937145">
        <w:rPr>
          <w:lang w:val="es-MX"/>
        </w:rPr>
        <w:t>El siguiente documento tiene como objetivo dar a conocer las Reglas de Operación del Programa “Contigo Monterrey: ahora nos cuidamos juntas y juntos”. Se presentan los diferentes criterios y lineamientos operacionales del programa, así como sus objetivos, su cobertura y su población objetivo; los criterios de elegibilidad, los tipos de servicios que se ofrecerán, entre otros aspectos relevantes para el correcto funcionamiento del programa.</w:t>
      </w:r>
    </w:p>
    <w:p w14:paraId="5794DFA2" w14:textId="77777777" w:rsidR="005257D3" w:rsidRPr="009001BB" w:rsidRDefault="005257D3" w:rsidP="0037105C">
      <w:pPr>
        <w:tabs>
          <w:tab w:val="left" w:pos="1395"/>
        </w:tabs>
        <w:ind w:left="284"/>
        <w:jc w:val="both"/>
        <w:rPr>
          <w:rFonts w:ascii="Cambria" w:hAnsi="Cambria"/>
        </w:rPr>
      </w:pPr>
    </w:p>
    <w:p w14:paraId="2E5E6F05" w14:textId="12991142" w:rsidR="00E105BE" w:rsidRDefault="00E105BE" w:rsidP="00E105BE">
      <w:pPr>
        <w:pStyle w:val="Prrafodelista"/>
        <w:numPr>
          <w:ilvl w:val="0"/>
          <w:numId w:val="1"/>
        </w:numPr>
        <w:tabs>
          <w:tab w:val="left" w:pos="1395"/>
        </w:tabs>
        <w:ind w:hanging="294"/>
        <w:jc w:val="both"/>
        <w:rPr>
          <w:b/>
          <w:lang w:val="es-MX"/>
        </w:rPr>
      </w:pPr>
      <w:r w:rsidRPr="009001BB">
        <w:rPr>
          <w:b/>
          <w:lang w:val="es-MX"/>
        </w:rPr>
        <w:t>ALCANCE</w:t>
      </w:r>
    </w:p>
    <w:p w14:paraId="2F335124" w14:textId="59C9C4B1" w:rsidR="00937145" w:rsidRPr="00937145" w:rsidRDefault="00937145" w:rsidP="00937145">
      <w:pPr>
        <w:pStyle w:val="Prrafodelista"/>
        <w:tabs>
          <w:tab w:val="left" w:pos="1395"/>
        </w:tabs>
        <w:ind w:left="294"/>
        <w:jc w:val="both"/>
        <w:rPr>
          <w:lang w:val="es-MX"/>
        </w:rPr>
      </w:pPr>
      <w:r w:rsidRPr="00937145">
        <w:rPr>
          <w:lang w:val="es-MX"/>
        </w:rPr>
        <w:t xml:space="preserve">El presente documento es de observancia para la Secretaría de Desarrollo Humano e Igualdad Sustantiva, la cual, por conducto de la Dirección de Vinculación Interinstitucional, le corresponderá la aplicación y supervisión de su cumplimiento, con base en el Reglamento de la Administración Pública Municipal de Monterrey y a las presentes reglas de operación.  </w:t>
      </w:r>
    </w:p>
    <w:p w14:paraId="5EBCB189" w14:textId="77777777" w:rsidR="00937145" w:rsidRPr="00937145" w:rsidRDefault="00937145" w:rsidP="00937145">
      <w:pPr>
        <w:pStyle w:val="Prrafodelista"/>
        <w:tabs>
          <w:tab w:val="left" w:pos="1395"/>
        </w:tabs>
        <w:ind w:left="294"/>
        <w:jc w:val="both"/>
        <w:rPr>
          <w:lang w:val="es-MX"/>
        </w:rPr>
      </w:pPr>
    </w:p>
    <w:p w14:paraId="1537CC8C" w14:textId="02BD447E" w:rsidR="008C2C1A" w:rsidRPr="008C2C1A" w:rsidRDefault="00937145" w:rsidP="00937145">
      <w:pPr>
        <w:pStyle w:val="Prrafodelista"/>
        <w:tabs>
          <w:tab w:val="left" w:pos="1395"/>
        </w:tabs>
        <w:ind w:left="294"/>
        <w:jc w:val="both"/>
        <w:rPr>
          <w:lang w:val="es-MX"/>
        </w:rPr>
      </w:pPr>
      <w:r w:rsidRPr="00937145">
        <w:rPr>
          <w:lang w:val="es-MX"/>
        </w:rPr>
        <w:t xml:space="preserve">Desde un enfoque intersectorial el Programa Contigo Monterrey diseña estrategias de acercamiento y cooperación con actores claves (Gobierno en todo los niveles, Iniciativa privada, Organizaciones de la Sociedad civil, Instituciones educativas y Ciudadanía) que sea un llamado a la participación desde sus propios recursos </w:t>
      </w:r>
      <w:r w:rsidR="004D0F00" w:rsidRPr="00937145">
        <w:rPr>
          <w:lang w:val="es-MX"/>
        </w:rPr>
        <w:t>y visión</w:t>
      </w:r>
      <w:r w:rsidRPr="00937145">
        <w:rPr>
          <w:lang w:val="es-MX"/>
        </w:rPr>
        <w:t xml:space="preserve"> que permita establecer acciones de corresponsabilidad.</w:t>
      </w:r>
    </w:p>
    <w:p w14:paraId="60FC67B5" w14:textId="77777777" w:rsidR="00BF01DC" w:rsidRPr="009001BB" w:rsidRDefault="00BF01DC" w:rsidP="00BF01DC">
      <w:pPr>
        <w:pStyle w:val="Prrafodelista"/>
        <w:tabs>
          <w:tab w:val="left" w:pos="1395"/>
        </w:tabs>
        <w:jc w:val="both"/>
        <w:rPr>
          <w:lang w:val="es-MX"/>
        </w:rPr>
      </w:pPr>
    </w:p>
    <w:p w14:paraId="40FED40F" w14:textId="65108E1F" w:rsidR="00FC3929" w:rsidRDefault="00E105BE" w:rsidP="005257D3">
      <w:pPr>
        <w:pStyle w:val="Prrafodelista"/>
        <w:numPr>
          <w:ilvl w:val="0"/>
          <w:numId w:val="1"/>
        </w:numPr>
        <w:tabs>
          <w:tab w:val="left" w:pos="1395"/>
        </w:tabs>
        <w:ind w:hanging="294"/>
        <w:jc w:val="both"/>
        <w:rPr>
          <w:b/>
          <w:lang w:val="es-MX"/>
        </w:rPr>
      </w:pPr>
      <w:r w:rsidRPr="009001BB">
        <w:rPr>
          <w:b/>
          <w:lang w:val="es-MX"/>
        </w:rPr>
        <w:t xml:space="preserve">DEFINICIONES </w:t>
      </w:r>
    </w:p>
    <w:p w14:paraId="47293685" w14:textId="4E910EE6" w:rsidR="00950362" w:rsidRDefault="00950362" w:rsidP="00950362">
      <w:pPr>
        <w:pStyle w:val="Prrafodelista"/>
        <w:tabs>
          <w:tab w:val="left" w:pos="1395"/>
        </w:tabs>
        <w:ind w:left="294"/>
        <w:jc w:val="both"/>
        <w:rPr>
          <w:b/>
          <w:lang w:val="es-MX"/>
        </w:rPr>
      </w:pPr>
      <w:r w:rsidRPr="00950362">
        <w:rPr>
          <w:b/>
          <w:lang w:val="es-MX"/>
        </w:rPr>
        <w:t>Glosario de Términos y Abreviaturas</w:t>
      </w:r>
    </w:p>
    <w:p w14:paraId="2BF6731C" w14:textId="77777777" w:rsidR="00937145" w:rsidRDefault="00937145" w:rsidP="005E04B7">
      <w:pPr>
        <w:numPr>
          <w:ilvl w:val="0"/>
          <w:numId w:val="7"/>
        </w:numPr>
        <w:tabs>
          <w:tab w:val="left" w:pos="1395"/>
        </w:tabs>
        <w:jc w:val="both"/>
        <w:rPr>
          <w:rFonts w:ascii="Cambria" w:eastAsia="Cambria" w:hAnsi="Cambria" w:cs="Cambria"/>
        </w:rPr>
      </w:pPr>
      <w:r>
        <w:rPr>
          <w:rFonts w:ascii="Cambria" w:eastAsia="Cambria" w:hAnsi="Cambria" w:cs="Cambria"/>
        </w:rPr>
        <w:t xml:space="preserve">Actores Estratégicos: actores de la sociedad civil, iniciativa privada, academia, instancias de cualquier nivel de gobierno y/o ciudadanía, que tienen un interés de incidencia social dentro de una colonia, localidad y/o comunidad. </w:t>
      </w:r>
    </w:p>
    <w:p w14:paraId="28AABE8F" w14:textId="77777777" w:rsidR="00937145" w:rsidRDefault="00937145" w:rsidP="005E04B7">
      <w:pPr>
        <w:numPr>
          <w:ilvl w:val="0"/>
          <w:numId w:val="7"/>
        </w:numPr>
        <w:tabs>
          <w:tab w:val="left" w:pos="1395"/>
        </w:tabs>
        <w:jc w:val="both"/>
        <w:rPr>
          <w:rFonts w:ascii="Cambria" w:eastAsia="Cambria" w:hAnsi="Cambria" w:cs="Cambria"/>
        </w:rPr>
      </w:pPr>
      <w:r>
        <w:rPr>
          <w:rFonts w:ascii="Cambria" w:eastAsia="Cambria" w:hAnsi="Cambria" w:cs="Cambria"/>
        </w:rPr>
        <w:t>CONEVAL: Consejo Nacional de Evaluación de la Política de Desarrollo Social.</w:t>
      </w:r>
    </w:p>
    <w:p w14:paraId="395D2F12" w14:textId="21280D15" w:rsidR="00937145" w:rsidRDefault="00937145" w:rsidP="005E04B7">
      <w:pPr>
        <w:numPr>
          <w:ilvl w:val="0"/>
          <w:numId w:val="7"/>
        </w:numPr>
        <w:tabs>
          <w:tab w:val="left" w:pos="1395"/>
        </w:tabs>
        <w:jc w:val="both"/>
        <w:rPr>
          <w:rFonts w:ascii="Cambria" w:eastAsia="Cambria" w:hAnsi="Cambria" w:cs="Cambria"/>
        </w:rPr>
      </w:pPr>
      <w:r>
        <w:rPr>
          <w:rFonts w:ascii="Cambria" w:eastAsia="Cambria" w:hAnsi="Cambria" w:cs="Cambria"/>
        </w:rPr>
        <w:t>DVI (Dirección de Vinculación Interinstitucional)</w:t>
      </w:r>
      <w:r w:rsidR="004D0F00">
        <w:rPr>
          <w:rFonts w:ascii="Cambria" w:eastAsia="Cambria" w:hAnsi="Cambria" w:cs="Cambria"/>
        </w:rPr>
        <w:t>.</w:t>
      </w:r>
    </w:p>
    <w:p w14:paraId="46E38514" w14:textId="77777777" w:rsidR="00937145" w:rsidRDefault="00937145" w:rsidP="005E04B7">
      <w:pPr>
        <w:numPr>
          <w:ilvl w:val="0"/>
          <w:numId w:val="7"/>
        </w:numPr>
        <w:tabs>
          <w:tab w:val="left" w:pos="1395"/>
        </w:tabs>
        <w:jc w:val="both"/>
        <w:rPr>
          <w:rFonts w:ascii="Cambria" w:eastAsia="Cambria" w:hAnsi="Cambria" w:cs="Cambria"/>
        </w:rPr>
      </w:pPr>
      <w:r>
        <w:rPr>
          <w:rFonts w:ascii="Cambria" w:eastAsia="Cambria" w:hAnsi="Cambria" w:cs="Cambria"/>
        </w:rPr>
        <w:t xml:space="preserve">FSC (Feria de Servicios Comunitarios): proyecto en donde se realizan eventos para poner a disposición del ciudadano diversos servicios públicos que se ofertan desde las distintas Secretarías y Direcciones del Municipio de Monterrey; así como también de otros actores estratégicos como iniciativa privada, academia y sociedad civil. </w:t>
      </w:r>
    </w:p>
    <w:p w14:paraId="21752B4E" w14:textId="77777777" w:rsidR="00937145" w:rsidRDefault="00937145" w:rsidP="005E04B7">
      <w:pPr>
        <w:numPr>
          <w:ilvl w:val="0"/>
          <w:numId w:val="7"/>
        </w:numPr>
        <w:tabs>
          <w:tab w:val="left" w:pos="1395"/>
        </w:tabs>
        <w:jc w:val="both"/>
        <w:rPr>
          <w:rFonts w:ascii="Cambria" w:eastAsia="Cambria" w:hAnsi="Cambria" w:cs="Cambria"/>
        </w:rPr>
      </w:pPr>
      <w:r>
        <w:rPr>
          <w:rFonts w:ascii="Cambria" w:eastAsia="Cambria" w:hAnsi="Cambria" w:cs="Cambria"/>
        </w:rPr>
        <w:t>IMPLANC: Organismo Público Descentralizado, con personalidad jurídica y patrimonio propio que tiene como objeto principal ser la instancia técnica para la planeación integral del desarrollo municipal, la sustentabilidad urbana, prevención de riesgos y cuidado ambiental.</w:t>
      </w:r>
    </w:p>
    <w:p w14:paraId="270B1D6A" w14:textId="77777777" w:rsidR="00937145" w:rsidRDefault="00937145" w:rsidP="005E04B7">
      <w:pPr>
        <w:numPr>
          <w:ilvl w:val="0"/>
          <w:numId w:val="7"/>
        </w:numPr>
        <w:tabs>
          <w:tab w:val="left" w:pos="1395"/>
        </w:tabs>
        <w:jc w:val="both"/>
        <w:rPr>
          <w:rFonts w:ascii="Cambria" w:eastAsia="Cambria" w:hAnsi="Cambria" w:cs="Cambria"/>
        </w:rPr>
      </w:pPr>
      <w:r>
        <w:rPr>
          <w:rFonts w:ascii="Cambria" w:eastAsia="Cambria" w:hAnsi="Cambria" w:cs="Cambria"/>
        </w:rPr>
        <w:t>INEGI: Instituto Nacional de Estadística y Geografía.</w:t>
      </w:r>
    </w:p>
    <w:p w14:paraId="70742952" w14:textId="77777777" w:rsidR="00937145" w:rsidRDefault="00937145" w:rsidP="005E04B7">
      <w:pPr>
        <w:numPr>
          <w:ilvl w:val="0"/>
          <w:numId w:val="7"/>
        </w:numPr>
        <w:pBdr>
          <w:top w:val="nil"/>
          <w:left w:val="nil"/>
          <w:bottom w:val="nil"/>
          <w:right w:val="nil"/>
          <w:between w:val="nil"/>
        </w:pBdr>
        <w:tabs>
          <w:tab w:val="left" w:pos="1395"/>
        </w:tabs>
        <w:jc w:val="both"/>
        <w:rPr>
          <w:rFonts w:ascii="Cambria" w:eastAsia="Cambria" w:hAnsi="Cambria" w:cs="Cambria"/>
        </w:rPr>
      </w:pPr>
      <w:r>
        <w:rPr>
          <w:rFonts w:ascii="Cambria" w:eastAsia="Cambria" w:hAnsi="Cambria" w:cs="Cambria"/>
        </w:rPr>
        <w:t xml:space="preserve">PAC (Proyecto de Activación Comunitaria): proyecto del programa en donde se acompaña a la ciudadanía para detonar procesos de diseño de proyectos comunitarios, que tengan un enfoque de organización y toma de decisiones de </w:t>
      </w:r>
      <w:r>
        <w:rPr>
          <w:rFonts w:ascii="Cambria" w:eastAsia="Cambria" w:hAnsi="Cambria" w:cs="Cambria"/>
        </w:rPr>
        <w:lastRenderedPageBreak/>
        <w:t xml:space="preserve">manera democrática dentro de una comunidad y que les brinde herramientas de gestión para propiciar mejoras de su colonia, localidad y/o comunidad. </w:t>
      </w:r>
    </w:p>
    <w:p w14:paraId="3362295F" w14:textId="77777777" w:rsidR="00937145" w:rsidRDefault="00937145" w:rsidP="005E04B7">
      <w:pPr>
        <w:numPr>
          <w:ilvl w:val="0"/>
          <w:numId w:val="7"/>
        </w:numPr>
        <w:tabs>
          <w:tab w:val="left" w:pos="1395"/>
        </w:tabs>
        <w:jc w:val="both"/>
        <w:rPr>
          <w:rFonts w:ascii="Cambria" w:eastAsia="Cambria" w:hAnsi="Cambria" w:cs="Cambria"/>
        </w:rPr>
      </w:pPr>
      <w:r>
        <w:rPr>
          <w:rFonts w:ascii="Cambria" w:eastAsia="Cambria" w:hAnsi="Cambria" w:cs="Cambria"/>
        </w:rPr>
        <w:t xml:space="preserve">Padrón: listado de personas beneficiadas de los proyectos del programa Contigo Monterrey. </w:t>
      </w:r>
    </w:p>
    <w:p w14:paraId="57DA01A5" w14:textId="77777777" w:rsidR="00937145" w:rsidRDefault="00937145" w:rsidP="005E04B7">
      <w:pPr>
        <w:numPr>
          <w:ilvl w:val="0"/>
          <w:numId w:val="7"/>
        </w:numPr>
        <w:tabs>
          <w:tab w:val="left" w:pos="1395"/>
        </w:tabs>
        <w:jc w:val="both"/>
        <w:rPr>
          <w:rFonts w:ascii="Cambria" w:eastAsia="Cambria" w:hAnsi="Cambria" w:cs="Cambria"/>
        </w:rPr>
      </w:pPr>
      <w:r>
        <w:rPr>
          <w:rFonts w:ascii="Cambria" w:eastAsia="Cambria" w:hAnsi="Cambria" w:cs="Cambria"/>
        </w:rPr>
        <w:t>PCM (Programa “Contigo Monterrey:</w:t>
      </w:r>
      <w:r>
        <w:rPr>
          <w:rFonts w:ascii="Cambria" w:eastAsia="Cambria" w:hAnsi="Cambria" w:cs="Cambria"/>
          <w:i/>
        </w:rPr>
        <w:t xml:space="preserve"> ahora nos cuidamos juntas y juntos”)</w:t>
      </w:r>
    </w:p>
    <w:p w14:paraId="617DF281" w14:textId="77777777" w:rsidR="00937145" w:rsidRDefault="00937145" w:rsidP="005E04B7">
      <w:pPr>
        <w:numPr>
          <w:ilvl w:val="0"/>
          <w:numId w:val="7"/>
        </w:numPr>
        <w:tabs>
          <w:tab w:val="left" w:pos="1395"/>
        </w:tabs>
        <w:jc w:val="both"/>
        <w:rPr>
          <w:rFonts w:ascii="Cambria" w:eastAsia="Cambria" w:hAnsi="Cambria" w:cs="Cambria"/>
          <w:i/>
        </w:rPr>
      </w:pPr>
      <w:r>
        <w:rPr>
          <w:rFonts w:ascii="Cambria" w:eastAsia="Cambria" w:hAnsi="Cambria" w:cs="Cambria"/>
        </w:rPr>
        <w:t>PMD: Plan Municipal de Desarrollo.</w:t>
      </w:r>
    </w:p>
    <w:p w14:paraId="37CD175B" w14:textId="77777777" w:rsidR="00937145" w:rsidRDefault="00937145" w:rsidP="005E04B7">
      <w:pPr>
        <w:numPr>
          <w:ilvl w:val="0"/>
          <w:numId w:val="7"/>
        </w:numPr>
        <w:tabs>
          <w:tab w:val="left" w:pos="1395"/>
        </w:tabs>
        <w:jc w:val="both"/>
        <w:rPr>
          <w:rFonts w:ascii="Cambria" w:eastAsia="Cambria" w:hAnsi="Cambria" w:cs="Cambria"/>
        </w:rPr>
      </w:pPr>
      <w:r>
        <w:rPr>
          <w:rFonts w:ascii="Cambria" w:eastAsia="Cambria" w:hAnsi="Cambria" w:cs="Cambria"/>
        </w:rPr>
        <w:t xml:space="preserve">Proyecto Comunitario: diseño de proyecto comunitario a nivel local-comunitario en alguna colonia dentro del municipio de Monterrey. </w:t>
      </w:r>
    </w:p>
    <w:p w14:paraId="5205C564" w14:textId="77777777" w:rsidR="00937145" w:rsidRDefault="00937145" w:rsidP="005E04B7">
      <w:pPr>
        <w:numPr>
          <w:ilvl w:val="0"/>
          <w:numId w:val="7"/>
        </w:numPr>
        <w:pBdr>
          <w:top w:val="nil"/>
          <w:left w:val="nil"/>
          <w:bottom w:val="nil"/>
          <w:right w:val="nil"/>
          <w:between w:val="nil"/>
        </w:pBdr>
        <w:tabs>
          <w:tab w:val="left" w:pos="1395"/>
        </w:tabs>
        <w:jc w:val="both"/>
        <w:rPr>
          <w:rFonts w:ascii="Cambria" w:eastAsia="Cambria" w:hAnsi="Cambria" w:cs="Cambria"/>
        </w:rPr>
      </w:pPr>
      <w:r>
        <w:rPr>
          <w:rFonts w:ascii="Cambria" w:eastAsia="Cambria" w:hAnsi="Cambria" w:cs="Cambria"/>
        </w:rPr>
        <w:t xml:space="preserve">Red Vecinal: célula vecinal compuesta por personas que habitan dentro de una localidad, colonia y/o comunidad para trabajar en beneficio propio y de sus cohabitantes de un mismo territorio. </w:t>
      </w:r>
    </w:p>
    <w:p w14:paraId="4272642C" w14:textId="77777777" w:rsidR="00937145" w:rsidRDefault="00937145" w:rsidP="005E04B7">
      <w:pPr>
        <w:numPr>
          <w:ilvl w:val="0"/>
          <w:numId w:val="7"/>
        </w:numPr>
        <w:tabs>
          <w:tab w:val="left" w:pos="1395"/>
        </w:tabs>
        <w:jc w:val="both"/>
        <w:rPr>
          <w:rFonts w:ascii="Cambria" w:eastAsia="Cambria" w:hAnsi="Cambria" w:cs="Cambria"/>
        </w:rPr>
      </w:pPr>
      <w:r>
        <w:rPr>
          <w:rFonts w:ascii="Cambria" w:eastAsia="Cambria" w:hAnsi="Cambria" w:cs="Cambria"/>
        </w:rPr>
        <w:t>SDHIS (Secretaría de Desarrollo Humano e Igualdad Sustantiva)</w:t>
      </w:r>
    </w:p>
    <w:p w14:paraId="3979B377" w14:textId="77777777" w:rsidR="00937145" w:rsidRDefault="00937145" w:rsidP="005E04B7">
      <w:pPr>
        <w:numPr>
          <w:ilvl w:val="0"/>
          <w:numId w:val="7"/>
        </w:numPr>
        <w:tabs>
          <w:tab w:val="left" w:pos="1395"/>
        </w:tabs>
        <w:jc w:val="both"/>
        <w:rPr>
          <w:rFonts w:ascii="Cambria" w:eastAsia="Cambria" w:hAnsi="Cambria" w:cs="Cambria"/>
        </w:rPr>
      </w:pPr>
      <w:r>
        <w:rPr>
          <w:rFonts w:ascii="Cambria" w:eastAsia="Cambria" w:hAnsi="Cambria" w:cs="Cambria"/>
        </w:rPr>
        <w:t xml:space="preserve">TFSC: Tipología de las Ferias de Servicios Comunitarios, es decir, el tipo de evento a realizar en alguna localidad, colonia y/o comunidad que responda a las características propias del contexto. </w:t>
      </w:r>
    </w:p>
    <w:p w14:paraId="10A1E0D8" w14:textId="16C3CB04" w:rsidR="00662368" w:rsidRPr="00C36BD8" w:rsidRDefault="00662368" w:rsidP="00C36BD8">
      <w:pPr>
        <w:autoSpaceDE w:val="0"/>
        <w:autoSpaceDN w:val="0"/>
        <w:adjustRightInd w:val="0"/>
        <w:spacing w:after="160" w:line="259" w:lineRule="auto"/>
        <w:ind w:right="-7"/>
        <w:jc w:val="both"/>
      </w:pPr>
    </w:p>
    <w:p w14:paraId="5EC5BBD3" w14:textId="77777777" w:rsidR="00E105BE" w:rsidRPr="009001BB" w:rsidRDefault="00E105BE" w:rsidP="00E105BE">
      <w:pPr>
        <w:pStyle w:val="Prrafodelista"/>
        <w:numPr>
          <w:ilvl w:val="0"/>
          <w:numId w:val="1"/>
        </w:numPr>
        <w:tabs>
          <w:tab w:val="left" w:pos="1395"/>
        </w:tabs>
        <w:ind w:hanging="294"/>
        <w:jc w:val="both"/>
        <w:rPr>
          <w:b/>
          <w:lang w:val="es-MX"/>
        </w:rPr>
      </w:pPr>
      <w:r w:rsidRPr="009001BB">
        <w:rPr>
          <w:b/>
          <w:lang w:val="es-MX"/>
        </w:rPr>
        <w:t xml:space="preserve">DESCRIPCIÓN </w:t>
      </w:r>
    </w:p>
    <w:p w14:paraId="0419CDBC" w14:textId="16A213C8" w:rsidR="004143EA" w:rsidRPr="00662368" w:rsidRDefault="00BF605C" w:rsidP="007F6069">
      <w:pPr>
        <w:pStyle w:val="Prrafodelista"/>
        <w:numPr>
          <w:ilvl w:val="1"/>
          <w:numId w:val="3"/>
        </w:numPr>
        <w:jc w:val="both"/>
        <w:rPr>
          <w:lang w:val="es-MX"/>
        </w:rPr>
      </w:pPr>
      <w:r w:rsidRPr="009001BB">
        <w:rPr>
          <w:b/>
          <w:lang w:val="es-MX"/>
        </w:rPr>
        <w:t xml:space="preserve">Objetivo General. </w:t>
      </w:r>
    </w:p>
    <w:p w14:paraId="1B2879FC" w14:textId="77777777" w:rsidR="00937145" w:rsidRPr="00937145" w:rsidRDefault="00937145" w:rsidP="004D0F00">
      <w:pPr>
        <w:ind w:left="851"/>
        <w:jc w:val="both"/>
        <w:rPr>
          <w:rFonts w:ascii="Cambria" w:eastAsia="Cambria" w:hAnsi="Cambria" w:cs="Cambria"/>
        </w:rPr>
      </w:pPr>
      <w:r w:rsidRPr="00937145">
        <w:rPr>
          <w:rFonts w:ascii="Cambria" w:eastAsia="Cambria" w:hAnsi="Cambria" w:cs="Cambria"/>
        </w:rPr>
        <w:t xml:space="preserve">El objetivo general del programa Contigo Monterrey: ahora nos cuidamos juntas y juntos, es generar corresponsabilidad entre los actores organizados (gobierno, iniciativa privada, sociedad civil, academia y ciudadanía) para la atención de las necesidades de las colonias del municipio de Monterrey. Este objetivo corresponde al objetivo 4.6 del eje Ciudad Humana del Plan Municipal de Desarrollo del municipio de Monterrey: </w:t>
      </w:r>
    </w:p>
    <w:p w14:paraId="7ADC6799" w14:textId="77777777" w:rsidR="00937145" w:rsidRPr="00937145" w:rsidRDefault="00937145" w:rsidP="00937145">
      <w:pPr>
        <w:ind w:left="792"/>
        <w:jc w:val="both"/>
        <w:rPr>
          <w:rFonts w:ascii="Cambria" w:eastAsia="Cambria" w:hAnsi="Cambria" w:cs="Cambria"/>
        </w:rPr>
      </w:pPr>
    </w:p>
    <w:p w14:paraId="0E99C5D3" w14:textId="747F5B7B" w:rsidR="00662368" w:rsidRDefault="00937145" w:rsidP="004D0F00">
      <w:pPr>
        <w:ind w:left="851"/>
        <w:jc w:val="both"/>
        <w:rPr>
          <w:rFonts w:ascii="Cambria" w:eastAsia="Cambria" w:hAnsi="Cambria" w:cs="Cambria"/>
          <w:i/>
        </w:rPr>
      </w:pPr>
      <w:r w:rsidRPr="00937145">
        <w:rPr>
          <w:rFonts w:ascii="Cambria" w:eastAsia="Cambria" w:hAnsi="Cambria" w:cs="Cambria"/>
        </w:rPr>
        <w:t>“</w:t>
      </w:r>
      <w:r w:rsidRPr="00937145">
        <w:rPr>
          <w:rFonts w:ascii="Cambria" w:eastAsia="Cambria" w:hAnsi="Cambria" w:cs="Cambria"/>
          <w:i/>
        </w:rPr>
        <w:t>Acercar a las colonias y fraccionamientos los servicios de atención del ámbito municipal en vinculación con la sociedad civil, la iniciativa privada y la propia comunidad a través del Programa Ahora nos Cuidamos Juntas y Juntos.”</w:t>
      </w:r>
    </w:p>
    <w:p w14:paraId="22542123" w14:textId="77777777" w:rsidR="004143EA" w:rsidRPr="009001BB" w:rsidRDefault="004143EA" w:rsidP="004143EA">
      <w:pPr>
        <w:pStyle w:val="Prrafodelista"/>
        <w:tabs>
          <w:tab w:val="left" w:pos="1701"/>
        </w:tabs>
        <w:ind w:left="993"/>
        <w:jc w:val="both"/>
        <w:rPr>
          <w:lang w:val="es-MX"/>
        </w:rPr>
      </w:pPr>
    </w:p>
    <w:p w14:paraId="193CE38F" w14:textId="1355AB0B" w:rsidR="0064186C" w:rsidRPr="004D0F00" w:rsidRDefault="00D93A06" w:rsidP="007F6069">
      <w:pPr>
        <w:pStyle w:val="Prrafodelista"/>
        <w:numPr>
          <w:ilvl w:val="1"/>
          <w:numId w:val="3"/>
        </w:numPr>
        <w:tabs>
          <w:tab w:val="left" w:pos="1701"/>
        </w:tabs>
        <w:ind w:left="993" w:hanging="709"/>
        <w:jc w:val="both"/>
        <w:rPr>
          <w:b/>
          <w:lang w:val="es-MX"/>
        </w:rPr>
      </w:pPr>
      <w:r w:rsidRPr="009001BB">
        <w:rPr>
          <w:b/>
          <w:lang w:val="es-MX"/>
        </w:rPr>
        <w:t>Objetivo</w:t>
      </w:r>
      <w:r w:rsidR="00D747EE" w:rsidRPr="009001BB">
        <w:rPr>
          <w:b/>
          <w:lang w:val="es-MX"/>
        </w:rPr>
        <w:t>s</w:t>
      </w:r>
      <w:r w:rsidRPr="009001BB">
        <w:rPr>
          <w:b/>
          <w:lang w:val="es-MX"/>
        </w:rPr>
        <w:t xml:space="preserve"> Específico</w:t>
      </w:r>
      <w:r w:rsidR="00D747EE" w:rsidRPr="009001BB">
        <w:rPr>
          <w:b/>
          <w:lang w:val="es-MX"/>
        </w:rPr>
        <w:t>s</w:t>
      </w:r>
      <w:r w:rsidRPr="009001BB">
        <w:rPr>
          <w:b/>
          <w:lang w:val="es-MX"/>
        </w:rPr>
        <w:t xml:space="preserve">. </w:t>
      </w:r>
      <w:r w:rsidR="00CB2220" w:rsidRPr="009001BB">
        <w:rPr>
          <w:b/>
          <w:lang w:val="es-MX"/>
        </w:rPr>
        <w:t xml:space="preserve"> </w:t>
      </w:r>
    </w:p>
    <w:p w14:paraId="33F23967" w14:textId="77777777" w:rsidR="00937145" w:rsidRPr="00937145" w:rsidRDefault="00937145" w:rsidP="00937145">
      <w:pPr>
        <w:tabs>
          <w:tab w:val="left" w:pos="1701"/>
        </w:tabs>
        <w:ind w:left="993"/>
        <w:jc w:val="both"/>
        <w:rPr>
          <w:rFonts w:ascii="Cambria" w:hAnsi="Cambria"/>
        </w:rPr>
      </w:pPr>
      <w:r w:rsidRPr="00937145">
        <w:rPr>
          <w:rFonts w:ascii="Cambria" w:hAnsi="Cambria"/>
        </w:rPr>
        <w:t xml:space="preserve">Objetivo específico 1: Realizar activaciones comunitarias para la atención a necesidades de colonias en corresponsabilidad con actores estratégicos. </w:t>
      </w:r>
    </w:p>
    <w:p w14:paraId="6E90FCAE" w14:textId="77777777" w:rsidR="00937145" w:rsidRPr="00937145" w:rsidRDefault="00937145" w:rsidP="00937145">
      <w:pPr>
        <w:tabs>
          <w:tab w:val="left" w:pos="1701"/>
        </w:tabs>
        <w:ind w:left="993"/>
        <w:jc w:val="both"/>
        <w:rPr>
          <w:rFonts w:ascii="Cambria" w:hAnsi="Cambria"/>
        </w:rPr>
      </w:pPr>
    </w:p>
    <w:p w14:paraId="4D62C93D" w14:textId="4B3A9E5D" w:rsidR="00662368" w:rsidRDefault="00937145" w:rsidP="00937145">
      <w:pPr>
        <w:tabs>
          <w:tab w:val="left" w:pos="1701"/>
        </w:tabs>
        <w:ind w:left="993"/>
        <w:jc w:val="both"/>
        <w:rPr>
          <w:rFonts w:ascii="Cambria" w:hAnsi="Cambria"/>
        </w:rPr>
      </w:pPr>
      <w:r w:rsidRPr="00937145">
        <w:rPr>
          <w:rFonts w:ascii="Cambria" w:hAnsi="Cambria"/>
        </w:rPr>
        <w:t>Objetivo específico 2: Articular a los actores organizados de la sociedad para atender las necesidades de cuidado y promover el desarrollo humano de las comunidades utilizando las tecnologías de información.</w:t>
      </w:r>
    </w:p>
    <w:p w14:paraId="4A67C936" w14:textId="7C5F684B" w:rsidR="00D66B7F" w:rsidRDefault="00FC7072" w:rsidP="00662368">
      <w:pPr>
        <w:tabs>
          <w:tab w:val="left" w:pos="1701"/>
        </w:tabs>
        <w:ind w:left="993"/>
        <w:jc w:val="both"/>
        <w:rPr>
          <w:rFonts w:ascii="Cambria" w:hAnsi="Cambria"/>
        </w:rPr>
      </w:pPr>
      <w:r w:rsidRPr="00FC7072">
        <w:rPr>
          <w:rFonts w:ascii="Cambria" w:hAnsi="Cambria"/>
        </w:rPr>
        <w:t xml:space="preserve"> </w:t>
      </w:r>
    </w:p>
    <w:p w14:paraId="7330F376" w14:textId="2AFD8A31" w:rsidR="004D0F00" w:rsidRDefault="004D0F00" w:rsidP="00662368">
      <w:pPr>
        <w:tabs>
          <w:tab w:val="left" w:pos="1701"/>
        </w:tabs>
        <w:ind w:left="993"/>
        <w:jc w:val="both"/>
        <w:rPr>
          <w:rFonts w:ascii="Cambria" w:hAnsi="Cambria"/>
        </w:rPr>
      </w:pPr>
    </w:p>
    <w:p w14:paraId="5BAB32BF" w14:textId="6ACC23BE" w:rsidR="004D0F00" w:rsidRDefault="004D0F00" w:rsidP="00662368">
      <w:pPr>
        <w:tabs>
          <w:tab w:val="left" w:pos="1701"/>
        </w:tabs>
        <w:ind w:left="993"/>
        <w:jc w:val="both"/>
        <w:rPr>
          <w:rFonts w:ascii="Cambria" w:hAnsi="Cambria"/>
        </w:rPr>
      </w:pPr>
    </w:p>
    <w:p w14:paraId="34840EA9" w14:textId="77777777" w:rsidR="004D0F00" w:rsidRPr="00662368" w:rsidRDefault="004D0F00" w:rsidP="00662368">
      <w:pPr>
        <w:tabs>
          <w:tab w:val="left" w:pos="1701"/>
        </w:tabs>
        <w:ind w:left="993"/>
        <w:jc w:val="both"/>
        <w:rPr>
          <w:rFonts w:ascii="Cambria" w:hAnsi="Cambria"/>
        </w:rPr>
      </w:pPr>
    </w:p>
    <w:p w14:paraId="7004FC19" w14:textId="579E264C" w:rsidR="00D93A06" w:rsidRPr="009001BB" w:rsidRDefault="00D93A06" w:rsidP="007F6069">
      <w:pPr>
        <w:pStyle w:val="Prrafodelista"/>
        <w:numPr>
          <w:ilvl w:val="1"/>
          <w:numId w:val="4"/>
        </w:numPr>
        <w:tabs>
          <w:tab w:val="left" w:pos="1701"/>
        </w:tabs>
        <w:ind w:left="993" w:hanging="709"/>
        <w:jc w:val="both"/>
        <w:rPr>
          <w:lang w:val="es-MX"/>
        </w:rPr>
      </w:pPr>
      <w:r w:rsidRPr="009001BB">
        <w:rPr>
          <w:b/>
          <w:lang w:val="es-MX"/>
        </w:rPr>
        <w:lastRenderedPageBreak/>
        <w:t>Disposiciones Generales.</w:t>
      </w:r>
    </w:p>
    <w:p w14:paraId="7BDB7308" w14:textId="5387D92F" w:rsidR="00D66B7F" w:rsidRPr="00662368" w:rsidRDefault="00B66EE2" w:rsidP="007F6069">
      <w:pPr>
        <w:pStyle w:val="Prrafodelista"/>
        <w:numPr>
          <w:ilvl w:val="2"/>
          <w:numId w:val="4"/>
        </w:numPr>
        <w:tabs>
          <w:tab w:val="left" w:pos="1701"/>
        </w:tabs>
        <w:jc w:val="both"/>
        <w:rPr>
          <w:lang w:val="es-MX"/>
        </w:rPr>
      </w:pPr>
      <w:r w:rsidRPr="009001BB">
        <w:rPr>
          <w:b/>
          <w:lang w:val="es-MX"/>
        </w:rPr>
        <w:t xml:space="preserve">Cobertura. </w:t>
      </w:r>
    </w:p>
    <w:p w14:paraId="57B7B2B4" w14:textId="77777777" w:rsidR="00937145" w:rsidRPr="00937145" w:rsidRDefault="00937145" w:rsidP="00937145">
      <w:pPr>
        <w:pStyle w:val="Prrafodelista"/>
        <w:tabs>
          <w:tab w:val="left" w:pos="1701"/>
        </w:tabs>
        <w:ind w:left="1712"/>
        <w:jc w:val="both"/>
        <w:rPr>
          <w:rFonts w:eastAsia="Cambria" w:cs="Cambria"/>
          <w:lang w:val="es-MX" w:eastAsia="es-ES"/>
        </w:rPr>
      </w:pPr>
      <w:r w:rsidRPr="00937145">
        <w:rPr>
          <w:rFonts w:eastAsia="Cambria" w:cs="Cambria"/>
          <w:lang w:val="es-MX" w:eastAsia="es-ES"/>
        </w:rPr>
        <w:t xml:space="preserve">El programa Contigo Monterrey se implementará en sectores pertenecientes a los 14 polígonos de pobreza en el municipio de Monterrey delimitadas por el Consejo de Desarrollo Social del Gobierno del Estado de Nuevo León en conjunto con la Universidad Autónoma de Nuevo León en el proyecto Mapas de Pobreza y Rezago Social: Área Metropolitana de Monterrey. En colaboración con el IMPLANC del municipio de Monterrey, se actualizaron los 14 polígonos de pobreza con base en indicadores del INEGI del año 2020. </w:t>
      </w:r>
    </w:p>
    <w:p w14:paraId="3D4F86F9" w14:textId="77777777" w:rsidR="00937145" w:rsidRPr="00937145" w:rsidRDefault="00937145" w:rsidP="00937145">
      <w:pPr>
        <w:pStyle w:val="Prrafodelista"/>
        <w:tabs>
          <w:tab w:val="left" w:pos="1701"/>
        </w:tabs>
        <w:ind w:left="1712"/>
        <w:jc w:val="both"/>
        <w:rPr>
          <w:rFonts w:eastAsia="Cambria" w:cs="Cambria"/>
          <w:lang w:val="es-MX" w:eastAsia="es-ES"/>
        </w:rPr>
      </w:pPr>
    </w:p>
    <w:p w14:paraId="1DA3C514" w14:textId="5F53EE4B" w:rsidR="00662368" w:rsidRPr="00662368" w:rsidRDefault="00937145" w:rsidP="00937145">
      <w:pPr>
        <w:pStyle w:val="Prrafodelista"/>
        <w:tabs>
          <w:tab w:val="left" w:pos="1701"/>
        </w:tabs>
        <w:ind w:left="1712"/>
        <w:jc w:val="both"/>
        <w:rPr>
          <w:lang w:val="es-MX"/>
        </w:rPr>
      </w:pPr>
      <w:r w:rsidRPr="00937145">
        <w:rPr>
          <w:rFonts w:eastAsia="Cambria" w:cs="Cambria"/>
          <w:lang w:val="es-MX" w:eastAsia="es-ES"/>
        </w:rPr>
        <w:t>En el mapa de polígonos de pobreza (anexo 1) se presenta un mapa de los polígonos junto con el listado de colonias que componen cada uno.</w:t>
      </w:r>
    </w:p>
    <w:p w14:paraId="25F8FF46" w14:textId="77777777" w:rsidR="00D66B7F" w:rsidRPr="009001BB" w:rsidRDefault="00D66B7F" w:rsidP="00D66B7F">
      <w:pPr>
        <w:pStyle w:val="Prrafodelista"/>
        <w:tabs>
          <w:tab w:val="left" w:pos="1701"/>
        </w:tabs>
        <w:ind w:left="1701"/>
        <w:jc w:val="both"/>
        <w:rPr>
          <w:lang w:val="es-MX"/>
        </w:rPr>
      </w:pPr>
    </w:p>
    <w:p w14:paraId="3278ECFB" w14:textId="77777777" w:rsidR="00937145" w:rsidRDefault="00B66EE2" w:rsidP="00937145">
      <w:pPr>
        <w:pStyle w:val="Prrafodelista"/>
        <w:numPr>
          <w:ilvl w:val="2"/>
          <w:numId w:val="4"/>
        </w:numPr>
        <w:tabs>
          <w:tab w:val="left" w:pos="1701"/>
        </w:tabs>
        <w:ind w:left="1701"/>
        <w:jc w:val="both"/>
        <w:rPr>
          <w:lang w:val="es-MX"/>
        </w:rPr>
      </w:pPr>
      <w:r w:rsidRPr="009001BB">
        <w:rPr>
          <w:b/>
          <w:lang w:val="es-MX"/>
        </w:rPr>
        <w:t>P</w:t>
      </w:r>
      <w:r w:rsidR="00AD60FC" w:rsidRPr="009001BB">
        <w:rPr>
          <w:b/>
          <w:lang w:val="es-MX"/>
        </w:rPr>
        <w:t>oblación potencial</w:t>
      </w:r>
      <w:r w:rsidRPr="009001BB">
        <w:rPr>
          <w:lang w:val="es-MX"/>
        </w:rPr>
        <w:t>.</w:t>
      </w:r>
      <w:r w:rsidR="00AD60FC" w:rsidRPr="009001BB">
        <w:rPr>
          <w:lang w:val="es-MX"/>
        </w:rPr>
        <w:t xml:space="preserve"> </w:t>
      </w:r>
    </w:p>
    <w:p w14:paraId="03D379B6" w14:textId="321A8C68" w:rsidR="00937145" w:rsidRPr="004765C6" w:rsidRDefault="00937145" w:rsidP="00937145">
      <w:pPr>
        <w:pStyle w:val="Prrafodelista"/>
        <w:tabs>
          <w:tab w:val="left" w:pos="1701"/>
        </w:tabs>
        <w:ind w:left="1701"/>
        <w:jc w:val="both"/>
        <w:rPr>
          <w:rFonts w:eastAsia="Cambria" w:cs="Cambria"/>
          <w:lang w:val="es-MX"/>
        </w:rPr>
      </w:pPr>
      <w:r w:rsidRPr="00937145">
        <w:rPr>
          <w:rFonts w:eastAsia="Cambria" w:cs="Cambria"/>
          <w:lang w:val="es-MX"/>
        </w:rPr>
        <w:t xml:space="preserve">La población potencial son aquellas personas que radican dentro del municipio de Monterrey y presentan alguna situación de pobreza y vulnerabilidad, </w:t>
      </w:r>
      <w:r w:rsidRPr="00937145">
        <w:rPr>
          <w:rFonts w:eastAsia="Cambria" w:cs="Cambria"/>
          <w:color w:val="0D0D0D"/>
          <w:lang w:val="es-MX"/>
        </w:rPr>
        <w:t xml:space="preserve">asimismo, cualquier persona transeúnte o que pertenezca a algún grupo poblacional prioritario. </w:t>
      </w:r>
      <w:r w:rsidRPr="00937145">
        <w:rPr>
          <w:rFonts w:eastAsia="Cambria" w:cs="Cambria"/>
          <w:lang w:val="es-MX"/>
        </w:rPr>
        <w:t>Esta caracterización incluye a distintos grupos de atención que el CONEVAL define de la siguiente forma</w:t>
      </w:r>
      <w:r w:rsidRPr="004765C6">
        <w:rPr>
          <w:rFonts w:eastAsia="Cambria" w:cs="Cambria"/>
          <w:lang w:val="es-MX"/>
        </w:rPr>
        <w:t>:</w:t>
      </w:r>
    </w:p>
    <w:p w14:paraId="3F894D3B" w14:textId="77777777" w:rsidR="00937145" w:rsidRPr="00937145" w:rsidRDefault="00937145" w:rsidP="00937145">
      <w:pPr>
        <w:pStyle w:val="Prrafodelista"/>
        <w:tabs>
          <w:tab w:val="left" w:pos="1701"/>
        </w:tabs>
        <w:ind w:left="1701"/>
        <w:jc w:val="both"/>
        <w:rPr>
          <w:lang w:val="es-MX"/>
        </w:rPr>
      </w:pPr>
    </w:p>
    <w:p w14:paraId="53F5384C" w14:textId="77D572B9" w:rsidR="00701829" w:rsidRPr="00701829" w:rsidRDefault="00701829" w:rsidP="00701829">
      <w:pPr>
        <w:pStyle w:val="Prrafodelista"/>
        <w:tabs>
          <w:tab w:val="left" w:pos="1701"/>
        </w:tabs>
        <w:ind w:left="1701"/>
        <w:jc w:val="both"/>
        <w:rPr>
          <w:lang w:val="es-MX"/>
        </w:rPr>
      </w:pPr>
      <w:r w:rsidRPr="00701829">
        <w:rPr>
          <w:lang w:val="es-MX"/>
        </w:rPr>
        <w:t>-</w:t>
      </w:r>
      <w:r w:rsidRPr="00701829">
        <w:rPr>
          <w:lang w:val="es-MX"/>
        </w:rPr>
        <w:tab/>
      </w:r>
      <w:r w:rsidRPr="00937145">
        <w:rPr>
          <w:i/>
          <w:lang w:val="es-MX"/>
        </w:rPr>
        <w:t>Personas en situación de pobreza</w:t>
      </w:r>
      <w:r w:rsidRPr="00701829">
        <w:rPr>
          <w:lang w:val="es-MX"/>
        </w:rPr>
        <w:t>: población con al menos una carencia social e ingreso inferior al valor de la línea de pobreza por ingresos, antes línea de bienestar y que se refiere al valor total de la canasta alimentaria y de la canasta no alimentaria por persona al mes.</w:t>
      </w:r>
    </w:p>
    <w:p w14:paraId="017D91EE" w14:textId="77777777" w:rsidR="00701829" w:rsidRPr="00701829" w:rsidRDefault="00701829" w:rsidP="00701829">
      <w:pPr>
        <w:pStyle w:val="Prrafodelista"/>
        <w:tabs>
          <w:tab w:val="left" w:pos="1701"/>
        </w:tabs>
        <w:ind w:left="1701"/>
        <w:jc w:val="both"/>
        <w:rPr>
          <w:lang w:val="es-MX"/>
        </w:rPr>
      </w:pPr>
    </w:p>
    <w:p w14:paraId="49541487" w14:textId="05BED313" w:rsidR="00701829" w:rsidRPr="00701829" w:rsidRDefault="00701829" w:rsidP="00701829">
      <w:pPr>
        <w:pStyle w:val="Prrafodelista"/>
        <w:tabs>
          <w:tab w:val="left" w:pos="1701"/>
        </w:tabs>
        <w:ind w:left="1701"/>
        <w:jc w:val="both"/>
        <w:rPr>
          <w:lang w:val="es-MX"/>
        </w:rPr>
      </w:pPr>
      <w:r w:rsidRPr="00701829">
        <w:rPr>
          <w:lang w:val="es-MX"/>
        </w:rPr>
        <w:t>-</w:t>
      </w:r>
      <w:r w:rsidRPr="00701829">
        <w:rPr>
          <w:lang w:val="es-MX"/>
        </w:rPr>
        <w:tab/>
      </w:r>
      <w:r w:rsidRPr="00937145">
        <w:rPr>
          <w:i/>
          <w:lang w:val="es-MX"/>
        </w:rPr>
        <w:t>Personas en situación de pobreza moderada</w:t>
      </w:r>
      <w:r w:rsidRPr="00701829">
        <w:rPr>
          <w:lang w:val="es-MX"/>
        </w:rPr>
        <w:t>: población que, a pesar de estar en situación de pobreza, no cae en la categoría de pobreza extrema. La incidencia de pobreza moderada se obtiene al calcular la diferencia ent</w:t>
      </w:r>
      <w:r>
        <w:rPr>
          <w:lang w:val="es-MX"/>
        </w:rPr>
        <w:t>re la incidencia de la població</w:t>
      </w:r>
      <w:r w:rsidRPr="00701829">
        <w:rPr>
          <w:lang w:val="es-MX"/>
        </w:rPr>
        <w:t>n en pobreza</w:t>
      </w:r>
      <w:r>
        <w:rPr>
          <w:lang w:val="es-MX"/>
        </w:rPr>
        <w:t xml:space="preserve"> menos la de la població</w:t>
      </w:r>
      <w:r w:rsidRPr="00701829">
        <w:rPr>
          <w:lang w:val="es-MX"/>
        </w:rPr>
        <w:t>n en pobreza extrema.</w:t>
      </w:r>
    </w:p>
    <w:p w14:paraId="39A45A4F" w14:textId="77777777" w:rsidR="00701829" w:rsidRPr="00701829" w:rsidRDefault="00701829" w:rsidP="00701829">
      <w:pPr>
        <w:pStyle w:val="Prrafodelista"/>
        <w:tabs>
          <w:tab w:val="left" w:pos="1701"/>
        </w:tabs>
        <w:ind w:left="1701"/>
        <w:jc w:val="both"/>
        <w:rPr>
          <w:lang w:val="es-MX"/>
        </w:rPr>
      </w:pPr>
    </w:p>
    <w:p w14:paraId="712950C7" w14:textId="7266AEF4" w:rsidR="00701829" w:rsidRPr="00701829" w:rsidRDefault="00701829" w:rsidP="00701829">
      <w:pPr>
        <w:pStyle w:val="Prrafodelista"/>
        <w:tabs>
          <w:tab w:val="left" w:pos="1701"/>
        </w:tabs>
        <w:ind w:left="1701"/>
        <w:jc w:val="both"/>
        <w:rPr>
          <w:lang w:val="es-MX"/>
        </w:rPr>
      </w:pPr>
      <w:r w:rsidRPr="00701829">
        <w:rPr>
          <w:lang w:val="es-MX"/>
        </w:rPr>
        <w:t>-</w:t>
      </w:r>
      <w:r w:rsidRPr="00701829">
        <w:rPr>
          <w:lang w:val="es-MX"/>
        </w:rPr>
        <w:tab/>
      </w:r>
      <w:r w:rsidRPr="00937145">
        <w:rPr>
          <w:i/>
          <w:lang w:val="es-MX"/>
        </w:rPr>
        <w:t>Personas en situación de pobreza extrema</w:t>
      </w:r>
      <w:r w:rsidRPr="00701829">
        <w:rPr>
          <w:lang w:val="es-MX"/>
        </w:rPr>
        <w:t>: población con tres o más carencias sociales e ingreso inferior al valor de la línea de pobreza extrema por ingresos, antes línea de bienestar mínimo que se refiere al valor de la canasta alimentaria por persona al mes.</w:t>
      </w:r>
    </w:p>
    <w:p w14:paraId="590CD874" w14:textId="77777777" w:rsidR="00701829" w:rsidRPr="00701829" w:rsidRDefault="00701829" w:rsidP="00701829">
      <w:pPr>
        <w:pStyle w:val="Prrafodelista"/>
        <w:tabs>
          <w:tab w:val="left" w:pos="1701"/>
        </w:tabs>
        <w:ind w:left="1701"/>
        <w:jc w:val="both"/>
        <w:rPr>
          <w:lang w:val="es-MX"/>
        </w:rPr>
      </w:pPr>
    </w:p>
    <w:p w14:paraId="5CD8C536" w14:textId="14113E14" w:rsidR="00701829" w:rsidRPr="00701829" w:rsidRDefault="00701829" w:rsidP="00701829">
      <w:pPr>
        <w:pStyle w:val="Prrafodelista"/>
        <w:tabs>
          <w:tab w:val="left" w:pos="1701"/>
        </w:tabs>
        <w:ind w:left="1701"/>
        <w:jc w:val="both"/>
        <w:rPr>
          <w:lang w:val="es-MX"/>
        </w:rPr>
      </w:pPr>
      <w:r w:rsidRPr="00701829">
        <w:rPr>
          <w:lang w:val="es-MX"/>
        </w:rPr>
        <w:t>-</w:t>
      </w:r>
      <w:r w:rsidRPr="00701829">
        <w:rPr>
          <w:lang w:val="es-MX"/>
        </w:rPr>
        <w:tab/>
      </w:r>
      <w:r w:rsidRPr="00937145">
        <w:rPr>
          <w:i/>
          <w:lang w:val="es-MX"/>
        </w:rPr>
        <w:t>Personas en situación de vulnerabilidad por carencias sociales</w:t>
      </w:r>
      <w:r w:rsidRPr="00701829">
        <w:rPr>
          <w:lang w:val="es-MX"/>
        </w:rPr>
        <w:t xml:space="preserve">: población con un ingreso superior a la línea de pobreza por ingresos, antes </w:t>
      </w:r>
      <w:r w:rsidR="003167BB" w:rsidRPr="00701829">
        <w:rPr>
          <w:lang w:val="es-MX"/>
        </w:rPr>
        <w:t>línea</w:t>
      </w:r>
      <w:r w:rsidRPr="00701829">
        <w:rPr>
          <w:lang w:val="es-MX"/>
        </w:rPr>
        <w:t xml:space="preserve"> de bienestar, pero con una o </w:t>
      </w:r>
      <w:r w:rsidR="003167BB" w:rsidRPr="00701829">
        <w:rPr>
          <w:lang w:val="es-MX"/>
        </w:rPr>
        <w:t>más</w:t>
      </w:r>
      <w:r w:rsidRPr="00701829">
        <w:rPr>
          <w:lang w:val="es-MX"/>
        </w:rPr>
        <w:t xml:space="preserve"> carencias sociales.</w:t>
      </w:r>
    </w:p>
    <w:p w14:paraId="0312981D" w14:textId="77777777" w:rsidR="00701829" w:rsidRPr="00701829" w:rsidRDefault="00701829" w:rsidP="00701829">
      <w:pPr>
        <w:pStyle w:val="Prrafodelista"/>
        <w:tabs>
          <w:tab w:val="left" w:pos="1701"/>
        </w:tabs>
        <w:ind w:left="1701"/>
        <w:jc w:val="both"/>
        <w:rPr>
          <w:lang w:val="es-MX"/>
        </w:rPr>
      </w:pPr>
    </w:p>
    <w:p w14:paraId="4D2FF304" w14:textId="065C24BE" w:rsidR="00701829" w:rsidRPr="009001BB" w:rsidRDefault="00701829" w:rsidP="00701829">
      <w:pPr>
        <w:pStyle w:val="Prrafodelista"/>
        <w:tabs>
          <w:tab w:val="left" w:pos="1701"/>
        </w:tabs>
        <w:ind w:left="1701"/>
        <w:jc w:val="both"/>
        <w:rPr>
          <w:lang w:val="es-MX"/>
        </w:rPr>
      </w:pPr>
      <w:r w:rsidRPr="00701829">
        <w:rPr>
          <w:lang w:val="es-MX"/>
        </w:rPr>
        <w:lastRenderedPageBreak/>
        <w:t>-</w:t>
      </w:r>
      <w:r w:rsidRPr="00701829">
        <w:rPr>
          <w:lang w:val="es-MX"/>
        </w:rPr>
        <w:tab/>
      </w:r>
      <w:r w:rsidRPr="00937145">
        <w:rPr>
          <w:i/>
          <w:lang w:val="es-MX"/>
        </w:rPr>
        <w:t>Personas en situación de vulnerabilidad por ingresos</w:t>
      </w:r>
      <w:r w:rsidRPr="00701829">
        <w:rPr>
          <w:lang w:val="es-MX"/>
        </w:rPr>
        <w:t xml:space="preserve">: </w:t>
      </w:r>
      <w:r w:rsidR="003167BB" w:rsidRPr="00701829">
        <w:rPr>
          <w:lang w:val="es-MX"/>
        </w:rPr>
        <w:t>población</w:t>
      </w:r>
      <w:r w:rsidRPr="00701829">
        <w:rPr>
          <w:lang w:val="es-MX"/>
        </w:rPr>
        <w:t xml:space="preserve"> que no padece ninguna carencia social, pero su ingreso es igual o inferior a la </w:t>
      </w:r>
      <w:r w:rsidR="003167BB" w:rsidRPr="00701829">
        <w:rPr>
          <w:lang w:val="es-MX"/>
        </w:rPr>
        <w:t>línea</w:t>
      </w:r>
      <w:r w:rsidRPr="00701829">
        <w:rPr>
          <w:lang w:val="es-MX"/>
        </w:rPr>
        <w:t xml:space="preserve"> de pobreza por ingresos, antes </w:t>
      </w:r>
      <w:r w:rsidR="003167BB" w:rsidRPr="00701829">
        <w:rPr>
          <w:lang w:val="es-MX"/>
        </w:rPr>
        <w:t>línea</w:t>
      </w:r>
      <w:r w:rsidRPr="00701829">
        <w:rPr>
          <w:lang w:val="es-MX"/>
        </w:rPr>
        <w:t xml:space="preserve"> de bienestar.</w:t>
      </w:r>
    </w:p>
    <w:p w14:paraId="3A6B8BFC" w14:textId="77777777" w:rsidR="00AD60FC" w:rsidRPr="009001BB" w:rsidRDefault="00AD60FC" w:rsidP="00AD60FC">
      <w:pPr>
        <w:pStyle w:val="Prrafodelista"/>
        <w:rPr>
          <w:lang w:val="es-MX"/>
        </w:rPr>
      </w:pPr>
    </w:p>
    <w:p w14:paraId="1C456B18" w14:textId="7DF53CBD" w:rsidR="00D93FB5" w:rsidRDefault="00AD60FC" w:rsidP="007F6069">
      <w:pPr>
        <w:pStyle w:val="Prrafodelista"/>
        <w:numPr>
          <w:ilvl w:val="2"/>
          <w:numId w:val="4"/>
        </w:numPr>
        <w:tabs>
          <w:tab w:val="left" w:pos="1701"/>
        </w:tabs>
        <w:ind w:left="1701"/>
        <w:jc w:val="both"/>
        <w:rPr>
          <w:lang w:val="es-MX"/>
        </w:rPr>
      </w:pPr>
      <w:r w:rsidRPr="009001BB">
        <w:rPr>
          <w:b/>
          <w:lang w:val="es-MX"/>
        </w:rPr>
        <w:t>Población objetivo.</w:t>
      </w:r>
      <w:r w:rsidR="00D93FB5" w:rsidRPr="009001BB">
        <w:rPr>
          <w:lang w:val="es-MX"/>
        </w:rPr>
        <w:t xml:space="preserve"> </w:t>
      </w:r>
    </w:p>
    <w:p w14:paraId="5C4ADDC2" w14:textId="73A44662" w:rsidR="00937145" w:rsidRPr="00937145" w:rsidRDefault="00937145" w:rsidP="00937145">
      <w:pPr>
        <w:tabs>
          <w:tab w:val="left" w:pos="1701"/>
        </w:tabs>
        <w:ind w:left="1712"/>
        <w:jc w:val="both"/>
        <w:rPr>
          <w:rFonts w:ascii="Cambria" w:eastAsia="Cambria" w:hAnsi="Cambria" w:cs="Cambria"/>
          <w:color w:val="0D0D0D"/>
        </w:rPr>
      </w:pPr>
      <w:r w:rsidRPr="00937145">
        <w:rPr>
          <w:rFonts w:ascii="Cambria" w:eastAsia="Cambria" w:hAnsi="Cambria" w:cs="Cambria"/>
          <w:color w:val="0D0D0D"/>
        </w:rPr>
        <w:t xml:space="preserve">La población objetivo del programa es aquella que resida dentro de alguno de los 14 polígonos de pobreza identificados en el municipio de Monterrey y que presenta algún tipo de situación de pobreza y vulnerabilidad, así como cualquier persona transeúnte o que pertenezcan a algún grupo de atención prioritaria. Si bien esta población puede estar dentro de una descripción amplia, el programa opera con una visión más enfocada en la atención hacia las mujeres, especialmente mujeres cuidadoras, infancias y adultos mayores. </w:t>
      </w:r>
    </w:p>
    <w:p w14:paraId="3F2A5396" w14:textId="77777777" w:rsidR="00937145" w:rsidRPr="00937145" w:rsidRDefault="00937145" w:rsidP="00937145">
      <w:pPr>
        <w:tabs>
          <w:tab w:val="left" w:pos="1701"/>
        </w:tabs>
        <w:ind w:left="1712"/>
        <w:jc w:val="both"/>
        <w:rPr>
          <w:rFonts w:ascii="Cambria" w:eastAsia="Cambria" w:hAnsi="Cambria" w:cs="Cambria"/>
          <w:color w:val="0D0D0D"/>
        </w:rPr>
      </w:pPr>
    </w:p>
    <w:p w14:paraId="7A21D957" w14:textId="1874DA10" w:rsidR="00701829" w:rsidRDefault="00937145" w:rsidP="00937145">
      <w:pPr>
        <w:tabs>
          <w:tab w:val="left" w:pos="1701"/>
        </w:tabs>
        <w:ind w:left="1712"/>
        <w:jc w:val="both"/>
        <w:rPr>
          <w:rFonts w:ascii="Cambria" w:eastAsia="Cambria" w:hAnsi="Cambria" w:cs="Cambria"/>
        </w:rPr>
      </w:pPr>
      <w:r w:rsidRPr="00937145">
        <w:rPr>
          <w:rFonts w:ascii="Cambria" w:eastAsia="Cambria" w:hAnsi="Cambria" w:cs="Cambria"/>
          <w:color w:val="0D0D0D"/>
        </w:rPr>
        <w:t xml:space="preserve">De acuerdo con datos del Instituto Nacional de Estadística y Geografía (INEGI), en el Estado de Nuevo León por cada 100 personas, hay 46 que son dependientes. Además, considerando que en el municipio de Monterrey hay una mayoría de mujeres (100 mujeres por cada 97 hombres), se puede concluir que existe una gran posibilidad de que las personas dependientes sean responsabilidad de las mujeres. Aunado a esto, las cuestiones socioculturales y económicas de los territorios que habitan incrementan esta posibilidad. Por esta razón surge la necesidad de diseñar y operar programas con perspectiva de género e interseccionalidad que se enfoquen en la priorización tanto para la población receptora de cuidados, es decir aquella que se encuentra en situación de dependencia (infancia y vejez); así como también de la población generalmente responsables de esas labores de cuidado: </w:t>
      </w:r>
      <w:r w:rsidR="004D5428">
        <w:rPr>
          <w:rFonts w:ascii="Cambria" w:eastAsia="Cambria" w:hAnsi="Cambria" w:cs="Cambria"/>
        </w:rPr>
        <w:t>las mujeres.</w:t>
      </w:r>
      <w:r w:rsidR="004D5428">
        <w:rPr>
          <w:rFonts w:ascii="Cambria" w:eastAsia="Cambria" w:hAnsi="Cambria" w:cs="Cambria"/>
          <w:vertAlign w:val="superscript"/>
        </w:rPr>
        <w:footnoteReference w:id="1"/>
      </w:r>
      <w:r w:rsidRPr="00937145">
        <w:rPr>
          <w:rFonts w:ascii="Cambria" w:eastAsia="Cambria" w:hAnsi="Cambria" w:cs="Cambria"/>
          <w:color w:val="0D0D0D"/>
        </w:rPr>
        <w:t xml:space="preserve">.  </w:t>
      </w:r>
      <w:r w:rsidR="00701829">
        <w:rPr>
          <w:rFonts w:ascii="Cambria" w:eastAsia="Cambria" w:hAnsi="Cambria" w:cs="Cambria"/>
        </w:rPr>
        <w:t xml:space="preserve"> </w:t>
      </w:r>
    </w:p>
    <w:p w14:paraId="7F9BE001" w14:textId="77777777" w:rsidR="00701829" w:rsidRDefault="00701829" w:rsidP="00701829">
      <w:pPr>
        <w:tabs>
          <w:tab w:val="left" w:pos="1701"/>
        </w:tabs>
        <w:ind w:left="1712"/>
        <w:jc w:val="both"/>
        <w:rPr>
          <w:rFonts w:ascii="Cambria" w:eastAsia="Cambria" w:hAnsi="Cambria" w:cs="Cambria"/>
        </w:rPr>
      </w:pPr>
    </w:p>
    <w:p w14:paraId="261E96A3" w14:textId="2ECD80FE" w:rsidR="004D5428" w:rsidRDefault="004D5428" w:rsidP="004D5428">
      <w:pPr>
        <w:tabs>
          <w:tab w:val="left" w:pos="1701"/>
        </w:tabs>
        <w:ind w:left="1712"/>
        <w:jc w:val="both"/>
        <w:rPr>
          <w:rFonts w:ascii="Cambria" w:eastAsia="Cambria" w:hAnsi="Cambria" w:cs="Cambria"/>
        </w:rPr>
      </w:pPr>
      <w:r>
        <w:rPr>
          <w:rFonts w:ascii="Cambria" w:eastAsia="Cambria" w:hAnsi="Cambria" w:cs="Cambria"/>
        </w:rPr>
        <w:t>Como consecuencia de esta situación surge el programa Contigo Monterrey, el cual busca reconocer y atender poblaciones que históricamente han sufrido condiciones de vulnerabilidad y pobreza. El programa lleva a cabo dos proyectos: las Ferias de Servicios Comunitarios y la Activación Comunitaria.</w:t>
      </w:r>
    </w:p>
    <w:p w14:paraId="7E85A4AE" w14:textId="77777777" w:rsidR="004D5428" w:rsidRDefault="004D5428" w:rsidP="004D5428">
      <w:pPr>
        <w:tabs>
          <w:tab w:val="left" w:pos="1701"/>
        </w:tabs>
        <w:spacing w:before="240" w:after="240"/>
        <w:ind w:left="1720"/>
        <w:jc w:val="both"/>
        <w:rPr>
          <w:rFonts w:ascii="Cambria" w:eastAsia="Cambria" w:hAnsi="Cambria" w:cs="Cambria"/>
        </w:rPr>
      </w:pPr>
      <w:r>
        <w:rPr>
          <w:rFonts w:ascii="Cambria" w:eastAsia="Cambria" w:hAnsi="Cambria" w:cs="Cambria"/>
        </w:rPr>
        <w:lastRenderedPageBreak/>
        <w:t>La Feria de Servicios Comunitarios aproxima a esta población el acceso a los diversos programas y servicios que resuelven necesidades emergentes a partir de espacios para gestionar diversos servicios.</w:t>
      </w:r>
    </w:p>
    <w:p w14:paraId="39FCBD8C" w14:textId="63B920BB" w:rsidR="004D5428" w:rsidRDefault="004D5428" w:rsidP="004D5428">
      <w:pPr>
        <w:tabs>
          <w:tab w:val="left" w:pos="1701"/>
        </w:tabs>
        <w:ind w:left="1712"/>
        <w:jc w:val="both"/>
        <w:rPr>
          <w:rFonts w:ascii="Cambria" w:eastAsia="Cambria" w:hAnsi="Cambria" w:cs="Cambria"/>
        </w:rPr>
      </w:pPr>
      <w:r>
        <w:rPr>
          <w:rFonts w:ascii="Cambria" w:eastAsia="Cambria" w:hAnsi="Cambria" w:cs="Cambria"/>
        </w:rPr>
        <w:t>La Activación Comunitaria ofrece un acompañamiento puntual que detona procesos de organización vecinal desde la toma de decisiones democráticas. Para vincular a las dependencias de gobierno y otros actores estratégicos con la ciudadanía y así generar las condiciones óptimas de corresponsabilidad del cuidado social.</w:t>
      </w:r>
    </w:p>
    <w:p w14:paraId="2F8D1418" w14:textId="77777777" w:rsidR="004D5428" w:rsidRPr="00701829" w:rsidRDefault="004D5428" w:rsidP="004D5428">
      <w:pPr>
        <w:tabs>
          <w:tab w:val="left" w:pos="1701"/>
        </w:tabs>
        <w:ind w:left="1712"/>
        <w:jc w:val="both"/>
        <w:rPr>
          <w:rFonts w:ascii="Cambria" w:eastAsia="Cambria" w:hAnsi="Cambria" w:cs="Cambria"/>
        </w:rPr>
      </w:pPr>
    </w:p>
    <w:p w14:paraId="26CD008A" w14:textId="08C84B06" w:rsidR="0005440C" w:rsidRPr="009001BB" w:rsidRDefault="0005440C" w:rsidP="007F6069">
      <w:pPr>
        <w:pStyle w:val="Prrafodelista"/>
        <w:numPr>
          <w:ilvl w:val="1"/>
          <w:numId w:val="4"/>
        </w:numPr>
        <w:ind w:left="993" w:right="-164"/>
        <w:jc w:val="both"/>
        <w:rPr>
          <w:b/>
          <w:lang w:val="es-MX"/>
        </w:rPr>
      </w:pPr>
      <w:r w:rsidRPr="009001BB">
        <w:rPr>
          <w:b/>
          <w:lang w:val="es-MX"/>
        </w:rPr>
        <w:t>Instancias participantes.</w:t>
      </w:r>
    </w:p>
    <w:p w14:paraId="219A75FE" w14:textId="430610FA" w:rsidR="0005440C" w:rsidRDefault="00504C5F" w:rsidP="007F6069">
      <w:pPr>
        <w:pStyle w:val="Prrafodelista"/>
        <w:numPr>
          <w:ilvl w:val="2"/>
          <w:numId w:val="4"/>
        </w:numPr>
        <w:tabs>
          <w:tab w:val="left" w:pos="1701"/>
        </w:tabs>
        <w:ind w:right="-164"/>
        <w:jc w:val="both"/>
        <w:rPr>
          <w:b/>
          <w:lang w:val="es-MX"/>
        </w:rPr>
      </w:pPr>
      <w:r w:rsidRPr="009001BB">
        <w:rPr>
          <w:b/>
          <w:lang w:val="es-MX"/>
        </w:rPr>
        <w:t>Instancia N</w:t>
      </w:r>
      <w:r w:rsidR="0005440C" w:rsidRPr="009001BB">
        <w:rPr>
          <w:b/>
          <w:lang w:val="es-MX"/>
        </w:rPr>
        <w:t xml:space="preserve">ormativa. </w:t>
      </w:r>
    </w:p>
    <w:p w14:paraId="3DAD4C2B" w14:textId="2A8388CA" w:rsidR="00B0689C" w:rsidRPr="009001BB" w:rsidRDefault="004D5428" w:rsidP="004D5428">
      <w:pPr>
        <w:pStyle w:val="Prrafodelista"/>
        <w:tabs>
          <w:tab w:val="left" w:pos="1701"/>
        </w:tabs>
        <w:ind w:left="1712" w:right="-164"/>
        <w:jc w:val="both"/>
        <w:rPr>
          <w:b/>
          <w:lang w:val="es-MX"/>
        </w:rPr>
      </w:pPr>
      <w:r w:rsidRPr="004D5428">
        <w:rPr>
          <w:rFonts w:eastAsia="Cambria" w:cs="Cambria"/>
          <w:lang w:val="es-MX" w:eastAsia="es-MX"/>
        </w:rPr>
        <w:t>La dependencia responsable del presente programa es la Secretaría de Desarrollo Humano e Igualdad Sustantiva, la cual operará conforme a sus atribuciones previstas en el Reglamento de la Administración Pública Municipal de Monterrey y a las presentes Reglas de Operación.</w:t>
      </w:r>
    </w:p>
    <w:p w14:paraId="5CB54C6F" w14:textId="0DE15776" w:rsidR="0099577F" w:rsidRDefault="0005440C" w:rsidP="007F6069">
      <w:pPr>
        <w:pStyle w:val="Prrafodelista"/>
        <w:numPr>
          <w:ilvl w:val="2"/>
          <w:numId w:val="4"/>
        </w:numPr>
        <w:tabs>
          <w:tab w:val="left" w:pos="1701"/>
        </w:tabs>
        <w:ind w:left="1701" w:right="-164"/>
        <w:jc w:val="both"/>
        <w:rPr>
          <w:b/>
          <w:lang w:val="es-MX"/>
        </w:rPr>
      </w:pPr>
      <w:r w:rsidRPr="009001BB">
        <w:rPr>
          <w:b/>
          <w:lang w:val="es-MX"/>
        </w:rPr>
        <w:t xml:space="preserve">Instancia </w:t>
      </w:r>
      <w:r w:rsidR="00504C5F" w:rsidRPr="009001BB">
        <w:rPr>
          <w:b/>
          <w:lang w:val="es-MX"/>
        </w:rPr>
        <w:t>E</w:t>
      </w:r>
      <w:r w:rsidR="0099577F" w:rsidRPr="009001BB">
        <w:rPr>
          <w:b/>
          <w:lang w:val="es-MX"/>
        </w:rPr>
        <w:t>jecutora</w:t>
      </w:r>
      <w:r w:rsidRPr="009001BB">
        <w:rPr>
          <w:b/>
          <w:lang w:val="es-MX"/>
        </w:rPr>
        <w:t xml:space="preserve">. </w:t>
      </w:r>
    </w:p>
    <w:p w14:paraId="7DE7FE35" w14:textId="7613D956" w:rsidR="00701829" w:rsidRPr="004D0F00" w:rsidRDefault="004D5428" w:rsidP="00701829">
      <w:pPr>
        <w:pStyle w:val="Prrafodelista"/>
        <w:tabs>
          <w:tab w:val="left" w:pos="1701"/>
        </w:tabs>
        <w:ind w:left="1701" w:right="-164"/>
        <w:jc w:val="both"/>
        <w:rPr>
          <w:rFonts w:eastAsia="Cambria" w:cs="Cambria"/>
          <w:lang w:val="es-MX" w:eastAsia="es-MX"/>
        </w:rPr>
      </w:pPr>
      <w:r w:rsidRPr="004D5428">
        <w:rPr>
          <w:rFonts w:eastAsia="Cambria" w:cs="Cambria"/>
          <w:lang w:val="es-MX" w:eastAsia="es-MX"/>
        </w:rPr>
        <w:t xml:space="preserve">La instancia ejecutora es la Dirección de Vinculación Interinstitucional de </w:t>
      </w:r>
      <w:r w:rsidRPr="004D0F00">
        <w:rPr>
          <w:rFonts w:eastAsia="Cambria" w:cs="Cambria"/>
          <w:lang w:val="es-MX" w:eastAsia="es-MX"/>
        </w:rPr>
        <w:t>la Secretaría de Desarrollo Humano e Igualdad Sustantiva, en colaboración con las siguientes instituciones del municipio de Monterrey:</w:t>
      </w:r>
    </w:p>
    <w:p w14:paraId="0A08FE44" w14:textId="77777777" w:rsidR="004D5428" w:rsidRPr="004D0F00" w:rsidRDefault="004D5428" w:rsidP="00701829">
      <w:pPr>
        <w:pStyle w:val="Prrafodelista"/>
        <w:tabs>
          <w:tab w:val="left" w:pos="1701"/>
        </w:tabs>
        <w:ind w:left="1701" w:right="-164"/>
        <w:jc w:val="both"/>
        <w:rPr>
          <w:rFonts w:eastAsia="Cambria" w:cs="Cambria"/>
          <w:lang w:val="es-MX" w:eastAsia="es-MX"/>
        </w:rPr>
      </w:pPr>
    </w:p>
    <w:p w14:paraId="2ABA4B2C" w14:textId="77777777" w:rsidR="004D5428" w:rsidRPr="004D0F00" w:rsidRDefault="004D5428" w:rsidP="005E04B7">
      <w:pPr>
        <w:pStyle w:val="Prrafodelista"/>
        <w:numPr>
          <w:ilvl w:val="0"/>
          <w:numId w:val="8"/>
        </w:numPr>
        <w:tabs>
          <w:tab w:val="left" w:pos="1701"/>
        </w:tabs>
        <w:ind w:right="-164"/>
        <w:jc w:val="both"/>
        <w:rPr>
          <w:rFonts w:eastAsia="Cambria" w:cs="Cambria"/>
          <w:lang w:val="es-MX"/>
        </w:rPr>
      </w:pPr>
      <w:r w:rsidRPr="004D0F00">
        <w:rPr>
          <w:rFonts w:eastAsia="Cambria" w:cs="Cambria"/>
          <w:lang w:val="es-MX"/>
        </w:rPr>
        <w:t>Dirección de Participación Ciudadana de la Secretaría de Innovación y Gobierno Abierto</w:t>
      </w:r>
    </w:p>
    <w:p w14:paraId="47E29B2B" w14:textId="77777777" w:rsidR="004D5428" w:rsidRPr="004D0F00" w:rsidRDefault="004D5428" w:rsidP="005E04B7">
      <w:pPr>
        <w:pStyle w:val="Prrafodelista"/>
        <w:numPr>
          <w:ilvl w:val="0"/>
          <w:numId w:val="8"/>
        </w:numPr>
        <w:tabs>
          <w:tab w:val="left" w:pos="1701"/>
        </w:tabs>
        <w:ind w:right="-164"/>
        <w:jc w:val="both"/>
        <w:rPr>
          <w:rFonts w:eastAsia="Cambria" w:cs="Cambria"/>
          <w:lang w:val="es-MX"/>
        </w:rPr>
      </w:pPr>
      <w:r w:rsidRPr="004D0F00">
        <w:rPr>
          <w:rFonts w:eastAsia="Cambria" w:cs="Cambria"/>
          <w:lang w:val="es-MX"/>
        </w:rPr>
        <w:t>Dirección de Salud de la Secretaría de Desarrollo Humano e Igualdad Sustantiva</w:t>
      </w:r>
    </w:p>
    <w:p w14:paraId="5B67A5B3" w14:textId="77777777" w:rsidR="004D5428" w:rsidRPr="004D0F00" w:rsidRDefault="004D5428" w:rsidP="005E04B7">
      <w:pPr>
        <w:pStyle w:val="Prrafodelista"/>
        <w:numPr>
          <w:ilvl w:val="0"/>
          <w:numId w:val="8"/>
        </w:numPr>
        <w:tabs>
          <w:tab w:val="left" w:pos="1701"/>
        </w:tabs>
        <w:ind w:right="-164"/>
        <w:jc w:val="both"/>
        <w:rPr>
          <w:rFonts w:eastAsia="Cambria" w:cs="Cambria"/>
          <w:lang w:val="es-MX"/>
        </w:rPr>
      </w:pPr>
      <w:r w:rsidRPr="004D0F00">
        <w:rPr>
          <w:rFonts w:eastAsia="Cambria" w:cs="Cambria"/>
          <w:lang w:val="es-MX"/>
        </w:rPr>
        <w:t>Dirección de Cultura de la Secretaría de Desarrollo Humano e Igualdad Sustantiva</w:t>
      </w:r>
    </w:p>
    <w:p w14:paraId="324C9F24" w14:textId="77777777" w:rsidR="004D5428" w:rsidRPr="004D0F00" w:rsidRDefault="004D5428" w:rsidP="005E04B7">
      <w:pPr>
        <w:pStyle w:val="Prrafodelista"/>
        <w:numPr>
          <w:ilvl w:val="0"/>
          <w:numId w:val="8"/>
        </w:numPr>
        <w:tabs>
          <w:tab w:val="left" w:pos="1701"/>
        </w:tabs>
        <w:ind w:right="-164"/>
        <w:jc w:val="both"/>
        <w:rPr>
          <w:rFonts w:eastAsia="Cambria" w:cs="Cambria"/>
          <w:lang w:val="es-MX"/>
        </w:rPr>
      </w:pPr>
      <w:r w:rsidRPr="004D0F00">
        <w:rPr>
          <w:rFonts w:eastAsia="Cambria" w:cs="Cambria"/>
          <w:lang w:val="es-MX"/>
        </w:rPr>
        <w:t>Dirección de Cultura Física y Deportes de la Secretaría de Desarrollo Humano e Igualdad Sustantiva</w:t>
      </w:r>
    </w:p>
    <w:p w14:paraId="4081FD1F" w14:textId="77777777" w:rsidR="004D5428" w:rsidRPr="004D0F00" w:rsidRDefault="004D5428" w:rsidP="005E04B7">
      <w:pPr>
        <w:pStyle w:val="Prrafodelista"/>
        <w:numPr>
          <w:ilvl w:val="0"/>
          <w:numId w:val="8"/>
        </w:numPr>
        <w:tabs>
          <w:tab w:val="left" w:pos="1701"/>
        </w:tabs>
        <w:ind w:right="-164"/>
        <w:jc w:val="both"/>
        <w:rPr>
          <w:rFonts w:eastAsia="Cambria" w:cs="Cambria"/>
          <w:lang w:val="es-MX"/>
        </w:rPr>
      </w:pPr>
      <w:r w:rsidRPr="004D0F00">
        <w:rPr>
          <w:rFonts w:eastAsia="Cambria" w:cs="Cambria"/>
          <w:lang w:val="es-MX"/>
        </w:rPr>
        <w:t>Dirección de Educación de la Secretaría de Desarrollo Humano e Igualdad Sustantiva</w:t>
      </w:r>
    </w:p>
    <w:p w14:paraId="55D86E52" w14:textId="77777777" w:rsidR="004D5428" w:rsidRPr="004D0F00" w:rsidRDefault="004D5428" w:rsidP="005E04B7">
      <w:pPr>
        <w:pStyle w:val="Prrafodelista"/>
        <w:numPr>
          <w:ilvl w:val="0"/>
          <w:numId w:val="8"/>
        </w:numPr>
        <w:tabs>
          <w:tab w:val="left" w:pos="1701"/>
        </w:tabs>
        <w:ind w:right="-164"/>
        <w:jc w:val="both"/>
        <w:rPr>
          <w:rFonts w:eastAsia="Cambria" w:cs="Cambria"/>
          <w:lang w:val="es-MX"/>
        </w:rPr>
      </w:pPr>
      <w:r w:rsidRPr="004D0F00">
        <w:rPr>
          <w:rFonts w:eastAsia="Cambria" w:cs="Cambria"/>
          <w:lang w:val="es-MX"/>
        </w:rPr>
        <w:t>Dirección de Imagen y Mantenimiento Urbano de la Secretaría de Servicios Públicos</w:t>
      </w:r>
    </w:p>
    <w:p w14:paraId="6B0D1461" w14:textId="77777777" w:rsidR="004D5428" w:rsidRPr="004D0F00" w:rsidRDefault="004D5428" w:rsidP="005E04B7">
      <w:pPr>
        <w:pStyle w:val="Prrafodelista"/>
        <w:numPr>
          <w:ilvl w:val="0"/>
          <w:numId w:val="8"/>
        </w:numPr>
        <w:tabs>
          <w:tab w:val="left" w:pos="1701"/>
        </w:tabs>
        <w:ind w:right="-164"/>
        <w:jc w:val="both"/>
        <w:rPr>
          <w:rFonts w:eastAsia="Cambria" w:cs="Cambria"/>
          <w:lang w:val="es-MX"/>
        </w:rPr>
      </w:pPr>
      <w:r w:rsidRPr="004D0F00">
        <w:rPr>
          <w:rFonts w:eastAsia="Cambria" w:cs="Cambria"/>
          <w:lang w:val="es-MX"/>
        </w:rPr>
        <w:t>Dirección de Servicios Técnicos de la Secretaría de Servicios Públicos</w:t>
      </w:r>
    </w:p>
    <w:p w14:paraId="6FD3D036" w14:textId="77777777" w:rsidR="004D5428" w:rsidRPr="004D0F00" w:rsidRDefault="004D5428" w:rsidP="005E04B7">
      <w:pPr>
        <w:pStyle w:val="Prrafodelista"/>
        <w:numPr>
          <w:ilvl w:val="0"/>
          <w:numId w:val="8"/>
        </w:numPr>
        <w:tabs>
          <w:tab w:val="left" w:pos="1701"/>
        </w:tabs>
        <w:ind w:right="-164"/>
        <w:jc w:val="both"/>
        <w:rPr>
          <w:rFonts w:eastAsia="Cambria" w:cs="Cambria"/>
          <w:lang w:val="es-MX"/>
        </w:rPr>
      </w:pPr>
      <w:r w:rsidRPr="004D0F00">
        <w:rPr>
          <w:rFonts w:eastAsia="Cambria" w:cs="Cambria"/>
          <w:lang w:val="es-MX"/>
        </w:rPr>
        <w:t>Dirección de Protección Ciudadana y Prevención Social del Delito de la Secretaría de Seguridad y Protección a la Ciudadanía</w:t>
      </w:r>
    </w:p>
    <w:p w14:paraId="2BE794F0" w14:textId="77777777" w:rsidR="004D5428" w:rsidRPr="004D0F00" w:rsidRDefault="004D5428" w:rsidP="005E04B7">
      <w:pPr>
        <w:pStyle w:val="Prrafodelista"/>
        <w:numPr>
          <w:ilvl w:val="0"/>
          <w:numId w:val="8"/>
        </w:numPr>
        <w:tabs>
          <w:tab w:val="left" w:pos="1701"/>
        </w:tabs>
        <w:ind w:right="-164"/>
        <w:jc w:val="both"/>
        <w:rPr>
          <w:rFonts w:eastAsia="Cambria" w:cs="Cambria"/>
          <w:lang w:val="es-MX"/>
        </w:rPr>
      </w:pPr>
      <w:r w:rsidRPr="004D0F00">
        <w:rPr>
          <w:rFonts w:eastAsia="Cambria" w:cs="Cambria"/>
          <w:lang w:val="es-MX"/>
        </w:rPr>
        <w:t>Dirección de Mantenimiento y Equipamiento de la Secretaría de Finanzas y Administración</w:t>
      </w:r>
    </w:p>
    <w:p w14:paraId="6E4995A0" w14:textId="77777777" w:rsidR="004D5428" w:rsidRPr="004D0F00" w:rsidRDefault="004D5428" w:rsidP="005E04B7">
      <w:pPr>
        <w:pStyle w:val="Prrafodelista"/>
        <w:numPr>
          <w:ilvl w:val="0"/>
          <w:numId w:val="8"/>
        </w:numPr>
        <w:tabs>
          <w:tab w:val="left" w:pos="1701"/>
        </w:tabs>
        <w:ind w:right="-164"/>
        <w:jc w:val="both"/>
        <w:rPr>
          <w:rFonts w:eastAsia="Cambria" w:cs="Cambria"/>
          <w:lang w:val="es-MX"/>
        </w:rPr>
      </w:pPr>
      <w:r w:rsidRPr="004D0F00">
        <w:rPr>
          <w:rFonts w:eastAsia="Cambria" w:cs="Cambria"/>
          <w:lang w:val="es-MX"/>
        </w:rPr>
        <w:t>Dirección de Planeación de Obras y Contratación de la Secretaría de Infraestructura Sostenible</w:t>
      </w:r>
    </w:p>
    <w:p w14:paraId="17FDFE2F" w14:textId="77777777" w:rsidR="004D5428" w:rsidRPr="004D0F00" w:rsidRDefault="004D5428" w:rsidP="005E04B7">
      <w:pPr>
        <w:pStyle w:val="Prrafodelista"/>
        <w:numPr>
          <w:ilvl w:val="0"/>
          <w:numId w:val="8"/>
        </w:numPr>
        <w:tabs>
          <w:tab w:val="left" w:pos="1701"/>
        </w:tabs>
        <w:ind w:right="-164"/>
        <w:jc w:val="both"/>
        <w:rPr>
          <w:rFonts w:eastAsia="Cambria" w:cs="Cambria"/>
          <w:lang w:val="es-MX"/>
        </w:rPr>
      </w:pPr>
      <w:r w:rsidRPr="004D0F00">
        <w:rPr>
          <w:rFonts w:eastAsia="Cambria" w:cs="Cambria"/>
          <w:lang w:val="es-MX"/>
        </w:rPr>
        <w:t>IMPLANC Monterrey</w:t>
      </w:r>
    </w:p>
    <w:p w14:paraId="060D09A6" w14:textId="77777777" w:rsidR="004D5428" w:rsidRPr="004D0F00" w:rsidRDefault="004D5428" w:rsidP="005E04B7">
      <w:pPr>
        <w:pStyle w:val="Prrafodelista"/>
        <w:numPr>
          <w:ilvl w:val="0"/>
          <w:numId w:val="8"/>
        </w:numPr>
        <w:tabs>
          <w:tab w:val="left" w:pos="1701"/>
        </w:tabs>
        <w:ind w:right="-164"/>
        <w:jc w:val="both"/>
        <w:rPr>
          <w:rFonts w:eastAsia="Cambria" w:cs="Cambria"/>
          <w:lang w:val="es-MX"/>
        </w:rPr>
      </w:pPr>
      <w:r w:rsidRPr="004D0F00">
        <w:rPr>
          <w:rFonts w:eastAsia="Cambria" w:cs="Cambria"/>
          <w:lang w:val="es-MX"/>
        </w:rPr>
        <w:lastRenderedPageBreak/>
        <w:t>Instituto de la Juventud Regia</w:t>
      </w:r>
    </w:p>
    <w:p w14:paraId="3D37DE1A" w14:textId="77777777" w:rsidR="004D5428" w:rsidRPr="004D0F00" w:rsidRDefault="004D5428" w:rsidP="005E04B7">
      <w:pPr>
        <w:pStyle w:val="Prrafodelista"/>
        <w:numPr>
          <w:ilvl w:val="0"/>
          <w:numId w:val="8"/>
        </w:numPr>
        <w:tabs>
          <w:tab w:val="left" w:pos="1701"/>
        </w:tabs>
        <w:ind w:right="-164"/>
        <w:jc w:val="both"/>
        <w:rPr>
          <w:rFonts w:eastAsia="Cambria" w:cs="Cambria"/>
          <w:lang w:val="es-MX"/>
        </w:rPr>
      </w:pPr>
      <w:r w:rsidRPr="004D0F00">
        <w:rPr>
          <w:rFonts w:eastAsia="Cambria" w:cs="Cambria"/>
          <w:lang w:val="es-MX"/>
        </w:rPr>
        <w:t>Sistema para el Desarrollo Integral de la Familia</w:t>
      </w:r>
    </w:p>
    <w:p w14:paraId="23505926" w14:textId="77777777" w:rsidR="004D5428" w:rsidRPr="004765C6" w:rsidRDefault="004D5428" w:rsidP="005E04B7">
      <w:pPr>
        <w:pStyle w:val="Prrafodelista"/>
        <w:numPr>
          <w:ilvl w:val="0"/>
          <w:numId w:val="8"/>
        </w:numPr>
        <w:tabs>
          <w:tab w:val="left" w:pos="1701"/>
        </w:tabs>
        <w:ind w:right="-164"/>
        <w:jc w:val="both"/>
        <w:rPr>
          <w:rFonts w:eastAsia="Cambria" w:cs="Cambria"/>
          <w:lang w:val="es-MX"/>
        </w:rPr>
      </w:pPr>
      <w:r w:rsidRPr="004D0F00">
        <w:rPr>
          <w:rFonts w:eastAsia="Cambria" w:cs="Cambria"/>
          <w:lang w:val="es-MX"/>
        </w:rPr>
        <w:t>Secretaría de Salud Pública del Estado de Nuevo</w:t>
      </w:r>
      <w:r w:rsidRPr="004765C6">
        <w:rPr>
          <w:rFonts w:eastAsia="Cambria" w:cs="Cambria"/>
          <w:lang w:val="es-MX"/>
        </w:rPr>
        <w:t xml:space="preserve"> León</w:t>
      </w:r>
    </w:p>
    <w:p w14:paraId="35C7C98D" w14:textId="28A22040" w:rsidR="00FA4E4A" w:rsidRPr="009001BB" w:rsidRDefault="00FA4E4A" w:rsidP="00FA4E4A">
      <w:pPr>
        <w:tabs>
          <w:tab w:val="left" w:pos="1701"/>
        </w:tabs>
        <w:ind w:right="-164"/>
        <w:jc w:val="both"/>
        <w:rPr>
          <w:rFonts w:ascii="Cambria" w:hAnsi="Cambria"/>
        </w:rPr>
      </w:pPr>
    </w:p>
    <w:p w14:paraId="4ECAF97E" w14:textId="2C7CBD49" w:rsidR="00B66EE2" w:rsidRPr="009001BB" w:rsidRDefault="00FA4E4A" w:rsidP="007F6069">
      <w:pPr>
        <w:pStyle w:val="Prrafodelista"/>
        <w:numPr>
          <w:ilvl w:val="1"/>
          <w:numId w:val="4"/>
        </w:numPr>
        <w:tabs>
          <w:tab w:val="left" w:pos="1701"/>
        </w:tabs>
        <w:ind w:left="993" w:right="-164"/>
        <w:jc w:val="both"/>
        <w:rPr>
          <w:b/>
          <w:lang w:val="es-MX"/>
        </w:rPr>
      </w:pPr>
      <w:r w:rsidRPr="009001BB">
        <w:rPr>
          <w:b/>
          <w:lang w:val="es-MX"/>
        </w:rPr>
        <w:t>Criterios</w:t>
      </w:r>
      <w:r w:rsidR="00B66EE2" w:rsidRPr="009001BB">
        <w:rPr>
          <w:b/>
          <w:lang w:val="es-MX"/>
        </w:rPr>
        <w:t xml:space="preserve"> de elegibilidad</w:t>
      </w:r>
      <w:r w:rsidRPr="009001BB">
        <w:rPr>
          <w:b/>
          <w:lang w:val="es-MX"/>
        </w:rPr>
        <w:t>,</w:t>
      </w:r>
      <w:r w:rsidR="00B66EE2" w:rsidRPr="009001BB">
        <w:rPr>
          <w:b/>
          <w:lang w:val="es-MX"/>
        </w:rPr>
        <w:t xml:space="preserve"> </w:t>
      </w:r>
      <w:r w:rsidRPr="009001BB">
        <w:rPr>
          <w:b/>
          <w:lang w:val="es-MX"/>
        </w:rPr>
        <w:t xml:space="preserve">requisitos </w:t>
      </w:r>
      <w:r w:rsidR="00B66EE2" w:rsidRPr="009001BB">
        <w:rPr>
          <w:b/>
          <w:lang w:val="es-MX"/>
        </w:rPr>
        <w:t xml:space="preserve">y criterios de selección. </w:t>
      </w:r>
    </w:p>
    <w:p w14:paraId="366A6D52" w14:textId="36A76084" w:rsidR="004B4C8D" w:rsidRDefault="00FA4E4A" w:rsidP="007F6069">
      <w:pPr>
        <w:pStyle w:val="Prrafodelista"/>
        <w:numPr>
          <w:ilvl w:val="2"/>
          <w:numId w:val="4"/>
        </w:numPr>
        <w:tabs>
          <w:tab w:val="left" w:pos="1701"/>
        </w:tabs>
        <w:ind w:left="1701"/>
        <w:jc w:val="both"/>
        <w:rPr>
          <w:lang w:val="es-MX"/>
        </w:rPr>
      </w:pPr>
      <w:r w:rsidRPr="009001BB">
        <w:rPr>
          <w:b/>
          <w:lang w:val="es-MX"/>
        </w:rPr>
        <w:t>Criterios</w:t>
      </w:r>
      <w:r w:rsidR="00466E25" w:rsidRPr="009001BB">
        <w:rPr>
          <w:b/>
          <w:lang w:val="es-MX"/>
        </w:rPr>
        <w:t xml:space="preserve"> de elegibilidad.</w:t>
      </w:r>
      <w:r w:rsidR="00466E25" w:rsidRPr="009001BB">
        <w:rPr>
          <w:lang w:val="es-MX"/>
        </w:rPr>
        <w:t xml:space="preserve"> </w:t>
      </w:r>
      <w:r w:rsidR="00E114B6" w:rsidRPr="009001BB">
        <w:rPr>
          <w:lang w:val="es-MX"/>
        </w:rPr>
        <w:t xml:space="preserve"> </w:t>
      </w:r>
    </w:p>
    <w:p w14:paraId="7A8AA629" w14:textId="475D6A65" w:rsidR="00701829" w:rsidRDefault="004D5428" w:rsidP="00701829">
      <w:pPr>
        <w:pStyle w:val="Prrafodelista"/>
        <w:tabs>
          <w:tab w:val="left" w:pos="1701"/>
        </w:tabs>
        <w:ind w:left="1701"/>
        <w:jc w:val="both"/>
        <w:rPr>
          <w:lang w:val="es-MX"/>
        </w:rPr>
      </w:pPr>
      <w:r>
        <w:rPr>
          <w:noProof/>
          <w:lang w:val="es-MX" w:eastAsia="es-MX"/>
        </w:rPr>
        <w:drawing>
          <wp:anchor distT="114300" distB="114300" distL="114300" distR="114300" simplePos="0" relativeHeight="251659264" behindDoc="0" locked="0" layoutInCell="1" hidden="0" allowOverlap="1" wp14:anchorId="28F5B2A5" wp14:editId="4FAE22B4">
            <wp:simplePos x="0" y="0"/>
            <wp:positionH relativeFrom="margin">
              <wp:align>center</wp:align>
            </wp:positionH>
            <wp:positionV relativeFrom="paragraph">
              <wp:posOffset>1492658</wp:posOffset>
            </wp:positionV>
            <wp:extent cx="6388100" cy="3605914"/>
            <wp:effectExtent l="0" t="0" r="0" b="0"/>
            <wp:wrapSquare wrapText="bothSides" distT="114300" distB="114300" distL="114300" distR="11430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6388100" cy="3605914"/>
                    </a:xfrm>
                    <a:prstGeom prst="rect">
                      <a:avLst/>
                    </a:prstGeom>
                    <a:ln/>
                  </pic:spPr>
                </pic:pic>
              </a:graphicData>
            </a:graphic>
          </wp:anchor>
        </w:drawing>
      </w:r>
      <w:r w:rsidRPr="004D5428">
        <w:rPr>
          <w:lang w:val="es-MX"/>
        </w:rPr>
        <w:t>El programa atiende a toda la ciudadanía que reside/habita en el municipio de Monterrey y se opera en cuatro fases: planeación, diseño, vinculación y monitoreo. Dependiendo del tipo de Feria de Servicios y escala de intervención cada una de estas fases llevará procedimientos diferentes para su cumplimiento, buscando siempre la mejor vía para acercar y vincular a las vecinas y vecinos a los servicios y programas disponibles para el desarrollo humano y la recuperación de espacios de su colonia.</w:t>
      </w:r>
    </w:p>
    <w:p w14:paraId="3B0F9586" w14:textId="5165BF01" w:rsidR="00701829" w:rsidRPr="00701829" w:rsidRDefault="00701829" w:rsidP="00701829">
      <w:pPr>
        <w:pStyle w:val="Prrafodelista"/>
        <w:tabs>
          <w:tab w:val="left" w:pos="1701"/>
        </w:tabs>
        <w:ind w:left="1701"/>
        <w:jc w:val="both"/>
        <w:rPr>
          <w:lang w:val="es-MX"/>
        </w:rPr>
      </w:pPr>
    </w:p>
    <w:p w14:paraId="0CE8488E" w14:textId="1E011F82" w:rsidR="00701829" w:rsidRPr="00701829" w:rsidRDefault="004D5428" w:rsidP="004D5428">
      <w:pPr>
        <w:pStyle w:val="Prrafodelista"/>
        <w:numPr>
          <w:ilvl w:val="2"/>
          <w:numId w:val="4"/>
        </w:numPr>
        <w:tabs>
          <w:tab w:val="left" w:pos="1701"/>
        </w:tabs>
        <w:jc w:val="both"/>
        <w:rPr>
          <w:lang w:val="es-MX"/>
        </w:rPr>
      </w:pPr>
      <w:r w:rsidRPr="004D5428">
        <w:rPr>
          <w:b/>
          <w:lang w:val="es-MX"/>
        </w:rPr>
        <w:t>Requisitos para acceder a la Feria de Servicios Comunitarios (FSC) del Programa “Contigo Monterrey: ahora nos cuidamos juntas y juntos” (PCM)</w:t>
      </w:r>
      <w:r w:rsidR="00E61DD7" w:rsidRPr="009001BB">
        <w:rPr>
          <w:b/>
          <w:lang w:val="es-MX"/>
        </w:rPr>
        <w:t>.</w:t>
      </w:r>
    </w:p>
    <w:p w14:paraId="6E087F1A" w14:textId="0EEEE06B" w:rsidR="004D5428" w:rsidRPr="004D5428" w:rsidRDefault="004D5428" w:rsidP="004D5428">
      <w:pPr>
        <w:pStyle w:val="Prrafodelista"/>
        <w:tabs>
          <w:tab w:val="left" w:pos="1701"/>
        </w:tabs>
        <w:ind w:left="1701"/>
        <w:jc w:val="both"/>
        <w:rPr>
          <w:rFonts w:eastAsia="Cambria" w:cs="Cambria"/>
          <w:lang w:val="es-MX"/>
        </w:rPr>
      </w:pPr>
      <w:r w:rsidRPr="004D5428">
        <w:rPr>
          <w:rFonts w:eastAsia="Cambria" w:cs="Cambria"/>
          <w:lang w:val="es-MX"/>
        </w:rPr>
        <w:t xml:space="preserve">Los requisitos para que una colonia, localidad o comunidad pueda acceder a la FSC del programa Contigo Monterrey se resuelven a partir de formar </w:t>
      </w:r>
      <w:r w:rsidRPr="004D5428">
        <w:rPr>
          <w:rFonts w:eastAsia="Cambria" w:cs="Cambria"/>
          <w:lang w:val="es-MX"/>
        </w:rPr>
        <w:lastRenderedPageBreak/>
        <w:t xml:space="preserve">parte de la población potencial y objetivo (de las presentes Reglas de Operación). </w:t>
      </w:r>
    </w:p>
    <w:p w14:paraId="57010367" w14:textId="33E87EA4" w:rsidR="004D5428" w:rsidRPr="004D5428" w:rsidRDefault="004D5428" w:rsidP="004D5428">
      <w:pPr>
        <w:pStyle w:val="Prrafodelista"/>
        <w:tabs>
          <w:tab w:val="left" w:pos="1701"/>
        </w:tabs>
        <w:ind w:left="1701"/>
        <w:jc w:val="both"/>
        <w:rPr>
          <w:rFonts w:eastAsia="Cambria" w:cs="Cambria"/>
          <w:lang w:val="es-MX"/>
        </w:rPr>
      </w:pPr>
      <w:r w:rsidRPr="004D5428">
        <w:rPr>
          <w:rFonts w:eastAsia="Cambria" w:cs="Cambria"/>
          <w:lang w:val="es-MX"/>
        </w:rPr>
        <w:t xml:space="preserve">En este sentido la solicitud para ejecutar una FSC común en alguna colonia, se reconocen como una serie de posibles acercamientos que pueden propiciarse desde la Dirección de Vinculación Interinstitucional (DVI), desde otras Direcciones de la Secretaría de Desarrollo Humano e Igualdad Sustantiva (SDHIS), así como también desde la propia colonia, localidad y/o comunidad. </w:t>
      </w:r>
    </w:p>
    <w:p w14:paraId="5CEC631A" w14:textId="77777777" w:rsidR="004D5428" w:rsidRPr="004D5428" w:rsidRDefault="004D5428" w:rsidP="004D5428">
      <w:pPr>
        <w:pStyle w:val="Prrafodelista"/>
        <w:tabs>
          <w:tab w:val="left" w:pos="1701"/>
        </w:tabs>
        <w:ind w:left="1701"/>
        <w:jc w:val="both"/>
        <w:rPr>
          <w:rFonts w:eastAsia="Cambria" w:cs="Cambria"/>
          <w:lang w:val="es-MX"/>
        </w:rPr>
      </w:pPr>
    </w:p>
    <w:p w14:paraId="5195D7D8" w14:textId="5DC33A18" w:rsidR="00701829" w:rsidRDefault="004D5428" w:rsidP="004D5428">
      <w:pPr>
        <w:pStyle w:val="Prrafodelista"/>
        <w:tabs>
          <w:tab w:val="left" w:pos="1701"/>
        </w:tabs>
        <w:ind w:left="1701"/>
        <w:jc w:val="both"/>
        <w:rPr>
          <w:rFonts w:eastAsia="Cambria" w:cs="Cambria"/>
          <w:lang w:val="es-MX"/>
        </w:rPr>
      </w:pPr>
      <w:r w:rsidRPr="004D5428">
        <w:rPr>
          <w:rFonts w:eastAsia="Cambria" w:cs="Cambria"/>
          <w:lang w:val="es-MX"/>
        </w:rPr>
        <w:t>Para ello será sustancial lo siguiente</w:t>
      </w:r>
      <w:r>
        <w:rPr>
          <w:rFonts w:eastAsia="Cambria" w:cs="Cambria"/>
          <w:lang w:val="es-MX"/>
        </w:rPr>
        <w:t>:</w:t>
      </w:r>
    </w:p>
    <w:p w14:paraId="25988F20" w14:textId="77777777" w:rsidR="004D5428" w:rsidRPr="004765C6" w:rsidRDefault="004D5428" w:rsidP="004D5428">
      <w:pPr>
        <w:pStyle w:val="Prrafodelista"/>
        <w:tabs>
          <w:tab w:val="left" w:pos="1701"/>
        </w:tabs>
        <w:ind w:left="1701"/>
        <w:jc w:val="both"/>
        <w:rPr>
          <w:rFonts w:eastAsia="Cambria" w:cs="Cambria"/>
          <w:b/>
          <w:lang w:val="es-MX"/>
        </w:rPr>
      </w:pPr>
    </w:p>
    <w:p w14:paraId="52F92852" w14:textId="77777777" w:rsidR="004D5428" w:rsidRPr="004D5428" w:rsidRDefault="004D5428" w:rsidP="005E04B7">
      <w:pPr>
        <w:numPr>
          <w:ilvl w:val="0"/>
          <w:numId w:val="9"/>
        </w:numPr>
        <w:tabs>
          <w:tab w:val="left" w:pos="1701"/>
        </w:tabs>
        <w:jc w:val="both"/>
        <w:rPr>
          <w:rFonts w:ascii="Cambria" w:eastAsia="Cambria" w:hAnsi="Cambria" w:cs="Cambria"/>
        </w:rPr>
      </w:pPr>
      <w:r w:rsidRPr="004D5428">
        <w:rPr>
          <w:rFonts w:ascii="Cambria" w:eastAsia="Cambria" w:hAnsi="Cambria" w:cs="Cambria"/>
        </w:rPr>
        <w:t xml:space="preserve">Recepción de solicitud ciudadana: la Feria de Servicios Comunitarios (FSC) se puede solicitar por medio de una llamada telefónica o un oficio de petición dirigida a la Dirección de Vinculación Interinstitucional (DVI). Una vez recibida esta solicitud ciudadana se realizará el primer acercamiento con quien/quienes la hayan solicitado para calendarizar una visita comunitaria y evaluar si cumple con los criterios de elegibilidad, o en su caso si se canaliza a otra instancia. </w:t>
      </w:r>
    </w:p>
    <w:p w14:paraId="3B8CB8F7" w14:textId="77777777" w:rsidR="004D5428" w:rsidRPr="004D5428" w:rsidRDefault="004D5428" w:rsidP="004D5428">
      <w:pPr>
        <w:tabs>
          <w:tab w:val="left" w:pos="1701"/>
        </w:tabs>
        <w:ind w:left="2160"/>
        <w:jc w:val="both"/>
        <w:rPr>
          <w:rFonts w:ascii="Cambria" w:eastAsia="Cambria" w:hAnsi="Cambria" w:cs="Cambria"/>
        </w:rPr>
      </w:pPr>
    </w:p>
    <w:p w14:paraId="20A0BA24" w14:textId="77777777" w:rsidR="004D5428" w:rsidRPr="004D5428" w:rsidRDefault="004D5428" w:rsidP="004D5428">
      <w:pPr>
        <w:tabs>
          <w:tab w:val="left" w:pos="1701"/>
        </w:tabs>
        <w:ind w:left="2160"/>
        <w:jc w:val="both"/>
        <w:rPr>
          <w:rFonts w:ascii="Cambria" w:eastAsia="Cambria" w:hAnsi="Cambria" w:cs="Cambria"/>
        </w:rPr>
      </w:pPr>
      <w:r w:rsidRPr="004D5428">
        <w:rPr>
          <w:rFonts w:ascii="Cambria" w:eastAsia="Cambria" w:hAnsi="Cambria" w:cs="Cambria"/>
        </w:rPr>
        <w:t xml:space="preserve">Los actores de la sociedad civil, academia o iniciativa privada que incidan en alguno de los 14 polígonos de pobreza también pueden solicitar el programa Contigo Monterrey, bajo la misma modalidad de petición que para la ciudadanía.  </w:t>
      </w:r>
    </w:p>
    <w:p w14:paraId="5111CBD2" w14:textId="77777777" w:rsidR="004D5428" w:rsidRPr="004D5428" w:rsidRDefault="004D5428" w:rsidP="004D5428">
      <w:pPr>
        <w:tabs>
          <w:tab w:val="left" w:pos="1701"/>
        </w:tabs>
        <w:ind w:left="2160"/>
        <w:jc w:val="both"/>
        <w:rPr>
          <w:rFonts w:ascii="Cambria" w:eastAsia="Cambria" w:hAnsi="Cambria" w:cs="Cambria"/>
        </w:rPr>
      </w:pPr>
    </w:p>
    <w:p w14:paraId="32C521D7" w14:textId="77777777" w:rsidR="004D5428" w:rsidRPr="004D5428" w:rsidRDefault="004D5428" w:rsidP="004D5428">
      <w:pPr>
        <w:tabs>
          <w:tab w:val="left" w:pos="1701"/>
        </w:tabs>
        <w:ind w:left="2160"/>
        <w:jc w:val="both"/>
        <w:rPr>
          <w:rFonts w:ascii="Cambria" w:eastAsia="Cambria" w:hAnsi="Cambria" w:cs="Cambria"/>
        </w:rPr>
      </w:pPr>
      <w:r w:rsidRPr="004D5428">
        <w:rPr>
          <w:rFonts w:ascii="Cambria" w:eastAsia="Cambria" w:hAnsi="Cambria" w:cs="Cambria"/>
        </w:rPr>
        <w:t xml:space="preserve">También se puede hacer petición de una FSC a través de las redes sociales del municipio de Monterrey y/o de las redes sociales de la SDHIS. Dichas solicitudes serán canalizadas a la DVI por medio del equipo de comunicación social que maneja las redes sociales de la SDHIS. </w:t>
      </w:r>
    </w:p>
    <w:p w14:paraId="4FAFF3D2" w14:textId="77777777" w:rsidR="004D5428" w:rsidRPr="004D5428" w:rsidRDefault="004D5428" w:rsidP="004D5428">
      <w:pPr>
        <w:tabs>
          <w:tab w:val="left" w:pos="1701"/>
        </w:tabs>
        <w:ind w:left="2160"/>
        <w:jc w:val="both"/>
        <w:rPr>
          <w:rFonts w:ascii="Cambria" w:eastAsia="Cambria" w:hAnsi="Cambria" w:cs="Cambria"/>
        </w:rPr>
      </w:pPr>
    </w:p>
    <w:p w14:paraId="2C299A67" w14:textId="77777777" w:rsidR="004D5428" w:rsidRPr="004D5428" w:rsidRDefault="004D5428" w:rsidP="005E04B7">
      <w:pPr>
        <w:numPr>
          <w:ilvl w:val="0"/>
          <w:numId w:val="9"/>
        </w:numPr>
        <w:tabs>
          <w:tab w:val="left" w:pos="1701"/>
        </w:tabs>
        <w:jc w:val="both"/>
        <w:rPr>
          <w:rFonts w:ascii="Cambria" w:eastAsia="Cambria" w:hAnsi="Cambria" w:cs="Cambria"/>
        </w:rPr>
      </w:pPr>
      <w:r w:rsidRPr="004D5428">
        <w:rPr>
          <w:rFonts w:ascii="Cambria" w:eastAsia="Cambria" w:hAnsi="Cambria" w:cs="Cambria"/>
        </w:rPr>
        <w:t xml:space="preserve">Ubicación geográfica: las colonias, localidades y/o comunidades que busquen ser beneficiarias del PCM deberán pertenecer al Municipio de Monterrey Nuevo León. </w:t>
      </w:r>
    </w:p>
    <w:p w14:paraId="53153676" w14:textId="77777777" w:rsidR="004D5428" w:rsidRPr="004D5428" w:rsidRDefault="004D5428" w:rsidP="004D5428">
      <w:pPr>
        <w:tabs>
          <w:tab w:val="left" w:pos="1701"/>
        </w:tabs>
        <w:ind w:left="2160"/>
        <w:jc w:val="both"/>
        <w:rPr>
          <w:rFonts w:ascii="Cambria" w:eastAsia="Cambria" w:hAnsi="Cambria" w:cs="Cambria"/>
        </w:rPr>
      </w:pPr>
    </w:p>
    <w:p w14:paraId="6FD72CEC" w14:textId="77777777" w:rsidR="004D5428" w:rsidRPr="004D5428" w:rsidRDefault="004D5428" w:rsidP="005E04B7">
      <w:pPr>
        <w:numPr>
          <w:ilvl w:val="0"/>
          <w:numId w:val="9"/>
        </w:numPr>
        <w:tabs>
          <w:tab w:val="left" w:pos="1701"/>
        </w:tabs>
        <w:jc w:val="both"/>
        <w:rPr>
          <w:rFonts w:ascii="Cambria" w:eastAsia="Cambria" w:hAnsi="Cambria" w:cs="Cambria"/>
        </w:rPr>
      </w:pPr>
      <w:r w:rsidRPr="004D5428">
        <w:rPr>
          <w:rFonts w:ascii="Cambria" w:eastAsia="Cambria" w:hAnsi="Cambria" w:cs="Cambria"/>
        </w:rPr>
        <w:t>Condiciones geográficas: las colonias, localidades y/o comunidades que busquen ser beneficiadas por la Feria de Servicios Comunitarios (FSC) deberán contar con un espacio en donde se pueda montar la infraestructura propia del evento sin que la población corra algún tipo de riesgo al momento de que se ejecute la FSC.</w:t>
      </w:r>
    </w:p>
    <w:p w14:paraId="2CE354B1" w14:textId="77777777" w:rsidR="004D5428" w:rsidRPr="004D5428" w:rsidRDefault="004D5428" w:rsidP="004D5428">
      <w:pPr>
        <w:tabs>
          <w:tab w:val="left" w:pos="1701"/>
        </w:tabs>
        <w:ind w:left="2160"/>
        <w:jc w:val="both"/>
        <w:rPr>
          <w:rFonts w:ascii="Cambria" w:eastAsia="Cambria" w:hAnsi="Cambria" w:cs="Cambria"/>
        </w:rPr>
      </w:pPr>
    </w:p>
    <w:p w14:paraId="2834E6FD" w14:textId="77777777" w:rsidR="004D5428" w:rsidRPr="004D5428" w:rsidRDefault="004D5428" w:rsidP="004D5428">
      <w:pPr>
        <w:tabs>
          <w:tab w:val="left" w:pos="1701"/>
        </w:tabs>
        <w:ind w:left="2160"/>
        <w:jc w:val="both"/>
        <w:rPr>
          <w:rFonts w:ascii="Cambria" w:eastAsia="Cambria" w:hAnsi="Cambria" w:cs="Cambria"/>
        </w:rPr>
      </w:pPr>
      <w:r w:rsidRPr="004D5428">
        <w:rPr>
          <w:rFonts w:ascii="Cambria" w:eastAsia="Cambria" w:hAnsi="Cambria" w:cs="Cambria"/>
        </w:rPr>
        <w:lastRenderedPageBreak/>
        <w:t xml:space="preserve">En caso de que no cuenten con un espacio adecuado para la ejecución del evento en su localidad, se propondrá el espacio más cercano para poder operarlo de forma eficiente. De esta manera además de prevenir riesgos para la población, se aseguran servicios particulares que requieren de un asentamiento plano (suelo); es decir algunas dependencias necesitan de esta característica para contar con conexión eléctrica, inalámbrica y/o de instalación de equipos de cómputo y otros inmuebles eléctricos. </w:t>
      </w:r>
    </w:p>
    <w:p w14:paraId="740EFDC5" w14:textId="77777777" w:rsidR="00701829" w:rsidRPr="00701829" w:rsidRDefault="00701829" w:rsidP="00701829">
      <w:pPr>
        <w:tabs>
          <w:tab w:val="left" w:pos="1701"/>
        </w:tabs>
        <w:ind w:left="2160"/>
        <w:jc w:val="both"/>
        <w:rPr>
          <w:rFonts w:ascii="Cambria" w:eastAsia="Cambria" w:hAnsi="Cambria" w:cs="Cambria"/>
        </w:rPr>
      </w:pPr>
    </w:p>
    <w:p w14:paraId="16EA192D" w14:textId="7E58ABF9" w:rsidR="009622D5" w:rsidRPr="00701829" w:rsidRDefault="00701829" w:rsidP="007F6069">
      <w:pPr>
        <w:pStyle w:val="Prrafodelista"/>
        <w:numPr>
          <w:ilvl w:val="2"/>
          <w:numId w:val="4"/>
        </w:numPr>
        <w:tabs>
          <w:tab w:val="left" w:pos="1701"/>
        </w:tabs>
        <w:jc w:val="both"/>
        <w:rPr>
          <w:lang w:val="es-MX"/>
        </w:rPr>
      </w:pPr>
      <w:r w:rsidRPr="00701829">
        <w:rPr>
          <w:b/>
          <w:lang w:val="es-MX"/>
        </w:rPr>
        <w:t>Priorización de las colonias, localidades y/o comunidades a incidir con el PCM</w:t>
      </w:r>
      <w:r w:rsidR="00E61DD7" w:rsidRPr="009001BB">
        <w:rPr>
          <w:b/>
          <w:lang w:val="es-MX"/>
        </w:rPr>
        <w:t>.</w:t>
      </w:r>
    </w:p>
    <w:p w14:paraId="63F7E77E" w14:textId="77777777" w:rsidR="00246DF0" w:rsidRDefault="00246DF0" w:rsidP="00246DF0">
      <w:pPr>
        <w:pBdr>
          <w:top w:val="nil"/>
          <w:left w:val="nil"/>
          <w:bottom w:val="nil"/>
          <w:right w:val="nil"/>
          <w:between w:val="nil"/>
        </w:pBdr>
        <w:tabs>
          <w:tab w:val="left" w:pos="1701"/>
        </w:tabs>
        <w:ind w:left="1712"/>
        <w:jc w:val="both"/>
        <w:rPr>
          <w:rFonts w:ascii="Cambria" w:eastAsia="Cambria" w:hAnsi="Cambria" w:cs="Cambria"/>
        </w:rPr>
      </w:pPr>
      <w:r>
        <w:rPr>
          <w:rFonts w:ascii="Cambria" w:eastAsia="Cambria" w:hAnsi="Cambria" w:cs="Cambria"/>
        </w:rPr>
        <w:t>La ejecución de los dos proyectos que comprenden el PCM tendrán una incidencia preferencial en los siguientes contextos:</w:t>
      </w:r>
    </w:p>
    <w:p w14:paraId="3878B021" w14:textId="77777777" w:rsidR="00246DF0" w:rsidRDefault="00246DF0" w:rsidP="00246DF0">
      <w:pPr>
        <w:pBdr>
          <w:top w:val="nil"/>
          <w:left w:val="nil"/>
          <w:bottom w:val="nil"/>
          <w:right w:val="nil"/>
          <w:between w:val="nil"/>
        </w:pBdr>
        <w:tabs>
          <w:tab w:val="left" w:pos="1701"/>
        </w:tabs>
        <w:ind w:left="1712"/>
        <w:jc w:val="both"/>
        <w:rPr>
          <w:rFonts w:ascii="Cambria" w:eastAsia="Cambria" w:hAnsi="Cambria" w:cs="Cambria"/>
        </w:rPr>
      </w:pPr>
    </w:p>
    <w:p w14:paraId="0909B649" w14:textId="77777777" w:rsidR="00246DF0" w:rsidRDefault="00246DF0" w:rsidP="00246DF0">
      <w:pPr>
        <w:pBdr>
          <w:top w:val="nil"/>
          <w:left w:val="nil"/>
          <w:bottom w:val="nil"/>
          <w:right w:val="nil"/>
          <w:between w:val="nil"/>
        </w:pBdr>
        <w:tabs>
          <w:tab w:val="left" w:pos="1701"/>
        </w:tabs>
        <w:ind w:left="1712"/>
        <w:jc w:val="both"/>
        <w:rPr>
          <w:rFonts w:ascii="Cambria" w:eastAsia="Cambria" w:hAnsi="Cambria" w:cs="Cambria"/>
        </w:rPr>
      </w:pPr>
      <w:r>
        <w:rPr>
          <w:rFonts w:ascii="Cambria" w:eastAsia="Cambria" w:hAnsi="Cambria" w:cs="Cambria"/>
        </w:rPr>
        <w:t xml:space="preserve">Proyecto de Activación Comunitaria (PAC): </w:t>
      </w:r>
    </w:p>
    <w:p w14:paraId="54A2CF42" w14:textId="4FB9B6FD" w:rsidR="00246DF0" w:rsidRDefault="00246DF0" w:rsidP="005E04B7">
      <w:pPr>
        <w:numPr>
          <w:ilvl w:val="0"/>
          <w:numId w:val="10"/>
        </w:numPr>
        <w:tabs>
          <w:tab w:val="left" w:pos="1701"/>
        </w:tabs>
        <w:jc w:val="both"/>
        <w:rPr>
          <w:rFonts w:ascii="Cambria" w:eastAsia="Cambria" w:hAnsi="Cambria" w:cs="Cambria"/>
        </w:rPr>
      </w:pPr>
      <w:r>
        <w:rPr>
          <w:rFonts w:ascii="Cambria" w:eastAsia="Cambria" w:hAnsi="Cambria" w:cs="Cambria"/>
        </w:rPr>
        <w:t>Este proyecto se realiza directamente en las zonas de atención por lo cual se priorizarán las comunidades que además de formar parte de los 14 polígonos de pobreza dentro del municipio de Monterrey, tengan un proceso de organización y/o participación ciudadana iniciada, o en su caso tengan el potencial comunitario para iniciarlo. Para esto será sustancial la colaboración de las vecinas y vecinos del territorio donde se solicite el programa, además de la corresponsabilidad entre actores que trabajen en el territorio.</w:t>
      </w:r>
    </w:p>
    <w:p w14:paraId="04F5EE6C" w14:textId="77777777" w:rsidR="00246DF0" w:rsidRDefault="00246DF0" w:rsidP="00246DF0">
      <w:pPr>
        <w:tabs>
          <w:tab w:val="left" w:pos="1701"/>
        </w:tabs>
        <w:ind w:left="2160"/>
        <w:jc w:val="both"/>
        <w:rPr>
          <w:rFonts w:ascii="Cambria" w:eastAsia="Cambria" w:hAnsi="Cambria" w:cs="Cambria"/>
        </w:rPr>
      </w:pPr>
    </w:p>
    <w:p w14:paraId="69C857BC" w14:textId="77777777" w:rsidR="00246DF0" w:rsidRDefault="00246DF0" w:rsidP="00246DF0">
      <w:pPr>
        <w:tabs>
          <w:tab w:val="left" w:pos="1701"/>
        </w:tabs>
        <w:ind w:left="1712"/>
        <w:jc w:val="both"/>
        <w:rPr>
          <w:rFonts w:ascii="Cambria" w:eastAsia="Cambria" w:hAnsi="Cambria" w:cs="Cambria"/>
        </w:rPr>
      </w:pPr>
      <w:r>
        <w:rPr>
          <w:rFonts w:ascii="Cambria" w:eastAsia="Cambria" w:hAnsi="Cambria" w:cs="Cambria"/>
        </w:rPr>
        <w:t xml:space="preserve">Proyecto de Feria de Servicios Comunitarios (FSC): </w:t>
      </w:r>
    </w:p>
    <w:p w14:paraId="0CCADBE6" w14:textId="70F1A448" w:rsidR="00701829" w:rsidRDefault="00246DF0" w:rsidP="005E04B7">
      <w:pPr>
        <w:numPr>
          <w:ilvl w:val="0"/>
          <w:numId w:val="11"/>
        </w:numPr>
        <w:tabs>
          <w:tab w:val="left" w:pos="1701"/>
        </w:tabs>
        <w:jc w:val="both"/>
        <w:rPr>
          <w:rFonts w:ascii="Cambria" w:eastAsia="Cambria" w:hAnsi="Cambria" w:cs="Cambria"/>
        </w:rPr>
      </w:pPr>
      <w:r>
        <w:rPr>
          <w:rFonts w:ascii="Cambria" w:eastAsia="Cambria" w:hAnsi="Cambria" w:cs="Cambria"/>
        </w:rPr>
        <w:t>Se priorizarán las comunidades que formen parte de los 14 polígonos de pobreza dentro del municipio de Monterrey, especialmente aquellos que se encuentren en una situación de alto grado de vulnerabilidad y pobreza.</w:t>
      </w:r>
    </w:p>
    <w:p w14:paraId="01384171" w14:textId="77777777" w:rsidR="00246DF0" w:rsidRPr="00701829" w:rsidRDefault="00246DF0" w:rsidP="00246DF0">
      <w:pPr>
        <w:tabs>
          <w:tab w:val="left" w:pos="1701"/>
        </w:tabs>
        <w:ind w:left="1800"/>
        <w:jc w:val="both"/>
      </w:pPr>
    </w:p>
    <w:p w14:paraId="1750F01C" w14:textId="1038C473" w:rsidR="00701829" w:rsidRPr="00701829" w:rsidRDefault="00701829" w:rsidP="007F6069">
      <w:pPr>
        <w:pStyle w:val="Prrafodelista"/>
        <w:numPr>
          <w:ilvl w:val="2"/>
          <w:numId w:val="4"/>
        </w:numPr>
        <w:tabs>
          <w:tab w:val="left" w:pos="1701"/>
        </w:tabs>
        <w:jc w:val="both"/>
        <w:rPr>
          <w:lang w:val="es-MX"/>
        </w:rPr>
      </w:pPr>
      <w:r w:rsidRPr="00701829">
        <w:rPr>
          <w:b/>
          <w:lang w:val="es-MX"/>
        </w:rPr>
        <w:t>Proceso de evaluación para definir la intervención del programa en una comunidad</w:t>
      </w:r>
      <w:r>
        <w:rPr>
          <w:b/>
          <w:lang w:val="es-MX"/>
        </w:rPr>
        <w:t>:</w:t>
      </w:r>
    </w:p>
    <w:p w14:paraId="0DCB7E46" w14:textId="19BD85B2" w:rsidR="00246DF0" w:rsidRPr="00246DF0" w:rsidRDefault="00246DF0" w:rsidP="00246DF0">
      <w:pPr>
        <w:pStyle w:val="Prrafodelista"/>
        <w:tabs>
          <w:tab w:val="left" w:pos="1701"/>
        </w:tabs>
        <w:ind w:left="1712"/>
        <w:jc w:val="both"/>
        <w:rPr>
          <w:lang w:val="es-MX"/>
        </w:rPr>
      </w:pPr>
      <w:r w:rsidRPr="00246DF0">
        <w:rPr>
          <w:lang w:val="es-MX"/>
        </w:rPr>
        <w:t xml:space="preserve">Una vez se hayan cumplido los requisitos de solicitud para la intervención de PCM se procederá con una evaluación de intervención. </w:t>
      </w:r>
    </w:p>
    <w:p w14:paraId="52B7F734" w14:textId="77777777" w:rsidR="00246DF0" w:rsidRPr="00246DF0" w:rsidRDefault="00246DF0" w:rsidP="00246DF0">
      <w:pPr>
        <w:pStyle w:val="Prrafodelista"/>
        <w:tabs>
          <w:tab w:val="left" w:pos="1701"/>
        </w:tabs>
        <w:ind w:left="1712"/>
        <w:jc w:val="both"/>
        <w:rPr>
          <w:lang w:val="es-MX"/>
        </w:rPr>
      </w:pPr>
    </w:p>
    <w:p w14:paraId="7693736F" w14:textId="77777777" w:rsidR="00246DF0" w:rsidRPr="00246DF0" w:rsidRDefault="00246DF0" w:rsidP="00246DF0">
      <w:pPr>
        <w:pStyle w:val="Prrafodelista"/>
        <w:tabs>
          <w:tab w:val="left" w:pos="1701"/>
        </w:tabs>
        <w:ind w:left="1712"/>
        <w:jc w:val="both"/>
        <w:rPr>
          <w:lang w:val="es-MX"/>
        </w:rPr>
      </w:pPr>
      <w:r w:rsidRPr="00246DF0">
        <w:rPr>
          <w:lang w:val="es-MX"/>
        </w:rPr>
        <w:t xml:space="preserve">Se realizará un diagnóstico comunitario a través de una marcha exploratoria en el sitio, es decir se comienza con la “Fase de Planificación”. En dicho recorrido se define la magnitud de intervención a realizar por parte del PCM en la localidad, colonia y/o comunidad (micro, meso o macro); además se evalúan otros indicadores con el fin de conocer la factibilidad para el desarrollo de la Feria de Servicios Comunitarios. De ser </w:t>
      </w:r>
      <w:r w:rsidRPr="00246DF0">
        <w:rPr>
          <w:lang w:val="es-MX"/>
        </w:rPr>
        <w:lastRenderedPageBreak/>
        <w:t xml:space="preserve">factible se realiza una Feria de Servicios en la colonia, localidad y/o comunidad para atender las necesidades de la población. </w:t>
      </w:r>
    </w:p>
    <w:p w14:paraId="11C05899" w14:textId="77777777" w:rsidR="00246DF0" w:rsidRPr="00246DF0" w:rsidRDefault="00246DF0" w:rsidP="00246DF0">
      <w:pPr>
        <w:pStyle w:val="Prrafodelista"/>
        <w:tabs>
          <w:tab w:val="left" w:pos="1701"/>
        </w:tabs>
        <w:ind w:left="1712"/>
        <w:jc w:val="both"/>
        <w:rPr>
          <w:lang w:val="es-MX"/>
        </w:rPr>
      </w:pPr>
    </w:p>
    <w:p w14:paraId="1B138F05" w14:textId="77777777" w:rsidR="00246DF0" w:rsidRPr="00246DF0" w:rsidRDefault="00246DF0" w:rsidP="00246DF0">
      <w:pPr>
        <w:pStyle w:val="Prrafodelista"/>
        <w:tabs>
          <w:tab w:val="left" w:pos="1701"/>
        </w:tabs>
        <w:ind w:left="1712"/>
        <w:jc w:val="both"/>
        <w:rPr>
          <w:lang w:val="es-MX"/>
        </w:rPr>
      </w:pPr>
      <w:r w:rsidRPr="00246DF0">
        <w:rPr>
          <w:lang w:val="es-MX"/>
        </w:rPr>
        <w:t xml:space="preserve">La siguiente “Fase de Diseño” surge después de la realización de la Feria de Servicios en donde se realizan una serie de activaciones comunitarias para iniciar con el proyecto comunitario que deriva de las necesidades identificadas en la comunidad. </w:t>
      </w:r>
    </w:p>
    <w:p w14:paraId="58627773" w14:textId="77777777" w:rsidR="00246DF0" w:rsidRPr="00246DF0" w:rsidRDefault="00246DF0" w:rsidP="00246DF0">
      <w:pPr>
        <w:pStyle w:val="Prrafodelista"/>
        <w:tabs>
          <w:tab w:val="left" w:pos="1701"/>
        </w:tabs>
        <w:ind w:left="1712"/>
        <w:jc w:val="both"/>
        <w:rPr>
          <w:lang w:val="es-MX"/>
        </w:rPr>
      </w:pPr>
    </w:p>
    <w:p w14:paraId="548D5F4D" w14:textId="77777777" w:rsidR="00246DF0" w:rsidRPr="00246DF0" w:rsidRDefault="00246DF0" w:rsidP="00246DF0">
      <w:pPr>
        <w:pStyle w:val="Prrafodelista"/>
        <w:tabs>
          <w:tab w:val="left" w:pos="1701"/>
        </w:tabs>
        <w:ind w:left="1712"/>
        <w:jc w:val="both"/>
        <w:rPr>
          <w:lang w:val="es-MX"/>
        </w:rPr>
      </w:pPr>
      <w:r w:rsidRPr="00246DF0">
        <w:rPr>
          <w:lang w:val="es-MX"/>
        </w:rPr>
        <w:t xml:space="preserve">Posteriormente, en la “Fase de Vinculación” las áreas correspondientes del municipio comienzan la intervención y atención del proyecto comunitario diseñado. También durante esta fase, la iniciativa privada, academia y sociedad civil participan en el proceso de implementación del proyecto. </w:t>
      </w:r>
    </w:p>
    <w:p w14:paraId="4E8DF5B9" w14:textId="77777777" w:rsidR="00246DF0" w:rsidRPr="00246DF0" w:rsidRDefault="00246DF0" w:rsidP="00246DF0">
      <w:pPr>
        <w:pStyle w:val="Prrafodelista"/>
        <w:tabs>
          <w:tab w:val="left" w:pos="1701"/>
        </w:tabs>
        <w:ind w:left="1712"/>
        <w:jc w:val="both"/>
        <w:rPr>
          <w:lang w:val="es-MX"/>
        </w:rPr>
      </w:pPr>
    </w:p>
    <w:p w14:paraId="37189180" w14:textId="4C761EBE" w:rsidR="00246DF0" w:rsidRPr="00246DF0" w:rsidRDefault="00246DF0" w:rsidP="00246DF0">
      <w:pPr>
        <w:pStyle w:val="Prrafodelista"/>
        <w:tabs>
          <w:tab w:val="left" w:pos="1701"/>
        </w:tabs>
        <w:ind w:left="1712"/>
        <w:jc w:val="both"/>
        <w:rPr>
          <w:lang w:val="es-MX"/>
        </w:rPr>
      </w:pPr>
      <w:r w:rsidRPr="00246DF0">
        <w:rPr>
          <w:lang w:val="es-MX"/>
        </w:rPr>
        <w:t xml:space="preserve">Finalmente, en la “Fase de Monitoreo” las áreas del municipio correspondientes, la Dirección de Vinculación Interinstitucional al igual que los vecinos y las vecinas evalúan el proceso de acompañamiento llevado a cabo durante el diseño, desarrollo e impulso de su proyecto comunitario. </w:t>
      </w:r>
    </w:p>
    <w:p w14:paraId="4492A66E" w14:textId="77777777" w:rsidR="00246DF0" w:rsidRPr="00246DF0" w:rsidRDefault="00246DF0" w:rsidP="00246DF0">
      <w:pPr>
        <w:pStyle w:val="Prrafodelista"/>
        <w:tabs>
          <w:tab w:val="left" w:pos="1701"/>
        </w:tabs>
        <w:ind w:left="1712"/>
        <w:jc w:val="both"/>
        <w:rPr>
          <w:lang w:val="es-MX"/>
        </w:rPr>
      </w:pPr>
    </w:p>
    <w:p w14:paraId="5B869357" w14:textId="10C19F81" w:rsidR="00701829" w:rsidRDefault="00246DF0" w:rsidP="00246DF0">
      <w:pPr>
        <w:pStyle w:val="Prrafodelista"/>
        <w:tabs>
          <w:tab w:val="left" w:pos="1701"/>
        </w:tabs>
        <w:ind w:left="1712"/>
        <w:jc w:val="both"/>
        <w:rPr>
          <w:lang w:val="es-MX"/>
        </w:rPr>
      </w:pPr>
      <w:r w:rsidRPr="00246DF0">
        <w:rPr>
          <w:lang w:val="es-MX"/>
        </w:rPr>
        <w:t>La calendarización de colonias de Contigo Monterrey se empalmará con la calendarización de programas y servicios de otras Secretarías del municipio, tanto de la Secretaría de Desarrollo Humano e Igualdad Sustantiva, como de otras secretarías y dependencias del Gobierno de Monterrey (Secretaría de Servicios Públicos, Secretaría de Infraestructura Sostenible, INJURE, DIF, etc.). De esta forma cumplimos con el objetivo de articular los esfuerzos de los distintos actores estratégicos que brindan servicios para propiciar el desarrollo humano de las comunidades sin duplicar esfuerzos.</w:t>
      </w:r>
    </w:p>
    <w:p w14:paraId="6F10D394" w14:textId="77777777" w:rsidR="00246DF0" w:rsidRPr="00701829" w:rsidRDefault="00246DF0" w:rsidP="00246DF0">
      <w:pPr>
        <w:pStyle w:val="Prrafodelista"/>
        <w:tabs>
          <w:tab w:val="left" w:pos="1701"/>
        </w:tabs>
        <w:ind w:left="1712"/>
        <w:jc w:val="both"/>
        <w:rPr>
          <w:lang w:val="es-MX"/>
        </w:rPr>
      </w:pPr>
    </w:p>
    <w:p w14:paraId="2C715B4B" w14:textId="7F21E2FA" w:rsidR="00701829" w:rsidRPr="00701829" w:rsidRDefault="00246DF0" w:rsidP="00246DF0">
      <w:pPr>
        <w:pStyle w:val="Prrafodelista"/>
        <w:numPr>
          <w:ilvl w:val="2"/>
          <w:numId w:val="4"/>
        </w:numPr>
        <w:tabs>
          <w:tab w:val="left" w:pos="1701"/>
        </w:tabs>
        <w:jc w:val="both"/>
        <w:rPr>
          <w:lang w:val="es-MX"/>
        </w:rPr>
      </w:pPr>
      <w:r w:rsidRPr="00246DF0">
        <w:rPr>
          <w:b/>
          <w:lang w:val="es-MX"/>
        </w:rPr>
        <w:t>Tipos de Feria de Servicios del Programa “Contigo Monterrey: ahora nos cuidamos juntas y juntos” (PCM)</w:t>
      </w:r>
      <w:r w:rsidR="00701829">
        <w:rPr>
          <w:b/>
          <w:lang w:val="es-MX"/>
        </w:rPr>
        <w:t>.</w:t>
      </w:r>
    </w:p>
    <w:p w14:paraId="3A775088" w14:textId="77777777" w:rsidR="00246DF0" w:rsidRPr="00246DF0" w:rsidRDefault="00246DF0" w:rsidP="00246DF0">
      <w:pPr>
        <w:pBdr>
          <w:top w:val="nil"/>
          <w:left w:val="nil"/>
          <w:bottom w:val="nil"/>
          <w:right w:val="nil"/>
          <w:between w:val="nil"/>
        </w:pBdr>
        <w:tabs>
          <w:tab w:val="left" w:pos="1701"/>
        </w:tabs>
        <w:ind w:left="1712"/>
        <w:jc w:val="both"/>
        <w:rPr>
          <w:rFonts w:ascii="Cambria" w:eastAsia="Cambria" w:hAnsi="Cambria" w:cs="Cambria"/>
        </w:rPr>
      </w:pPr>
      <w:r w:rsidRPr="00246DF0">
        <w:rPr>
          <w:rFonts w:ascii="Cambria" w:eastAsia="Cambria" w:hAnsi="Cambria" w:cs="Cambria"/>
        </w:rPr>
        <w:t xml:space="preserve">El proyecto de Feria de Servicios del programa Contigo Monterrey, tiene varias modalidades de acentuación, de tal manera que se opera de manera diferente según las especificaciones de la población. </w:t>
      </w:r>
    </w:p>
    <w:p w14:paraId="0E593C30" w14:textId="77777777" w:rsidR="00246DF0" w:rsidRPr="00246DF0" w:rsidRDefault="00246DF0" w:rsidP="00246DF0">
      <w:pPr>
        <w:pBdr>
          <w:top w:val="nil"/>
          <w:left w:val="nil"/>
          <w:bottom w:val="nil"/>
          <w:right w:val="nil"/>
          <w:between w:val="nil"/>
        </w:pBdr>
        <w:tabs>
          <w:tab w:val="left" w:pos="1701"/>
        </w:tabs>
        <w:ind w:left="1712"/>
        <w:jc w:val="both"/>
        <w:rPr>
          <w:rFonts w:ascii="Cambria" w:eastAsia="Cambria" w:hAnsi="Cambria" w:cs="Cambria"/>
        </w:rPr>
      </w:pPr>
    </w:p>
    <w:p w14:paraId="79EDB2E6" w14:textId="2CF30A67" w:rsidR="00701829" w:rsidRDefault="00246DF0" w:rsidP="00246DF0">
      <w:pPr>
        <w:pBdr>
          <w:top w:val="nil"/>
          <w:left w:val="nil"/>
          <w:bottom w:val="nil"/>
          <w:right w:val="nil"/>
          <w:between w:val="nil"/>
        </w:pBdr>
        <w:tabs>
          <w:tab w:val="left" w:pos="1701"/>
        </w:tabs>
        <w:ind w:left="1712"/>
        <w:jc w:val="both"/>
        <w:rPr>
          <w:rFonts w:ascii="Cambria" w:eastAsia="Cambria" w:hAnsi="Cambria" w:cs="Cambria"/>
        </w:rPr>
      </w:pPr>
      <w:r w:rsidRPr="00246DF0">
        <w:rPr>
          <w:rFonts w:ascii="Cambria" w:eastAsia="Cambria" w:hAnsi="Cambria" w:cs="Cambria"/>
        </w:rPr>
        <w:t>A continuación, la definición de cada Feria de Servicios de PCM.</w:t>
      </w:r>
      <w:r w:rsidR="00701829">
        <w:rPr>
          <w:rFonts w:ascii="Cambria" w:eastAsia="Cambria" w:hAnsi="Cambria" w:cs="Cambria"/>
        </w:rPr>
        <w:t xml:space="preserve"> </w:t>
      </w:r>
    </w:p>
    <w:p w14:paraId="2EF52761" w14:textId="77777777" w:rsidR="00701829" w:rsidRDefault="00701829" w:rsidP="00701829">
      <w:pPr>
        <w:pBdr>
          <w:top w:val="nil"/>
          <w:left w:val="nil"/>
          <w:bottom w:val="nil"/>
          <w:right w:val="nil"/>
          <w:between w:val="nil"/>
        </w:pBdr>
        <w:tabs>
          <w:tab w:val="left" w:pos="1701"/>
        </w:tabs>
        <w:ind w:left="1712"/>
        <w:jc w:val="both"/>
        <w:rPr>
          <w:rFonts w:ascii="Cambria" w:eastAsia="Cambria" w:hAnsi="Cambria" w:cs="Cambria"/>
        </w:rPr>
      </w:pPr>
    </w:p>
    <w:p w14:paraId="51CD9279" w14:textId="77777777" w:rsidR="00246DF0" w:rsidRDefault="00246DF0" w:rsidP="005E04B7">
      <w:pPr>
        <w:numPr>
          <w:ilvl w:val="0"/>
          <w:numId w:val="12"/>
        </w:numPr>
        <w:pBdr>
          <w:top w:val="nil"/>
          <w:left w:val="nil"/>
          <w:bottom w:val="nil"/>
          <w:right w:val="nil"/>
          <w:between w:val="nil"/>
        </w:pBdr>
        <w:tabs>
          <w:tab w:val="left" w:pos="1701"/>
        </w:tabs>
        <w:jc w:val="both"/>
        <w:rPr>
          <w:rFonts w:ascii="Cambria" w:eastAsia="Cambria" w:hAnsi="Cambria" w:cs="Cambria"/>
        </w:rPr>
      </w:pPr>
      <w:r>
        <w:rPr>
          <w:rFonts w:ascii="Cambria" w:eastAsia="Cambria" w:hAnsi="Cambria" w:cs="Cambria"/>
        </w:rPr>
        <w:t xml:space="preserve">Feria de Servicios Comunitarios: todos aquellos eventos en donde se ofrecen servicios y programas de actores estratégicos a la ciudadanía de algunas de las colonias del Municipio de Monterrey. </w:t>
      </w:r>
    </w:p>
    <w:p w14:paraId="567906EB" w14:textId="77777777" w:rsidR="00246DF0" w:rsidRDefault="00246DF0" w:rsidP="00246DF0">
      <w:pPr>
        <w:pBdr>
          <w:top w:val="nil"/>
          <w:left w:val="nil"/>
          <w:bottom w:val="nil"/>
          <w:right w:val="nil"/>
          <w:between w:val="nil"/>
        </w:pBdr>
        <w:tabs>
          <w:tab w:val="left" w:pos="1701"/>
        </w:tabs>
        <w:ind w:left="2160"/>
        <w:jc w:val="both"/>
        <w:rPr>
          <w:rFonts w:ascii="Cambria" w:eastAsia="Cambria" w:hAnsi="Cambria" w:cs="Cambria"/>
        </w:rPr>
      </w:pPr>
    </w:p>
    <w:p w14:paraId="7C0B52D7" w14:textId="77777777" w:rsidR="00246DF0" w:rsidRDefault="00246DF0" w:rsidP="005E04B7">
      <w:pPr>
        <w:numPr>
          <w:ilvl w:val="0"/>
          <w:numId w:val="12"/>
        </w:numPr>
        <w:pBdr>
          <w:top w:val="nil"/>
          <w:left w:val="nil"/>
          <w:bottom w:val="nil"/>
          <w:right w:val="nil"/>
          <w:between w:val="nil"/>
        </w:pBdr>
        <w:tabs>
          <w:tab w:val="left" w:pos="1701"/>
        </w:tabs>
        <w:jc w:val="both"/>
        <w:rPr>
          <w:rFonts w:ascii="Cambria" w:eastAsia="Cambria" w:hAnsi="Cambria" w:cs="Cambria"/>
        </w:rPr>
      </w:pPr>
      <w:r>
        <w:rPr>
          <w:rFonts w:ascii="Cambria" w:eastAsia="Cambria" w:hAnsi="Cambria" w:cs="Cambria"/>
        </w:rPr>
        <w:lastRenderedPageBreak/>
        <w:t xml:space="preserve">Feria de Servicios Comunitarios Temática: aquellos eventos en donde se ofrecen servicios y programas de actores estratégicos a una población específica de atención prioritaria y/o enfocado en algún tema de interés social alto. </w:t>
      </w:r>
    </w:p>
    <w:p w14:paraId="5975EA68" w14:textId="77777777" w:rsidR="00246DF0" w:rsidRDefault="00246DF0" w:rsidP="00246DF0">
      <w:pPr>
        <w:pBdr>
          <w:top w:val="nil"/>
          <w:left w:val="nil"/>
          <w:bottom w:val="nil"/>
          <w:right w:val="nil"/>
          <w:between w:val="nil"/>
        </w:pBdr>
        <w:tabs>
          <w:tab w:val="left" w:pos="1701"/>
        </w:tabs>
        <w:ind w:left="2160"/>
        <w:jc w:val="both"/>
        <w:rPr>
          <w:rFonts w:ascii="Cambria" w:eastAsia="Cambria" w:hAnsi="Cambria" w:cs="Cambria"/>
        </w:rPr>
      </w:pPr>
    </w:p>
    <w:p w14:paraId="1BAE6BA1" w14:textId="77777777" w:rsidR="00246DF0" w:rsidRDefault="00246DF0" w:rsidP="005E04B7">
      <w:pPr>
        <w:numPr>
          <w:ilvl w:val="0"/>
          <w:numId w:val="12"/>
        </w:numPr>
        <w:pBdr>
          <w:top w:val="nil"/>
          <w:left w:val="nil"/>
          <w:bottom w:val="nil"/>
          <w:right w:val="nil"/>
          <w:between w:val="nil"/>
        </w:pBdr>
        <w:tabs>
          <w:tab w:val="left" w:pos="1701"/>
        </w:tabs>
        <w:jc w:val="both"/>
        <w:rPr>
          <w:rFonts w:ascii="Cambria" w:eastAsia="Cambria" w:hAnsi="Cambria" w:cs="Cambria"/>
        </w:rPr>
      </w:pPr>
      <w:r>
        <w:rPr>
          <w:rFonts w:ascii="Cambria" w:eastAsia="Cambria" w:hAnsi="Cambria" w:cs="Cambria"/>
        </w:rPr>
        <w:t xml:space="preserve">Feria de Servicios Comunitarios en Asentamiento Irregular: </w:t>
      </w:r>
    </w:p>
    <w:p w14:paraId="0D63BCC8" w14:textId="77777777" w:rsidR="00246DF0" w:rsidRDefault="00246DF0" w:rsidP="00246DF0">
      <w:pPr>
        <w:pBdr>
          <w:top w:val="nil"/>
          <w:left w:val="nil"/>
          <w:bottom w:val="nil"/>
          <w:right w:val="nil"/>
          <w:between w:val="nil"/>
        </w:pBdr>
        <w:tabs>
          <w:tab w:val="left" w:pos="1701"/>
        </w:tabs>
        <w:ind w:left="2160"/>
        <w:jc w:val="both"/>
        <w:rPr>
          <w:rFonts w:ascii="Cambria" w:eastAsia="Cambria" w:hAnsi="Cambria" w:cs="Cambria"/>
        </w:rPr>
      </w:pPr>
      <w:r>
        <w:rPr>
          <w:rFonts w:ascii="Cambria" w:eastAsia="Cambria" w:hAnsi="Cambria" w:cs="Cambria"/>
        </w:rPr>
        <w:t xml:space="preserve">aquellos eventos en donde se ofrecen servicios y programas de actores estratégicos a la ciudadanía que habita dentro de localidades, colonias y/o comunidades que tienen alguna situación de irregularidad con Fomerrey. </w:t>
      </w:r>
    </w:p>
    <w:p w14:paraId="464E0E76" w14:textId="77777777" w:rsidR="00246DF0" w:rsidRDefault="00246DF0" w:rsidP="00246DF0">
      <w:pPr>
        <w:pBdr>
          <w:top w:val="nil"/>
          <w:left w:val="nil"/>
          <w:bottom w:val="nil"/>
          <w:right w:val="nil"/>
          <w:between w:val="nil"/>
        </w:pBdr>
        <w:tabs>
          <w:tab w:val="left" w:pos="1701"/>
        </w:tabs>
        <w:ind w:left="2160"/>
        <w:jc w:val="both"/>
        <w:rPr>
          <w:rFonts w:ascii="Cambria" w:eastAsia="Cambria" w:hAnsi="Cambria" w:cs="Cambria"/>
        </w:rPr>
      </w:pPr>
    </w:p>
    <w:p w14:paraId="590285E6" w14:textId="3B8D9B7C" w:rsidR="003167BB" w:rsidRDefault="00246DF0" w:rsidP="00246DF0">
      <w:pPr>
        <w:pBdr>
          <w:top w:val="nil"/>
          <w:left w:val="nil"/>
          <w:bottom w:val="nil"/>
          <w:right w:val="nil"/>
          <w:between w:val="nil"/>
        </w:pBdr>
        <w:tabs>
          <w:tab w:val="left" w:pos="1701"/>
        </w:tabs>
        <w:ind w:left="2160"/>
        <w:jc w:val="both"/>
        <w:rPr>
          <w:rFonts w:ascii="Cambria" w:eastAsia="Cambria" w:hAnsi="Cambria" w:cs="Cambria"/>
        </w:rPr>
      </w:pPr>
      <w:r>
        <w:rPr>
          <w:rFonts w:ascii="Cambria" w:eastAsia="Cambria" w:hAnsi="Cambria" w:cs="Cambria"/>
        </w:rPr>
        <w:t>Feria de Servicios Colaborativa: son aquellos eventos que se impulsan a nivel macro en colaboración con alguna otra dependencia de gobierno de cualquier nivel, sea municipal, estatal y/o federal.</w:t>
      </w:r>
    </w:p>
    <w:p w14:paraId="586E8E2B" w14:textId="3CA3DF6A" w:rsidR="00AE3452" w:rsidRDefault="00AE3452" w:rsidP="00246DF0">
      <w:pPr>
        <w:pBdr>
          <w:top w:val="nil"/>
          <w:left w:val="nil"/>
          <w:bottom w:val="nil"/>
          <w:right w:val="nil"/>
          <w:between w:val="nil"/>
        </w:pBdr>
        <w:tabs>
          <w:tab w:val="left" w:pos="1701"/>
        </w:tabs>
        <w:jc w:val="both"/>
        <w:rPr>
          <w:rFonts w:ascii="Cambria" w:eastAsia="Cambria" w:hAnsi="Cambria" w:cs="Cambria"/>
        </w:rPr>
      </w:pPr>
    </w:p>
    <w:p w14:paraId="5BDAF711" w14:textId="77777777" w:rsidR="003167BB" w:rsidRDefault="003167BB" w:rsidP="003167BB">
      <w:pPr>
        <w:widowControl w:val="0"/>
        <w:jc w:val="center"/>
        <w:rPr>
          <w:rFonts w:ascii="Cambria" w:eastAsia="Cambria" w:hAnsi="Cambria" w:cs="Cambria"/>
          <w:b/>
          <w:sz w:val="42"/>
          <w:szCs w:val="42"/>
        </w:rPr>
      </w:pPr>
      <w:r>
        <w:rPr>
          <w:rFonts w:ascii="Cambria" w:eastAsia="Cambria" w:hAnsi="Cambria" w:cs="Cambria"/>
          <w:b/>
          <w:sz w:val="42"/>
          <w:szCs w:val="42"/>
        </w:rPr>
        <w:t>TIPOLOGÍA DE FERIAS DE SERVICIOS</w:t>
      </w:r>
    </w:p>
    <w:p w14:paraId="7A4530BF" w14:textId="77777777" w:rsidR="003167BB" w:rsidRDefault="003167BB" w:rsidP="003167BB">
      <w:pPr>
        <w:widowControl w:val="0"/>
        <w:jc w:val="center"/>
        <w:rPr>
          <w:rFonts w:ascii="Cambria" w:eastAsia="Cambria" w:hAnsi="Cambria" w:cs="Cambria"/>
          <w:b/>
          <w:sz w:val="42"/>
          <w:szCs w:val="42"/>
        </w:rPr>
      </w:pPr>
    </w:p>
    <w:p w14:paraId="4B6C0CF7" w14:textId="77777777" w:rsidR="003167BB" w:rsidRDefault="003167BB" w:rsidP="003167BB">
      <w:pPr>
        <w:pBdr>
          <w:top w:val="nil"/>
          <w:left w:val="nil"/>
          <w:bottom w:val="nil"/>
          <w:right w:val="nil"/>
          <w:between w:val="nil"/>
        </w:pBdr>
        <w:tabs>
          <w:tab w:val="left" w:pos="1701"/>
        </w:tabs>
        <w:jc w:val="both"/>
        <w:rPr>
          <w:rFonts w:ascii="Cambria" w:eastAsia="Cambria" w:hAnsi="Cambria" w:cs="Cambria"/>
          <w:b/>
        </w:rPr>
      </w:pPr>
      <w:r>
        <w:rPr>
          <w:rFonts w:ascii="Cambria" w:eastAsia="Cambria" w:hAnsi="Cambria" w:cs="Cambria"/>
          <w:b/>
          <w:noProof/>
          <w:lang w:eastAsia="es-MX"/>
        </w:rPr>
        <w:drawing>
          <wp:inline distT="114300" distB="114300" distL="114300" distR="114300" wp14:anchorId="5637CB42" wp14:editId="357D8A74">
            <wp:extent cx="6345129" cy="239976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345129" cy="2399760"/>
                    </a:xfrm>
                    <a:prstGeom prst="rect">
                      <a:avLst/>
                    </a:prstGeom>
                    <a:ln/>
                  </pic:spPr>
                </pic:pic>
              </a:graphicData>
            </a:graphic>
          </wp:inline>
        </w:drawing>
      </w:r>
    </w:p>
    <w:p w14:paraId="67BAB910" w14:textId="77777777" w:rsidR="00701829" w:rsidRPr="00701829" w:rsidRDefault="00701829" w:rsidP="00701829">
      <w:pPr>
        <w:pStyle w:val="Prrafodelista"/>
        <w:tabs>
          <w:tab w:val="left" w:pos="1701"/>
        </w:tabs>
        <w:ind w:left="1712"/>
        <w:jc w:val="both"/>
        <w:rPr>
          <w:lang w:val="es-MX"/>
        </w:rPr>
      </w:pPr>
    </w:p>
    <w:p w14:paraId="0736E13E" w14:textId="77777777" w:rsidR="00246DF0" w:rsidRPr="00246DF0" w:rsidRDefault="003167BB" w:rsidP="00246DF0">
      <w:pPr>
        <w:pStyle w:val="Prrafodelista"/>
        <w:numPr>
          <w:ilvl w:val="2"/>
          <w:numId w:val="4"/>
        </w:numPr>
        <w:tabs>
          <w:tab w:val="left" w:pos="1701"/>
        </w:tabs>
        <w:jc w:val="both"/>
        <w:rPr>
          <w:lang w:val="es-MX"/>
        </w:rPr>
      </w:pPr>
      <w:r w:rsidRPr="003167BB">
        <w:rPr>
          <w:b/>
          <w:lang w:val="es-MX"/>
        </w:rPr>
        <w:t>Criterios de selección</w:t>
      </w:r>
      <w:r>
        <w:rPr>
          <w:b/>
          <w:lang w:val="es-MX"/>
        </w:rPr>
        <w:t>.</w:t>
      </w:r>
    </w:p>
    <w:p w14:paraId="49718934" w14:textId="49BF9F42" w:rsidR="00246DF0" w:rsidRPr="00246DF0" w:rsidRDefault="00246DF0" w:rsidP="00246DF0">
      <w:pPr>
        <w:pStyle w:val="Prrafodelista"/>
        <w:tabs>
          <w:tab w:val="left" w:pos="1701"/>
        </w:tabs>
        <w:ind w:left="1712"/>
        <w:jc w:val="both"/>
        <w:rPr>
          <w:lang w:val="es-MX"/>
        </w:rPr>
      </w:pPr>
      <w:r w:rsidRPr="00246DF0">
        <w:rPr>
          <w:lang w:val="es-MX"/>
        </w:rPr>
        <w:t>Contemplando los planes de urbanización y recuperación de espacios del IMPLANC, se seleccionaron en conjunto sectores dentro de los polígonos de pobreza como puntos neurálgicos para la intervención socio urbana de escala macro del proyecto de Activación Comunitaria del programa Contigo Monterrey.  En el anexo 2 se muestran los sectores seleccionados.</w:t>
      </w:r>
    </w:p>
    <w:p w14:paraId="574D8DB4" w14:textId="77777777" w:rsidR="00246DF0" w:rsidRPr="00246DF0" w:rsidRDefault="00246DF0" w:rsidP="00246DF0">
      <w:pPr>
        <w:pStyle w:val="Prrafodelista"/>
        <w:tabs>
          <w:tab w:val="left" w:pos="1701"/>
        </w:tabs>
        <w:ind w:left="1712"/>
        <w:jc w:val="both"/>
        <w:rPr>
          <w:lang w:val="es-MX"/>
        </w:rPr>
      </w:pPr>
    </w:p>
    <w:p w14:paraId="3F8ABF26" w14:textId="45F1DD86" w:rsidR="00FC7072" w:rsidRDefault="00246DF0" w:rsidP="00246DF0">
      <w:pPr>
        <w:pStyle w:val="Prrafodelista"/>
        <w:tabs>
          <w:tab w:val="left" w:pos="1701"/>
        </w:tabs>
        <w:ind w:left="1712"/>
        <w:jc w:val="both"/>
        <w:rPr>
          <w:lang w:val="es-MX"/>
        </w:rPr>
      </w:pPr>
      <w:r w:rsidRPr="00246DF0">
        <w:rPr>
          <w:lang w:val="es-MX"/>
        </w:rPr>
        <w:lastRenderedPageBreak/>
        <w:t>De esta manera a partir de la información proporcionada por el IMPANC la selección de las intervenciones que serán acompañadas desde ambos proyectos del programa, responden a la complejidad de la comunidad cuya participación permitirá tener un abordaje integral que fortalezca la cultura de la corresponsabilidad y priorice espacios pensados para las infancias, adultos mayores, mujeres y otros grupos prioritarios.</w:t>
      </w:r>
    </w:p>
    <w:p w14:paraId="6ACC496D" w14:textId="77777777" w:rsidR="00246DF0" w:rsidRPr="00246DF0" w:rsidRDefault="00246DF0" w:rsidP="00246DF0">
      <w:pPr>
        <w:pStyle w:val="Prrafodelista"/>
        <w:tabs>
          <w:tab w:val="left" w:pos="1701"/>
        </w:tabs>
        <w:ind w:left="1712"/>
        <w:jc w:val="both"/>
        <w:rPr>
          <w:lang w:val="es-MX"/>
        </w:rPr>
      </w:pPr>
    </w:p>
    <w:p w14:paraId="48F8D461" w14:textId="365A43FE" w:rsidR="003167BB" w:rsidRPr="00246DF0" w:rsidRDefault="00E93325" w:rsidP="00246DF0">
      <w:pPr>
        <w:pStyle w:val="Prrafodelista"/>
        <w:numPr>
          <w:ilvl w:val="1"/>
          <w:numId w:val="4"/>
        </w:numPr>
        <w:tabs>
          <w:tab w:val="left" w:pos="1701"/>
        </w:tabs>
        <w:ind w:left="993"/>
        <w:jc w:val="both"/>
        <w:rPr>
          <w:lang w:val="es-MX"/>
        </w:rPr>
      </w:pPr>
      <w:r w:rsidRPr="009001BB">
        <w:rPr>
          <w:b/>
          <w:lang w:val="es-MX"/>
        </w:rPr>
        <w:t>Características</w:t>
      </w:r>
      <w:r w:rsidR="004B4C8D" w:rsidRPr="009001BB">
        <w:rPr>
          <w:b/>
          <w:lang w:val="es-MX"/>
        </w:rPr>
        <w:t xml:space="preserve"> de los apoyos.</w:t>
      </w:r>
    </w:p>
    <w:p w14:paraId="45FDA7EC" w14:textId="77777777" w:rsidR="00246DF0" w:rsidRPr="00246DF0" w:rsidRDefault="00246DF0" w:rsidP="00246DF0">
      <w:pPr>
        <w:tabs>
          <w:tab w:val="left" w:pos="1701"/>
        </w:tabs>
        <w:ind w:left="1712"/>
        <w:jc w:val="both"/>
        <w:rPr>
          <w:rFonts w:ascii="Cambria" w:eastAsia="Cambria" w:hAnsi="Cambria" w:cs="Cambria"/>
          <w:lang w:eastAsia="es-MX"/>
        </w:rPr>
      </w:pPr>
      <w:r w:rsidRPr="00246DF0">
        <w:rPr>
          <w:rFonts w:ascii="Cambria" w:eastAsia="Cambria" w:hAnsi="Cambria" w:cs="Cambria"/>
          <w:lang w:eastAsia="es-MX"/>
        </w:rPr>
        <w:t xml:space="preserve">Después del acercamiento con las localidades y una vez que se tengan seleccionados los territorios a incidir, se tomará en cuenta qué tipo de intervención socio urbana del proyecto de Activación Comunitaria se realizará en cada sector / colonia / comunidad. Esta tipología se define de acuerdo a la escala de la intervención: micro, meso o macro. </w:t>
      </w:r>
    </w:p>
    <w:p w14:paraId="2F1FD670" w14:textId="77777777" w:rsidR="00246DF0" w:rsidRPr="00246DF0" w:rsidRDefault="00246DF0" w:rsidP="00246DF0">
      <w:pPr>
        <w:tabs>
          <w:tab w:val="left" w:pos="1701"/>
        </w:tabs>
        <w:ind w:left="1712"/>
        <w:jc w:val="both"/>
        <w:rPr>
          <w:rFonts w:ascii="Cambria" w:eastAsia="Cambria" w:hAnsi="Cambria" w:cs="Cambria"/>
          <w:lang w:eastAsia="es-MX"/>
        </w:rPr>
      </w:pPr>
    </w:p>
    <w:p w14:paraId="73724806" w14:textId="77777777" w:rsidR="00246DF0" w:rsidRPr="00246DF0" w:rsidRDefault="00246DF0" w:rsidP="00246DF0">
      <w:pPr>
        <w:tabs>
          <w:tab w:val="left" w:pos="1701"/>
        </w:tabs>
        <w:ind w:left="1712"/>
        <w:jc w:val="both"/>
        <w:rPr>
          <w:rFonts w:ascii="Cambria" w:eastAsia="Cambria" w:hAnsi="Cambria" w:cs="Cambria"/>
          <w:lang w:eastAsia="es-MX"/>
        </w:rPr>
      </w:pPr>
      <w:r w:rsidRPr="00246DF0">
        <w:rPr>
          <w:rFonts w:ascii="Cambria" w:eastAsia="Cambria" w:hAnsi="Cambria" w:cs="Cambria"/>
          <w:lang w:eastAsia="es-MX"/>
        </w:rPr>
        <w:t xml:space="preserve">Las intervenciones de escala </w:t>
      </w:r>
      <w:r w:rsidRPr="00246DF0">
        <w:rPr>
          <w:rFonts w:ascii="Cambria" w:eastAsia="Cambria" w:hAnsi="Cambria" w:cs="Cambria"/>
          <w:b/>
          <w:i/>
          <w:lang w:eastAsia="es-MX"/>
        </w:rPr>
        <w:t>Micro</w:t>
      </w:r>
      <w:r w:rsidRPr="00246DF0">
        <w:rPr>
          <w:rFonts w:ascii="Cambria" w:eastAsia="Cambria" w:hAnsi="Cambria" w:cs="Cambria"/>
          <w:lang w:eastAsia="es-MX"/>
        </w:rPr>
        <w:t xml:space="preserve"> se realizan la Feria de Servicios en donde contemplan colonias a las que únicamente se realizarán vinculaciones interinstitucionales para la gestión de necesidades particulares.</w:t>
      </w:r>
    </w:p>
    <w:p w14:paraId="0241F702" w14:textId="77777777" w:rsidR="00246DF0" w:rsidRPr="00246DF0" w:rsidRDefault="00246DF0" w:rsidP="00246DF0">
      <w:pPr>
        <w:tabs>
          <w:tab w:val="left" w:pos="1701"/>
        </w:tabs>
        <w:ind w:left="1712"/>
        <w:jc w:val="both"/>
        <w:rPr>
          <w:rFonts w:ascii="Cambria" w:eastAsia="Cambria" w:hAnsi="Cambria" w:cs="Cambria"/>
          <w:lang w:eastAsia="es-MX"/>
        </w:rPr>
      </w:pPr>
    </w:p>
    <w:p w14:paraId="37ADBFB3" w14:textId="77777777" w:rsidR="00246DF0" w:rsidRPr="00246DF0" w:rsidRDefault="00246DF0" w:rsidP="005E04B7">
      <w:pPr>
        <w:numPr>
          <w:ilvl w:val="0"/>
          <w:numId w:val="13"/>
        </w:numPr>
        <w:tabs>
          <w:tab w:val="left" w:pos="1701"/>
        </w:tabs>
        <w:jc w:val="both"/>
        <w:rPr>
          <w:rFonts w:ascii="Cambria" w:eastAsia="Cambria" w:hAnsi="Cambria" w:cs="Cambria"/>
          <w:lang w:eastAsia="es-MX"/>
        </w:rPr>
      </w:pPr>
      <w:r w:rsidRPr="00246DF0">
        <w:rPr>
          <w:rFonts w:ascii="Cambria" w:eastAsia="Cambria" w:hAnsi="Cambria" w:cs="Cambria"/>
          <w:lang w:eastAsia="es-MX"/>
        </w:rPr>
        <w:t xml:space="preserve">Vinculaciones con las diferentes secretarías del municipio a través de un oficio, solicitud, entre otros. </w:t>
      </w:r>
    </w:p>
    <w:p w14:paraId="1FA003CF" w14:textId="77777777" w:rsidR="00246DF0" w:rsidRPr="00246DF0" w:rsidRDefault="00246DF0" w:rsidP="005E04B7">
      <w:pPr>
        <w:numPr>
          <w:ilvl w:val="0"/>
          <w:numId w:val="13"/>
        </w:numPr>
        <w:tabs>
          <w:tab w:val="left" w:pos="1701"/>
        </w:tabs>
        <w:jc w:val="both"/>
        <w:rPr>
          <w:rFonts w:ascii="Cambria" w:eastAsia="Cambria" w:hAnsi="Cambria" w:cs="Cambria"/>
          <w:lang w:eastAsia="es-MX"/>
        </w:rPr>
      </w:pPr>
      <w:r w:rsidRPr="00246DF0">
        <w:rPr>
          <w:rFonts w:ascii="Cambria" w:eastAsia="Cambria" w:hAnsi="Cambria" w:cs="Cambria"/>
          <w:lang w:eastAsia="es-MX"/>
        </w:rPr>
        <w:t xml:space="preserve">Vinculaciones a nivel estatal y federal de acuerdo a los programas presupuestarios a través de oficios, solicitudes, entre otros. </w:t>
      </w:r>
    </w:p>
    <w:p w14:paraId="58BED525" w14:textId="77777777" w:rsidR="00246DF0" w:rsidRPr="00246DF0" w:rsidRDefault="00246DF0" w:rsidP="005E04B7">
      <w:pPr>
        <w:numPr>
          <w:ilvl w:val="0"/>
          <w:numId w:val="13"/>
        </w:numPr>
        <w:tabs>
          <w:tab w:val="left" w:pos="1701"/>
        </w:tabs>
        <w:jc w:val="both"/>
        <w:rPr>
          <w:rFonts w:ascii="Cambria" w:eastAsia="Cambria" w:hAnsi="Cambria" w:cs="Cambria"/>
          <w:lang w:eastAsia="es-MX"/>
        </w:rPr>
      </w:pPr>
      <w:r w:rsidRPr="00246DF0">
        <w:rPr>
          <w:rFonts w:ascii="Cambria" w:eastAsia="Cambria" w:hAnsi="Cambria" w:cs="Cambria"/>
          <w:lang w:eastAsia="es-MX"/>
        </w:rPr>
        <w:t>Vinculaciones con sociedad civil, iniciativa privada, academia y redes vecinales a través de oficios, solicitudes, entre otros.</w:t>
      </w:r>
    </w:p>
    <w:p w14:paraId="2C03C815" w14:textId="77777777" w:rsidR="00246DF0" w:rsidRPr="00246DF0" w:rsidRDefault="00246DF0" w:rsidP="005E04B7">
      <w:pPr>
        <w:numPr>
          <w:ilvl w:val="0"/>
          <w:numId w:val="13"/>
        </w:numPr>
        <w:tabs>
          <w:tab w:val="left" w:pos="1701"/>
        </w:tabs>
        <w:jc w:val="both"/>
        <w:rPr>
          <w:rFonts w:ascii="Cambria" w:eastAsia="Cambria" w:hAnsi="Cambria" w:cs="Cambria"/>
          <w:lang w:eastAsia="es-MX"/>
        </w:rPr>
      </w:pPr>
      <w:r w:rsidRPr="00246DF0">
        <w:rPr>
          <w:rFonts w:ascii="Cambria" w:eastAsia="Cambria" w:hAnsi="Cambria" w:cs="Cambria"/>
          <w:lang w:eastAsia="es-MX"/>
        </w:rPr>
        <w:t xml:space="preserve">Feria de servicios PCM. Por tal motivo en esta escala no se incide desde el proyecto de Activación Comunitaria sino únicamente desde el Proyecto de Feria de Servicios Comunitarios. </w:t>
      </w:r>
    </w:p>
    <w:p w14:paraId="281F86BA" w14:textId="77777777" w:rsidR="00246DF0" w:rsidRPr="00246DF0" w:rsidRDefault="00246DF0" w:rsidP="00246DF0">
      <w:pPr>
        <w:tabs>
          <w:tab w:val="left" w:pos="1701"/>
        </w:tabs>
        <w:ind w:left="1712"/>
        <w:jc w:val="both"/>
        <w:rPr>
          <w:rFonts w:ascii="Cambria" w:eastAsia="Cambria" w:hAnsi="Cambria" w:cs="Cambria"/>
          <w:lang w:eastAsia="es-MX"/>
        </w:rPr>
      </w:pPr>
    </w:p>
    <w:p w14:paraId="5C8050C8" w14:textId="77777777" w:rsidR="00246DF0" w:rsidRPr="00246DF0" w:rsidRDefault="00246DF0" w:rsidP="00246DF0">
      <w:pPr>
        <w:tabs>
          <w:tab w:val="left" w:pos="1701"/>
        </w:tabs>
        <w:ind w:left="1712"/>
        <w:jc w:val="both"/>
        <w:rPr>
          <w:rFonts w:ascii="Cambria" w:eastAsia="Cambria" w:hAnsi="Cambria" w:cs="Cambria"/>
          <w:lang w:eastAsia="es-MX"/>
        </w:rPr>
      </w:pPr>
      <w:r w:rsidRPr="00246DF0">
        <w:rPr>
          <w:rFonts w:ascii="Cambria" w:eastAsia="Cambria" w:hAnsi="Cambria" w:cs="Cambria"/>
          <w:lang w:eastAsia="es-MX"/>
        </w:rPr>
        <w:t xml:space="preserve">Las intervenciones de escala </w:t>
      </w:r>
      <w:r w:rsidRPr="00246DF0">
        <w:rPr>
          <w:rFonts w:ascii="Cambria" w:eastAsia="Cambria" w:hAnsi="Cambria" w:cs="Cambria"/>
          <w:b/>
          <w:i/>
          <w:lang w:eastAsia="es-MX"/>
        </w:rPr>
        <w:t>Meso</w:t>
      </w:r>
      <w:r w:rsidRPr="00246DF0">
        <w:rPr>
          <w:rFonts w:ascii="Cambria" w:eastAsia="Cambria" w:hAnsi="Cambria" w:cs="Cambria"/>
          <w:lang w:eastAsia="es-MX"/>
        </w:rPr>
        <w:t xml:space="preserve"> se definen de esa manera al ser colonias en las que intervienen uno o más programas para la promoción del desarrollo humano de distintos actores: </w:t>
      </w:r>
    </w:p>
    <w:p w14:paraId="41A7DFDF" w14:textId="77777777" w:rsidR="00246DF0" w:rsidRPr="00246DF0" w:rsidRDefault="00246DF0" w:rsidP="005E04B7">
      <w:pPr>
        <w:numPr>
          <w:ilvl w:val="0"/>
          <w:numId w:val="14"/>
        </w:numPr>
        <w:tabs>
          <w:tab w:val="left" w:pos="1701"/>
        </w:tabs>
        <w:jc w:val="both"/>
        <w:rPr>
          <w:rFonts w:ascii="Cambria" w:eastAsia="Cambria" w:hAnsi="Cambria" w:cs="Cambria"/>
          <w:lang w:eastAsia="es-MX"/>
        </w:rPr>
      </w:pPr>
      <w:r w:rsidRPr="00246DF0">
        <w:rPr>
          <w:rFonts w:ascii="Cambria" w:eastAsia="Cambria" w:hAnsi="Cambria" w:cs="Cambria"/>
          <w:lang w:eastAsia="es-MX"/>
        </w:rPr>
        <w:t xml:space="preserve">Articulación de actores, se suman esfuerzos para hacer más eficiente y teniendo impacto de cada programa. </w:t>
      </w:r>
    </w:p>
    <w:p w14:paraId="60445855" w14:textId="77777777" w:rsidR="00246DF0" w:rsidRPr="00246DF0" w:rsidRDefault="00246DF0" w:rsidP="005E04B7">
      <w:pPr>
        <w:numPr>
          <w:ilvl w:val="0"/>
          <w:numId w:val="14"/>
        </w:numPr>
        <w:tabs>
          <w:tab w:val="left" w:pos="1701"/>
        </w:tabs>
        <w:jc w:val="both"/>
        <w:rPr>
          <w:rFonts w:ascii="Cambria" w:eastAsia="Cambria" w:hAnsi="Cambria" w:cs="Cambria"/>
          <w:lang w:eastAsia="es-MX"/>
        </w:rPr>
      </w:pPr>
      <w:r w:rsidRPr="00246DF0">
        <w:rPr>
          <w:rFonts w:ascii="Cambria" w:eastAsia="Cambria" w:hAnsi="Cambria" w:cs="Cambria"/>
          <w:lang w:eastAsia="es-MX"/>
        </w:rPr>
        <w:t xml:space="preserve">Co- acompañamiento a actores estratégicos que colaboran en la comunidad (El Proyecto de Activación Comunitaria incide desde el co-acompañamiento a otros actores estratégicos que inciden en la colonia, localidad y/o comunidad de manera puntual; es decir propiamente desde el PAC no se inicia un proceso comunitario con la comunidad sino más bien con el actor (gobierno, iniciativa privada, academia, sociedad civil y/o ciudadanía) para poder vincularles con otros actores </w:t>
      </w:r>
      <w:r w:rsidRPr="00246DF0">
        <w:rPr>
          <w:rFonts w:ascii="Cambria" w:eastAsia="Cambria" w:hAnsi="Cambria" w:cs="Cambria"/>
          <w:lang w:eastAsia="es-MX"/>
        </w:rPr>
        <w:lastRenderedPageBreak/>
        <w:t xml:space="preserve">estratégicos especialmente los municipales. En este sentido estos procesos de co-acompañamiento pueden tener una temporalidad diversa y pueden comprender una serie de acercamientos, mesas de diálogo y/o encuentros con distintos objetivos que abonen a la corresponsabilidad social.  </w:t>
      </w:r>
    </w:p>
    <w:p w14:paraId="38FDAB6B" w14:textId="77777777" w:rsidR="00246DF0" w:rsidRPr="00246DF0" w:rsidRDefault="00246DF0" w:rsidP="00246DF0">
      <w:pPr>
        <w:tabs>
          <w:tab w:val="left" w:pos="1701"/>
        </w:tabs>
        <w:ind w:left="1712"/>
        <w:jc w:val="both"/>
        <w:rPr>
          <w:rFonts w:ascii="Cambria" w:eastAsia="Cambria" w:hAnsi="Cambria" w:cs="Cambria"/>
          <w:lang w:eastAsia="es-MX"/>
        </w:rPr>
      </w:pPr>
    </w:p>
    <w:p w14:paraId="76A5E8FB" w14:textId="77777777" w:rsidR="00246DF0" w:rsidRPr="00246DF0" w:rsidRDefault="00246DF0" w:rsidP="00246DF0">
      <w:pPr>
        <w:tabs>
          <w:tab w:val="left" w:pos="1701"/>
        </w:tabs>
        <w:ind w:left="1712"/>
        <w:jc w:val="both"/>
        <w:rPr>
          <w:rFonts w:ascii="Cambria" w:eastAsia="Cambria" w:hAnsi="Cambria" w:cs="Cambria"/>
          <w:lang w:eastAsia="es-MX"/>
        </w:rPr>
      </w:pPr>
      <w:r w:rsidRPr="00246DF0">
        <w:rPr>
          <w:rFonts w:ascii="Cambria" w:eastAsia="Cambria" w:hAnsi="Cambria" w:cs="Cambria"/>
          <w:lang w:eastAsia="es-MX"/>
        </w:rPr>
        <w:t xml:space="preserve">Las intervenciones de escala </w:t>
      </w:r>
      <w:r w:rsidRPr="00246DF0">
        <w:rPr>
          <w:rFonts w:ascii="Cambria" w:eastAsia="Cambria" w:hAnsi="Cambria" w:cs="Cambria"/>
          <w:b/>
          <w:i/>
          <w:lang w:eastAsia="es-MX"/>
        </w:rPr>
        <w:t>Macro</w:t>
      </w:r>
      <w:r w:rsidRPr="00246DF0">
        <w:rPr>
          <w:rFonts w:ascii="Cambria" w:eastAsia="Cambria" w:hAnsi="Cambria" w:cs="Cambria"/>
          <w:lang w:eastAsia="es-MX"/>
        </w:rPr>
        <w:t xml:space="preserve"> contemplan a las colonias donde el contexto sociocultural permite: </w:t>
      </w:r>
    </w:p>
    <w:p w14:paraId="55E7DF77" w14:textId="77777777" w:rsidR="00246DF0" w:rsidRPr="00246DF0" w:rsidRDefault="00246DF0" w:rsidP="005E04B7">
      <w:pPr>
        <w:numPr>
          <w:ilvl w:val="0"/>
          <w:numId w:val="15"/>
        </w:numPr>
        <w:tabs>
          <w:tab w:val="left" w:pos="1701"/>
        </w:tabs>
        <w:jc w:val="both"/>
        <w:rPr>
          <w:rFonts w:ascii="Cambria" w:eastAsia="Cambria" w:hAnsi="Cambria" w:cs="Cambria"/>
          <w:lang w:eastAsia="es-MX"/>
        </w:rPr>
      </w:pPr>
      <w:r w:rsidRPr="00246DF0">
        <w:rPr>
          <w:rFonts w:ascii="Cambria" w:eastAsia="Cambria" w:hAnsi="Cambria" w:cs="Cambria"/>
          <w:lang w:eastAsia="es-MX"/>
        </w:rPr>
        <w:t>Que exista una intervención de las distintas secretarías del municipio</w:t>
      </w:r>
    </w:p>
    <w:p w14:paraId="3B74C2DB" w14:textId="77777777" w:rsidR="00246DF0" w:rsidRPr="00246DF0" w:rsidRDefault="00246DF0" w:rsidP="005E04B7">
      <w:pPr>
        <w:numPr>
          <w:ilvl w:val="0"/>
          <w:numId w:val="15"/>
        </w:numPr>
        <w:tabs>
          <w:tab w:val="left" w:pos="1701"/>
        </w:tabs>
        <w:jc w:val="both"/>
        <w:rPr>
          <w:rFonts w:ascii="Cambria" w:eastAsia="Cambria" w:hAnsi="Cambria" w:cs="Cambria"/>
          <w:lang w:eastAsia="es-MX"/>
        </w:rPr>
      </w:pPr>
      <w:r w:rsidRPr="00246DF0">
        <w:rPr>
          <w:rFonts w:ascii="Cambria" w:eastAsia="Cambria" w:hAnsi="Cambria" w:cs="Cambria"/>
          <w:lang w:eastAsia="es-MX"/>
        </w:rPr>
        <w:t>Programas y servicios de nivel estatal y federal</w:t>
      </w:r>
    </w:p>
    <w:p w14:paraId="0964113F" w14:textId="295D4058" w:rsidR="00246DF0" w:rsidRPr="00246DF0" w:rsidRDefault="00246DF0" w:rsidP="005E04B7">
      <w:pPr>
        <w:numPr>
          <w:ilvl w:val="0"/>
          <w:numId w:val="15"/>
        </w:numPr>
        <w:tabs>
          <w:tab w:val="left" w:pos="1701"/>
        </w:tabs>
        <w:jc w:val="both"/>
        <w:rPr>
          <w:rFonts w:ascii="Cambria" w:eastAsia="Cambria" w:hAnsi="Cambria" w:cs="Cambria"/>
          <w:lang w:eastAsia="es-MX"/>
        </w:rPr>
      </w:pPr>
      <w:r w:rsidRPr="00246DF0">
        <w:rPr>
          <w:rFonts w:ascii="Cambria" w:eastAsia="Cambria" w:hAnsi="Cambria" w:cs="Cambria"/>
          <w:lang w:eastAsia="es-MX"/>
        </w:rPr>
        <w:t xml:space="preserve">La vinculación con otros actores estratégicos como la iniciativa privada, la sociedad civil, la academia y la propia ciudadanía; </w:t>
      </w:r>
    </w:p>
    <w:p w14:paraId="5EF64E83" w14:textId="57445C46" w:rsidR="00246DF0" w:rsidRPr="00246DF0" w:rsidRDefault="00246DF0" w:rsidP="005E04B7">
      <w:pPr>
        <w:numPr>
          <w:ilvl w:val="0"/>
          <w:numId w:val="15"/>
        </w:numPr>
        <w:tabs>
          <w:tab w:val="left" w:pos="1701"/>
        </w:tabs>
        <w:jc w:val="both"/>
        <w:rPr>
          <w:rFonts w:ascii="Cambria" w:eastAsia="Cambria" w:hAnsi="Cambria" w:cs="Cambria"/>
          <w:lang w:eastAsia="es-MX"/>
        </w:rPr>
      </w:pPr>
      <w:r w:rsidRPr="00246DF0">
        <w:rPr>
          <w:rFonts w:ascii="Cambria" w:eastAsia="Cambria" w:hAnsi="Cambria" w:cs="Cambria"/>
          <w:lang w:eastAsia="es-MX"/>
        </w:rPr>
        <w:t>Además, posibilita la conformación de una Red Vecinal dentro de la colonia desde la Dirección de Vinculación Interinstitucional y/o se puedan iniciar de forma potencial</w:t>
      </w:r>
    </w:p>
    <w:p w14:paraId="575FAF65" w14:textId="1D547C2C" w:rsidR="003167BB" w:rsidRPr="00246DF0" w:rsidRDefault="00246DF0" w:rsidP="005E04B7">
      <w:pPr>
        <w:numPr>
          <w:ilvl w:val="0"/>
          <w:numId w:val="15"/>
        </w:numPr>
        <w:tabs>
          <w:tab w:val="left" w:pos="1701"/>
        </w:tabs>
        <w:jc w:val="both"/>
        <w:rPr>
          <w:rFonts w:ascii="Cambria" w:eastAsia="Cambria" w:hAnsi="Cambria" w:cs="Cambria"/>
          <w:lang w:eastAsia="es-MX"/>
        </w:rPr>
      </w:pPr>
      <w:r w:rsidRPr="00246DF0">
        <w:rPr>
          <w:rFonts w:ascii="Cambria" w:eastAsia="Cambria" w:hAnsi="Cambria" w:cs="Cambria"/>
          <w:lang w:eastAsia="es-MX"/>
        </w:rPr>
        <w:t xml:space="preserve">Diseños de proyectos comunitarios que pueden tener un enfoque de priorización de abordaje de alguna problemática/necesidad y/o situación comunitaria. Es en esta escala el Proyecto de Activación Comunitaria se desarrolla de manera amplia con una temporalidad definida a partir del diagnóstico comunitario. </w:t>
      </w:r>
    </w:p>
    <w:p w14:paraId="18D7C181" w14:textId="3C9B304E" w:rsidR="00EA28CF" w:rsidRDefault="00EA28CF" w:rsidP="005D7877">
      <w:pPr>
        <w:tabs>
          <w:tab w:val="left" w:pos="1701"/>
        </w:tabs>
        <w:jc w:val="both"/>
        <w:rPr>
          <w:rFonts w:ascii="Cambria" w:eastAsia="MS Mincho" w:hAnsi="Cambria"/>
        </w:rPr>
      </w:pPr>
      <w:r>
        <w:rPr>
          <w:noProof/>
          <w:lang w:eastAsia="es-MX"/>
        </w:rPr>
        <w:drawing>
          <wp:anchor distT="114300" distB="114300" distL="114300" distR="114300" simplePos="0" relativeHeight="251661312" behindDoc="0" locked="0" layoutInCell="1" hidden="0" allowOverlap="1" wp14:anchorId="5021AB58" wp14:editId="1D4A9D74">
            <wp:simplePos x="0" y="0"/>
            <wp:positionH relativeFrom="margin">
              <wp:posOffset>149860</wp:posOffset>
            </wp:positionH>
            <wp:positionV relativeFrom="paragraph">
              <wp:posOffset>132715</wp:posOffset>
            </wp:positionV>
            <wp:extent cx="5440045" cy="3369310"/>
            <wp:effectExtent l="0" t="0" r="8255" b="2540"/>
            <wp:wrapSquare wrapText="bothSides" distT="114300" distB="114300" distL="114300" distR="11430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440045" cy="3369310"/>
                    </a:xfrm>
                    <a:prstGeom prst="rect">
                      <a:avLst/>
                    </a:prstGeom>
                    <a:ln/>
                  </pic:spPr>
                </pic:pic>
              </a:graphicData>
            </a:graphic>
          </wp:anchor>
        </w:drawing>
      </w:r>
    </w:p>
    <w:p w14:paraId="7F2ADD9A" w14:textId="4C643D94" w:rsidR="00E93325" w:rsidRPr="009001BB" w:rsidRDefault="00E93325" w:rsidP="005D7877">
      <w:pPr>
        <w:tabs>
          <w:tab w:val="left" w:pos="1701"/>
        </w:tabs>
        <w:jc w:val="both"/>
        <w:rPr>
          <w:rFonts w:ascii="Cambria" w:eastAsia="MS Mincho" w:hAnsi="Cambria"/>
        </w:rPr>
      </w:pPr>
    </w:p>
    <w:p w14:paraId="416D9849" w14:textId="79396F97" w:rsidR="00EA28CF" w:rsidRDefault="00EA28CF" w:rsidP="00EA28CF">
      <w:pPr>
        <w:pStyle w:val="Prrafodelista"/>
        <w:tabs>
          <w:tab w:val="left" w:pos="1701"/>
        </w:tabs>
        <w:ind w:left="993"/>
        <w:jc w:val="both"/>
        <w:rPr>
          <w:lang w:val="es-MX"/>
        </w:rPr>
      </w:pPr>
    </w:p>
    <w:p w14:paraId="2B7AF4A9" w14:textId="4C68AADF" w:rsidR="00EA28CF" w:rsidRDefault="00EA28CF" w:rsidP="00EA28CF">
      <w:pPr>
        <w:pStyle w:val="Prrafodelista"/>
        <w:tabs>
          <w:tab w:val="left" w:pos="1701"/>
        </w:tabs>
        <w:ind w:left="993"/>
        <w:jc w:val="both"/>
        <w:rPr>
          <w:lang w:val="es-MX"/>
        </w:rPr>
      </w:pPr>
    </w:p>
    <w:p w14:paraId="66700221" w14:textId="49847DA8" w:rsidR="00EA28CF" w:rsidRDefault="00EA28CF" w:rsidP="00EA28CF">
      <w:pPr>
        <w:pStyle w:val="Prrafodelista"/>
        <w:tabs>
          <w:tab w:val="left" w:pos="1701"/>
        </w:tabs>
        <w:ind w:left="993"/>
        <w:jc w:val="both"/>
        <w:rPr>
          <w:lang w:val="es-MX"/>
        </w:rPr>
      </w:pPr>
    </w:p>
    <w:p w14:paraId="7AD576C3" w14:textId="23BC0F28" w:rsidR="00EA28CF" w:rsidRDefault="00EA28CF" w:rsidP="00EA28CF">
      <w:pPr>
        <w:pStyle w:val="Prrafodelista"/>
        <w:tabs>
          <w:tab w:val="left" w:pos="1701"/>
        </w:tabs>
        <w:ind w:left="993"/>
        <w:jc w:val="both"/>
        <w:rPr>
          <w:lang w:val="es-MX"/>
        </w:rPr>
      </w:pPr>
    </w:p>
    <w:p w14:paraId="009E3439" w14:textId="3B1CFAF1" w:rsidR="00EA28CF" w:rsidRDefault="00EA28CF" w:rsidP="00EA28CF">
      <w:pPr>
        <w:pStyle w:val="Prrafodelista"/>
        <w:tabs>
          <w:tab w:val="left" w:pos="1701"/>
        </w:tabs>
        <w:ind w:left="993"/>
        <w:jc w:val="both"/>
        <w:rPr>
          <w:lang w:val="es-MX"/>
        </w:rPr>
      </w:pPr>
    </w:p>
    <w:p w14:paraId="61D3CA96" w14:textId="3A7CC219" w:rsidR="00EA28CF" w:rsidRDefault="00EA28CF" w:rsidP="00EA28CF">
      <w:pPr>
        <w:pStyle w:val="Prrafodelista"/>
        <w:tabs>
          <w:tab w:val="left" w:pos="1701"/>
        </w:tabs>
        <w:ind w:left="993"/>
        <w:jc w:val="both"/>
        <w:rPr>
          <w:lang w:val="es-MX"/>
        </w:rPr>
      </w:pPr>
    </w:p>
    <w:p w14:paraId="5F2F0163" w14:textId="000E2CA4" w:rsidR="00EA28CF" w:rsidRDefault="00EA28CF" w:rsidP="00EA28CF">
      <w:pPr>
        <w:pStyle w:val="Prrafodelista"/>
        <w:tabs>
          <w:tab w:val="left" w:pos="1701"/>
        </w:tabs>
        <w:ind w:left="993"/>
        <w:jc w:val="both"/>
        <w:rPr>
          <w:lang w:val="es-MX"/>
        </w:rPr>
      </w:pPr>
    </w:p>
    <w:p w14:paraId="3AD33797" w14:textId="2F3096D7" w:rsidR="00EA28CF" w:rsidRDefault="00EA28CF" w:rsidP="00EA28CF">
      <w:pPr>
        <w:pStyle w:val="Prrafodelista"/>
        <w:tabs>
          <w:tab w:val="left" w:pos="1701"/>
        </w:tabs>
        <w:ind w:left="993"/>
        <w:jc w:val="both"/>
        <w:rPr>
          <w:lang w:val="es-MX"/>
        </w:rPr>
      </w:pPr>
    </w:p>
    <w:p w14:paraId="761789F2" w14:textId="2C543DF1" w:rsidR="00EA28CF" w:rsidRDefault="00EA28CF" w:rsidP="00EA28CF">
      <w:pPr>
        <w:pStyle w:val="Prrafodelista"/>
        <w:tabs>
          <w:tab w:val="left" w:pos="1701"/>
        </w:tabs>
        <w:ind w:left="993"/>
        <w:jc w:val="both"/>
        <w:rPr>
          <w:lang w:val="es-MX"/>
        </w:rPr>
      </w:pPr>
    </w:p>
    <w:p w14:paraId="36D90D0F" w14:textId="211138D4" w:rsidR="00EA28CF" w:rsidRDefault="00EA28CF" w:rsidP="00EA28CF">
      <w:pPr>
        <w:pStyle w:val="Prrafodelista"/>
        <w:tabs>
          <w:tab w:val="left" w:pos="1701"/>
        </w:tabs>
        <w:ind w:left="993"/>
        <w:jc w:val="both"/>
        <w:rPr>
          <w:lang w:val="es-MX"/>
        </w:rPr>
      </w:pPr>
    </w:p>
    <w:p w14:paraId="2CBDDA15" w14:textId="48913EA4" w:rsidR="00EA28CF" w:rsidRDefault="00EA28CF" w:rsidP="00EA28CF">
      <w:pPr>
        <w:pStyle w:val="Prrafodelista"/>
        <w:tabs>
          <w:tab w:val="left" w:pos="1701"/>
        </w:tabs>
        <w:ind w:left="993"/>
        <w:jc w:val="both"/>
        <w:rPr>
          <w:lang w:val="es-MX"/>
        </w:rPr>
      </w:pPr>
    </w:p>
    <w:p w14:paraId="071CFF8F" w14:textId="4D9871B5" w:rsidR="00EA28CF" w:rsidRDefault="00EA28CF" w:rsidP="00EA28CF">
      <w:pPr>
        <w:pStyle w:val="Prrafodelista"/>
        <w:tabs>
          <w:tab w:val="left" w:pos="1701"/>
        </w:tabs>
        <w:ind w:left="993"/>
        <w:jc w:val="both"/>
        <w:rPr>
          <w:lang w:val="es-MX"/>
        </w:rPr>
      </w:pPr>
    </w:p>
    <w:p w14:paraId="6C4F1068" w14:textId="3406BC35" w:rsidR="00EA28CF" w:rsidRDefault="00EA28CF" w:rsidP="00EA28CF">
      <w:pPr>
        <w:pStyle w:val="Prrafodelista"/>
        <w:tabs>
          <w:tab w:val="left" w:pos="1701"/>
        </w:tabs>
        <w:ind w:left="993"/>
        <w:jc w:val="both"/>
        <w:rPr>
          <w:lang w:val="es-MX"/>
        </w:rPr>
      </w:pPr>
    </w:p>
    <w:p w14:paraId="016F0B8F" w14:textId="0D62586C" w:rsidR="00EA28CF" w:rsidRDefault="00EA28CF" w:rsidP="00EA28CF">
      <w:pPr>
        <w:pStyle w:val="Prrafodelista"/>
        <w:tabs>
          <w:tab w:val="left" w:pos="1701"/>
        </w:tabs>
        <w:ind w:left="993"/>
        <w:jc w:val="both"/>
        <w:rPr>
          <w:lang w:val="es-MX"/>
        </w:rPr>
      </w:pPr>
    </w:p>
    <w:p w14:paraId="10E6E5F4" w14:textId="4DB00090" w:rsidR="00EA28CF" w:rsidRDefault="00EA28CF" w:rsidP="00EA28CF">
      <w:pPr>
        <w:pStyle w:val="Prrafodelista"/>
        <w:tabs>
          <w:tab w:val="left" w:pos="1701"/>
        </w:tabs>
        <w:ind w:left="993"/>
        <w:jc w:val="both"/>
        <w:rPr>
          <w:lang w:val="es-MX"/>
        </w:rPr>
      </w:pPr>
    </w:p>
    <w:p w14:paraId="74127797" w14:textId="141535B6" w:rsidR="00EA28CF" w:rsidRDefault="00EA28CF" w:rsidP="00EA28CF">
      <w:pPr>
        <w:pStyle w:val="Prrafodelista"/>
        <w:tabs>
          <w:tab w:val="left" w:pos="1701"/>
        </w:tabs>
        <w:ind w:left="993"/>
        <w:jc w:val="both"/>
        <w:rPr>
          <w:lang w:val="es-MX"/>
        </w:rPr>
      </w:pPr>
    </w:p>
    <w:p w14:paraId="0CBA3D98" w14:textId="4213E308" w:rsidR="00EA28CF" w:rsidRDefault="00EA28CF" w:rsidP="00EA28CF">
      <w:pPr>
        <w:pStyle w:val="Prrafodelista"/>
        <w:tabs>
          <w:tab w:val="left" w:pos="1701"/>
        </w:tabs>
        <w:ind w:left="993"/>
        <w:jc w:val="both"/>
        <w:rPr>
          <w:lang w:val="es-MX"/>
        </w:rPr>
      </w:pPr>
    </w:p>
    <w:p w14:paraId="0FF97A62" w14:textId="429268B9" w:rsidR="00EA28CF" w:rsidRDefault="00EA28CF" w:rsidP="00EA28CF">
      <w:pPr>
        <w:pStyle w:val="Prrafodelista"/>
        <w:tabs>
          <w:tab w:val="left" w:pos="1701"/>
        </w:tabs>
        <w:ind w:left="993"/>
        <w:jc w:val="both"/>
        <w:rPr>
          <w:lang w:val="es-MX"/>
        </w:rPr>
      </w:pPr>
    </w:p>
    <w:p w14:paraId="05C8520F" w14:textId="77777777" w:rsidR="00EA28CF" w:rsidRPr="00EA28CF" w:rsidRDefault="00EA28CF" w:rsidP="00EA28CF">
      <w:pPr>
        <w:pStyle w:val="Prrafodelista"/>
        <w:tabs>
          <w:tab w:val="left" w:pos="1701"/>
        </w:tabs>
        <w:ind w:left="993"/>
        <w:jc w:val="both"/>
        <w:rPr>
          <w:lang w:val="es-MX"/>
        </w:rPr>
      </w:pPr>
    </w:p>
    <w:p w14:paraId="6FF71DC9" w14:textId="76EB717C" w:rsidR="00F12EE3" w:rsidRPr="00AE3452" w:rsidRDefault="00D747EE" w:rsidP="007F6069">
      <w:pPr>
        <w:pStyle w:val="Prrafodelista"/>
        <w:numPr>
          <w:ilvl w:val="1"/>
          <w:numId w:val="4"/>
        </w:numPr>
        <w:tabs>
          <w:tab w:val="left" w:pos="1701"/>
        </w:tabs>
        <w:ind w:left="993"/>
        <w:jc w:val="both"/>
        <w:rPr>
          <w:lang w:val="es-MX"/>
        </w:rPr>
      </w:pPr>
      <w:r w:rsidRPr="009001BB">
        <w:rPr>
          <w:b/>
          <w:lang w:val="es-MX"/>
        </w:rPr>
        <w:lastRenderedPageBreak/>
        <w:t>Operación del Programa</w:t>
      </w:r>
      <w:r w:rsidR="00C214E1" w:rsidRPr="009001BB">
        <w:rPr>
          <w:b/>
          <w:lang w:val="es-MX"/>
        </w:rPr>
        <w:t>.</w:t>
      </w:r>
      <w:r w:rsidR="00C214E1" w:rsidRPr="009001BB">
        <w:rPr>
          <w:lang w:val="es-MX"/>
        </w:rPr>
        <w:t xml:space="preserve"> </w:t>
      </w:r>
    </w:p>
    <w:p w14:paraId="179C128C" w14:textId="33E0CF55" w:rsidR="00F12EE3" w:rsidRDefault="003167BB" w:rsidP="007F6069">
      <w:pPr>
        <w:pStyle w:val="Prrafodelista"/>
        <w:numPr>
          <w:ilvl w:val="2"/>
          <w:numId w:val="4"/>
        </w:numPr>
        <w:ind w:left="1701"/>
        <w:jc w:val="both"/>
        <w:rPr>
          <w:lang w:val="es-MX"/>
        </w:rPr>
      </w:pPr>
      <w:r w:rsidRPr="00AE3452">
        <w:rPr>
          <w:b/>
          <w:lang w:val="es-MX"/>
        </w:rPr>
        <w:t>Procesos de producción y logística del Proyecto de Feria de Servicios</w:t>
      </w:r>
      <w:r w:rsidRPr="003167BB">
        <w:rPr>
          <w:lang w:val="es-MX"/>
        </w:rPr>
        <w:t>:</w:t>
      </w:r>
    </w:p>
    <w:p w14:paraId="0FE50D20" w14:textId="77777777" w:rsidR="00EA28CF" w:rsidRPr="00EA28CF" w:rsidRDefault="00EA28CF" w:rsidP="00EA28CF">
      <w:pPr>
        <w:pBdr>
          <w:top w:val="nil"/>
          <w:left w:val="nil"/>
          <w:bottom w:val="nil"/>
          <w:right w:val="nil"/>
          <w:between w:val="nil"/>
        </w:pBdr>
        <w:ind w:left="1712"/>
        <w:jc w:val="both"/>
        <w:rPr>
          <w:rFonts w:ascii="Cambria" w:eastAsia="Cambria" w:hAnsi="Cambria" w:cs="Cambria"/>
        </w:rPr>
      </w:pPr>
      <w:r w:rsidRPr="00EA28CF">
        <w:rPr>
          <w:rFonts w:ascii="Cambria" w:eastAsia="Cambria" w:hAnsi="Cambria" w:cs="Cambria"/>
        </w:rPr>
        <w:t xml:space="preserve">El trabajo logístico para operar un evento de FSC no responde a un proceso lineal, sino que varía dependiendo del tipo de Feria de Servicios que se ejecutará (Tipología de Ferias de Servicios) además de las necesidades y situaciones del contexto particular de cada colonia, localidad y/o comunidad dentro del Municipio de Monterrey. Al tratarse de ecosistemas diversos la manera de planear y ejecutar cada uno de los eventos en los territorios obedecen a situaciones particulares y en ocasiones adversas de la propia DVI. </w:t>
      </w:r>
    </w:p>
    <w:p w14:paraId="61353999" w14:textId="77777777" w:rsidR="00EA28CF" w:rsidRPr="00EA28CF" w:rsidRDefault="00EA28CF" w:rsidP="00EA28CF">
      <w:pPr>
        <w:pBdr>
          <w:top w:val="nil"/>
          <w:left w:val="nil"/>
          <w:bottom w:val="nil"/>
          <w:right w:val="nil"/>
          <w:between w:val="nil"/>
        </w:pBdr>
        <w:ind w:left="1712" w:firstLine="360"/>
        <w:jc w:val="both"/>
        <w:rPr>
          <w:rFonts w:ascii="Cambria" w:eastAsia="Cambria" w:hAnsi="Cambria" w:cs="Cambria"/>
        </w:rPr>
      </w:pPr>
    </w:p>
    <w:p w14:paraId="18AB4C95" w14:textId="77777777" w:rsidR="00EA28CF" w:rsidRPr="004D0F00" w:rsidRDefault="00EA28CF" w:rsidP="00EA28CF">
      <w:pPr>
        <w:pBdr>
          <w:top w:val="nil"/>
          <w:left w:val="nil"/>
          <w:bottom w:val="nil"/>
          <w:right w:val="nil"/>
          <w:between w:val="nil"/>
        </w:pBdr>
        <w:ind w:left="1712"/>
        <w:jc w:val="both"/>
        <w:rPr>
          <w:rFonts w:ascii="Cambria" w:eastAsia="Cambria" w:hAnsi="Cambria" w:cs="Cambria"/>
        </w:rPr>
      </w:pPr>
      <w:r w:rsidRPr="00EA28CF">
        <w:rPr>
          <w:rFonts w:ascii="Cambria" w:eastAsia="Cambria" w:hAnsi="Cambria" w:cs="Cambria"/>
        </w:rPr>
        <w:t xml:space="preserve">Los momentos que más destacan durante este proceso en las distintas </w:t>
      </w:r>
      <w:r w:rsidRPr="004D0F00">
        <w:rPr>
          <w:rFonts w:ascii="Cambria" w:eastAsia="Cambria" w:hAnsi="Cambria" w:cs="Cambria"/>
        </w:rPr>
        <w:t>Ferias de Servicios (TFS):</w:t>
      </w:r>
    </w:p>
    <w:p w14:paraId="5F6AF299" w14:textId="77777777" w:rsidR="00EA28CF" w:rsidRPr="004D0F00" w:rsidRDefault="00EA28CF" w:rsidP="00EA28CF">
      <w:pPr>
        <w:pBdr>
          <w:top w:val="nil"/>
          <w:left w:val="nil"/>
          <w:bottom w:val="nil"/>
          <w:right w:val="nil"/>
          <w:between w:val="nil"/>
        </w:pBdr>
        <w:ind w:left="1712"/>
        <w:jc w:val="both"/>
        <w:rPr>
          <w:rFonts w:ascii="Cambria" w:eastAsia="Cambria" w:hAnsi="Cambria" w:cs="Cambria"/>
        </w:rPr>
      </w:pPr>
    </w:p>
    <w:p w14:paraId="736A86C6" w14:textId="5A28845E" w:rsidR="00EA28CF" w:rsidRPr="004D0F00" w:rsidRDefault="00EA28CF" w:rsidP="005E04B7">
      <w:pPr>
        <w:pStyle w:val="Prrafodelista"/>
        <w:numPr>
          <w:ilvl w:val="0"/>
          <w:numId w:val="8"/>
        </w:numPr>
        <w:tabs>
          <w:tab w:val="left" w:pos="1701"/>
        </w:tabs>
        <w:ind w:right="-164"/>
        <w:jc w:val="both"/>
        <w:rPr>
          <w:rFonts w:eastAsia="Cambria" w:cs="Cambria"/>
          <w:lang w:val="es-MX"/>
        </w:rPr>
      </w:pPr>
      <w:r w:rsidRPr="004D0F00">
        <w:rPr>
          <w:rFonts w:eastAsia="Cambria" w:cs="Cambria"/>
          <w:lang w:val="es-MX"/>
        </w:rPr>
        <w:t>Conocer la ubicación geográfica de las colonias para poder proponer los espacios pertinentes en donde se pueda ejecutar la Feria de Servicios, priorizando la accesibilidad a dichos eventos para que toda la población pueda participar en los eventos y beneficiarse de la oferta de servicios que brindarán diversos actores estratégicos.</w:t>
      </w:r>
    </w:p>
    <w:p w14:paraId="58C15B8E" w14:textId="77777777" w:rsidR="00EA28CF" w:rsidRPr="004D0F00" w:rsidRDefault="00EA28CF" w:rsidP="005E04B7">
      <w:pPr>
        <w:pStyle w:val="Prrafodelista"/>
        <w:numPr>
          <w:ilvl w:val="0"/>
          <w:numId w:val="8"/>
        </w:numPr>
        <w:tabs>
          <w:tab w:val="left" w:pos="1701"/>
        </w:tabs>
        <w:ind w:right="-164"/>
        <w:jc w:val="both"/>
        <w:rPr>
          <w:rFonts w:eastAsia="Cambria" w:cs="Cambria"/>
          <w:lang w:val="es-MX"/>
        </w:rPr>
      </w:pPr>
      <w:r w:rsidRPr="004D0F00">
        <w:rPr>
          <w:rFonts w:eastAsia="Cambria" w:cs="Cambria"/>
          <w:lang w:val="es-MX"/>
        </w:rPr>
        <w:t>Obtener información relevante respecto a las situaciones socio-culturales del territorio para convocar actores estratégicos que propicien y gestionen servicios que puedan cubrir necesidades y problemáticas emergentes de la localidad, colonia y/o comunidad.</w:t>
      </w:r>
    </w:p>
    <w:p w14:paraId="0CE239B8" w14:textId="77777777" w:rsidR="00EA28CF" w:rsidRPr="004D0F00" w:rsidRDefault="00EA28CF" w:rsidP="005E04B7">
      <w:pPr>
        <w:pStyle w:val="Prrafodelista"/>
        <w:numPr>
          <w:ilvl w:val="0"/>
          <w:numId w:val="8"/>
        </w:numPr>
        <w:tabs>
          <w:tab w:val="left" w:pos="1701"/>
        </w:tabs>
        <w:ind w:right="-164"/>
        <w:jc w:val="both"/>
        <w:rPr>
          <w:rFonts w:eastAsia="Cambria" w:cs="Cambria"/>
          <w:lang w:val="es-MX"/>
        </w:rPr>
      </w:pPr>
      <w:r w:rsidRPr="004D0F00">
        <w:rPr>
          <w:rFonts w:eastAsia="Cambria" w:cs="Cambria"/>
          <w:lang w:val="es-MX"/>
        </w:rPr>
        <w:t xml:space="preserve">Enviar la calendarización por oficio a todos los actores estratégicos que participarán en el proyecto de las FS durante la ejecución del programa. Esta calendarización no tiene una temporalidad de cobertura, la DVI lo emitirá y compartirá cada actualización, especificando que puede sufrir modificaciones de ubicaciones, fechas y horarios. </w:t>
      </w:r>
    </w:p>
    <w:p w14:paraId="5DCD073B" w14:textId="77777777" w:rsidR="00EA28CF" w:rsidRPr="004D0F00" w:rsidRDefault="00EA28CF" w:rsidP="005E04B7">
      <w:pPr>
        <w:pStyle w:val="Prrafodelista"/>
        <w:numPr>
          <w:ilvl w:val="0"/>
          <w:numId w:val="8"/>
        </w:numPr>
        <w:tabs>
          <w:tab w:val="left" w:pos="1701"/>
        </w:tabs>
        <w:ind w:right="-164"/>
        <w:jc w:val="both"/>
        <w:rPr>
          <w:rFonts w:eastAsia="Cambria" w:cs="Cambria"/>
          <w:lang w:val="es-MX"/>
        </w:rPr>
      </w:pPr>
      <w:r w:rsidRPr="004D0F00">
        <w:rPr>
          <w:rFonts w:eastAsia="Cambria" w:cs="Cambria"/>
          <w:lang w:val="es-MX"/>
        </w:rPr>
        <w:t>Planear el montaje del evento, es decir de la ubicación de las infraestructuras (toldos, mesas, sillas y demás mobiliario) de los módulos de servicios. Para lo cual se diseñará un croquis que se compartirá con el resto del equipo de la Dirección de Vinculación Interinstitucional, con la Dirección de Eventos y Logística, con el personal de proveedores (montaje de módulos) y con los distintos actores estratégicos que participen en el evento.</w:t>
      </w:r>
    </w:p>
    <w:p w14:paraId="1D9B55E7" w14:textId="1AC73C75" w:rsidR="00EA28CF" w:rsidRPr="004D0F00" w:rsidRDefault="00EA28CF" w:rsidP="005E04B7">
      <w:pPr>
        <w:pStyle w:val="Prrafodelista"/>
        <w:numPr>
          <w:ilvl w:val="0"/>
          <w:numId w:val="8"/>
        </w:numPr>
        <w:tabs>
          <w:tab w:val="left" w:pos="1701"/>
        </w:tabs>
        <w:ind w:right="-164"/>
        <w:jc w:val="both"/>
        <w:rPr>
          <w:rFonts w:eastAsia="Cambria" w:cs="Cambria"/>
          <w:lang w:val="es-MX"/>
        </w:rPr>
      </w:pPr>
      <w:r w:rsidRPr="004D0F00">
        <w:rPr>
          <w:rFonts w:eastAsia="Cambria" w:cs="Cambria"/>
          <w:lang w:val="es-MX"/>
        </w:rPr>
        <w:t xml:space="preserve">Para las Ferias de Servicios Telemáticos y Colaborativos se realizarán gestiones para propiciar la producción de una programación artístico-cultural, foros de diálogo y talleres, que tengan una atención a la población objetivo. Por lo </w:t>
      </w:r>
      <w:r w:rsidR="004D0F00" w:rsidRPr="004D0F00">
        <w:rPr>
          <w:rFonts w:eastAsia="Cambria" w:cs="Cambria"/>
          <w:lang w:val="es-MX"/>
        </w:rPr>
        <w:t>tanto,</w:t>
      </w:r>
      <w:r w:rsidRPr="004D0F00">
        <w:rPr>
          <w:rFonts w:eastAsia="Cambria" w:cs="Cambria"/>
          <w:lang w:val="es-MX"/>
        </w:rPr>
        <w:t xml:space="preserve"> dicha producción tendrá la particularidad pertinente para la ciudadanía con quien se busca acercamiento, las </w:t>
      </w:r>
      <w:r w:rsidRPr="004D0F00">
        <w:rPr>
          <w:rFonts w:eastAsia="Cambria" w:cs="Cambria"/>
          <w:lang w:val="es-MX"/>
        </w:rPr>
        <w:lastRenderedPageBreak/>
        <w:t xml:space="preserve">propuestas de esta programación se sujetarán a </w:t>
      </w:r>
      <w:r w:rsidR="004D0F00" w:rsidRPr="004D0F00">
        <w:rPr>
          <w:rFonts w:eastAsia="Cambria" w:cs="Cambria"/>
          <w:lang w:val="es-MX"/>
        </w:rPr>
        <w:t>las disposiciones</w:t>
      </w:r>
      <w:r w:rsidRPr="004D0F00">
        <w:rPr>
          <w:rFonts w:eastAsia="Cambria" w:cs="Cambria"/>
          <w:lang w:val="es-MX"/>
        </w:rPr>
        <w:t xml:space="preserve"> de gestión de la Dirección de Vinculación Interinstitucional (DVI). </w:t>
      </w:r>
    </w:p>
    <w:p w14:paraId="6B3B2EDF" w14:textId="6561367A" w:rsidR="00EA28CF" w:rsidRPr="004D0F00" w:rsidRDefault="00EA28CF" w:rsidP="005E04B7">
      <w:pPr>
        <w:pStyle w:val="Prrafodelista"/>
        <w:numPr>
          <w:ilvl w:val="0"/>
          <w:numId w:val="8"/>
        </w:numPr>
        <w:tabs>
          <w:tab w:val="left" w:pos="1701"/>
        </w:tabs>
        <w:ind w:right="-164"/>
        <w:jc w:val="both"/>
        <w:rPr>
          <w:rFonts w:eastAsia="Cambria" w:cs="Cambria"/>
          <w:lang w:val="es-MX"/>
        </w:rPr>
      </w:pPr>
      <w:r w:rsidRPr="004D0F00">
        <w:rPr>
          <w:rFonts w:eastAsia="Cambria" w:cs="Cambria"/>
          <w:lang w:val="es-MX"/>
        </w:rPr>
        <w:t xml:space="preserve">Para la ejecución de las distintas tipologías de las Ferias de Servicios se enviarán oficios de gestión específicas a la Dirección de Servicios Públicos para: la toma de electricidad, limpieza, mantenimiento y poda según sea el caso. Se enviarán oficios de </w:t>
      </w:r>
      <w:r w:rsidR="004D0F00" w:rsidRPr="004D0F00">
        <w:rPr>
          <w:rFonts w:eastAsia="Cambria" w:cs="Cambria"/>
          <w:lang w:val="es-MX"/>
        </w:rPr>
        <w:t>gestión a</w:t>
      </w:r>
      <w:r w:rsidRPr="004D0F00">
        <w:rPr>
          <w:rFonts w:eastAsia="Cambria" w:cs="Cambria"/>
          <w:lang w:val="es-MX"/>
        </w:rPr>
        <w:t xml:space="preserve"> la Dirección de Eventos y Logística para el préstamo mobiliario. Así como también la asistencia de un/una maestro(a) de ceremonias. De la misma manera se enviará solicitud por oficio a la Secretaría de Seguridad y Protección Ciudadana para resguardar el montaje de la infraestructura de la Feria de Servicios. </w:t>
      </w:r>
      <w:r w:rsidR="004D0F00" w:rsidRPr="004D0F00">
        <w:rPr>
          <w:rFonts w:eastAsia="Cambria" w:cs="Cambria"/>
          <w:lang w:val="es-MX"/>
        </w:rPr>
        <w:t>Además,</w:t>
      </w:r>
      <w:r w:rsidRPr="004D0F00">
        <w:rPr>
          <w:rFonts w:eastAsia="Cambria" w:cs="Cambria"/>
          <w:lang w:val="es-MX"/>
        </w:rPr>
        <w:t xml:space="preserve"> se realizarán vinculaciones, envío de oficios y acercamientos pertinentes las </w:t>
      </w:r>
      <w:r w:rsidR="004D0F00" w:rsidRPr="004D0F00">
        <w:rPr>
          <w:rFonts w:eastAsia="Cambria" w:cs="Cambria"/>
          <w:lang w:val="es-MX"/>
        </w:rPr>
        <w:t>direcciones</w:t>
      </w:r>
      <w:r w:rsidRPr="004D0F00">
        <w:rPr>
          <w:rFonts w:eastAsia="Cambria" w:cs="Cambria"/>
          <w:lang w:val="es-MX"/>
        </w:rPr>
        <w:t xml:space="preserve"> cuya colaboración sea requerida para la operación de las FS. Estas gestiones responderán a los requerimientos particulares de cada evento, es decir del tipo de Feria de Servicios que se realizará y de la ubicación geográfica de ejecución. </w:t>
      </w:r>
    </w:p>
    <w:p w14:paraId="58820471" w14:textId="5763E932" w:rsidR="00EA28CF" w:rsidRPr="004D0F00" w:rsidRDefault="00EA28CF" w:rsidP="005E04B7">
      <w:pPr>
        <w:pStyle w:val="Prrafodelista"/>
        <w:numPr>
          <w:ilvl w:val="0"/>
          <w:numId w:val="8"/>
        </w:numPr>
        <w:tabs>
          <w:tab w:val="left" w:pos="1701"/>
        </w:tabs>
        <w:ind w:right="-164"/>
        <w:jc w:val="both"/>
        <w:rPr>
          <w:rFonts w:eastAsia="Cambria" w:cs="Cambria"/>
          <w:lang w:val="es-MX"/>
        </w:rPr>
      </w:pPr>
      <w:r w:rsidRPr="004D0F00">
        <w:rPr>
          <w:rFonts w:eastAsia="Cambria" w:cs="Cambria"/>
          <w:lang w:val="es-MX"/>
        </w:rPr>
        <w:t xml:space="preserve">La difusión de las Ferias de Servicios y de los servicios que se ofrecerán en alguna colonia, localidad y/o comunidad se realizará en plataformas digitales a través de las redes sociales del municipio y de la SDHIS, por medio de post, histories, reels etc. En los propios territorios se gestionará el perifoneo y volanteo por medio de la Dirección de Atención Ciudadana. Además de que la Dirección de Vinculación Interinstitucional (DVI) dispondrá de sus propios medios de difusión comunitaria por medio de los grupos de </w:t>
      </w:r>
      <w:r w:rsidR="004D0F00" w:rsidRPr="004D0F00">
        <w:rPr>
          <w:rFonts w:eastAsia="Cambria" w:cs="Cambria"/>
          <w:lang w:val="es-MX"/>
        </w:rPr>
        <w:t>WhatsApp</w:t>
      </w:r>
      <w:r w:rsidRPr="004D0F00">
        <w:rPr>
          <w:rFonts w:eastAsia="Cambria" w:cs="Cambria"/>
          <w:lang w:val="es-MX"/>
        </w:rPr>
        <w:t xml:space="preserve"> vecinales, volanteo y perifoneo según su disponibilidad operativa. </w:t>
      </w:r>
    </w:p>
    <w:p w14:paraId="0EF13E64" w14:textId="77777777" w:rsidR="00EA28CF" w:rsidRPr="004D0F00" w:rsidRDefault="00EA28CF" w:rsidP="005E04B7">
      <w:pPr>
        <w:pStyle w:val="Prrafodelista"/>
        <w:numPr>
          <w:ilvl w:val="0"/>
          <w:numId w:val="8"/>
        </w:numPr>
        <w:tabs>
          <w:tab w:val="left" w:pos="1701"/>
        </w:tabs>
        <w:ind w:right="-164"/>
        <w:jc w:val="both"/>
        <w:rPr>
          <w:rFonts w:eastAsia="Cambria" w:cs="Cambria"/>
          <w:lang w:val="es-MX"/>
        </w:rPr>
      </w:pPr>
      <w:r w:rsidRPr="004D0F00">
        <w:rPr>
          <w:rFonts w:eastAsia="Cambria" w:cs="Cambria"/>
          <w:lang w:val="es-MX"/>
        </w:rPr>
        <w:t xml:space="preserve">Previo a la ejecución de una Feria de Servicios se preverá la impresión de los formatos de registro de asistentes para la ciudadanía y del registro de servicios brindados de los módulos para los actores estratégicos. En el caso particular de algunas Ferias Servicios se hará uso de equipo electrónico (laptops o tablets) para tener control de ambos indicadores durante el evento. </w:t>
      </w:r>
    </w:p>
    <w:p w14:paraId="57F345EA" w14:textId="60128CB0" w:rsidR="00EA28CF" w:rsidRPr="004D0F00" w:rsidRDefault="00EA28CF" w:rsidP="005E04B7">
      <w:pPr>
        <w:pStyle w:val="Prrafodelista"/>
        <w:numPr>
          <w:ilvl w:val="0"/>
          <w:numId w:val="8"/>
        </w:numPr>
        <w:tabs>
          <w:tab w:val="left" w:pos="1701"/>
        </w:tabs>
        <w:ind w:right="-164"/>
        <w:jc w:val="both"/>
        <w:rPr>
          <w:rFonts w:eastAsia="Cambria" w:cs="Cambria"/>
          <w:lang w:val="es-MX"/>
        </w:rPr>
      </w:pPr>
      <w:r w:rsidRPr="004D0F00">
        <w:rPr>
          <w:rFonts w:eastAsia="Cambria" w:cs="Cambria"/>
          <w:lang w:val="es-MX"/>
        </w:rPr>
        <w:t xml:space="preserve">Durante la ejecución de una Feria de Servicios se tendrán visibles los servicios que se </w:t>
      </w:r>
      <w:r w:rsidR="004D0F00" w:rsidRPr="004D0F00">
        <w:rPr>
          <w:rFonts w:eastAsia="Cambria" w:cs="Cambria"/>
          <w:lang w:val="es-MX"/>
        </w:rPr>
        <w:t>ofrecerán,</w:t>
      </w:r>
      <w:r w:rsidRPr="004D0F00">
        <w:rPr>
          <w:rFonts w:eastAsia="Cambria" w:cs="Cambria"/>
          <w:lang w:val="es-MX"/>
        </w:rPr>
        <w:t xml:space="preserve"> así como también de los módulos en donde se ubican, ya sea con tarjetones, adhesivos y/o impresiones, de tal manera que la ciudadanía los pueda identificar durante su instancia dentro del evento.</w:t>
      </w:r>
    </w:p>
    <w:p w14:paraId="2ACDF5B4" w14:textId="77777777" w:rsidR="00EA28CF" w:rsidRPr="004D0F00" w:rsidRDefault="00EA28CF" w:rsidP="005E04B7">
      <w:pPr>
        <w:pStyle w:val="Prrafodelista"/>
        <w:numPr>
          <w:ilvl w:val="0"/>
          <w:numId w:val="8"/>
        </w:numPr>
        <w:tabs>
          <w:tab w:val="left" w:pos="1701"/>
        </w:tabs>
        <w:ind w:right="-164"/>
        <w:jc w:val="both"/>
        <w:rPr>
          <w:rFonts w:eastAsia="Cambria" w:cs="Cambria"/>
          <w:lang w:val="es-MX"/>
        </w:rPr>
      </w:pPr>
      <w:r w:rsidRPr="004D0F00">
        <w:rPr>
          <w:rFonts w:eastAsia="Cambria" w:cs="Cambria"/>
          <w:lang w:val="es-MX"/>
        </w:rPr>
        <w:t xml:space="preserve">Previo a la ejecución de una Feria de Servicios se documentará fotográficamente la preparación previa del evento hasta el inicio de la Feria de Servicios. </w:t>
      </w:r>
    </w:p>
    <w:p w14:paraId="0BDCD952" w14:textId="77624AA1" w:rsidR="003167BB" w:rsidRPr="004D0F00" w:rsidRDefault="00EA28CF" w:rsidP="005E04B7">
      <w:pPr>
        <w:pStyle w:val="Prrafodelista"/>
        <w:numPr>
          <w:ilvl w:val="0"/>
          <w:numId w:val="8"/>
        </w:numPr>
        <w:tabs>
          <w:tab w:val="left" w:pos="1701"/>
        </w:tabs>
        <w:ind w:right="-164"/>
        <w:jc w:val="both"/>
        <w:rPr>
          <w:rFonts w:eastAsia="Cambria" w:cs="Cambria"/>
          <w:lang w:val="es-MX"/>
        </w:rPr>
      </w:pPr>
      <w:r w:rsidRPr="004D0F00">
        <w:rPr>
          <w:rFonts w:eastAsia="Cambria" w:cs="Cambria"/>
          <w:lang w:val="es-MX"/>
        </w:rPr>
        <w:t xml:space="preserve">Durante el desarrollo de la Feria de Servicios se documentará fotográficamente su ejecución, la DVI realizará el resguardo de dicho material para poder utilizarlos en los reportes correspondientes del </w:t>
      </w:r>
      <w:r w:rsidRPr="004D0F00">
        <w:rPr>
          <w:rFonts w:eastAsia="Cambria" w:cs="Cambria"/>
          <w:lang w:val="es-MX"/>
        </w:rPr>
        <w:lastRenderedPageBreak/>
        <w:t>proyecto. En algunas Ferias de Servicios especialmente de las Ferias de Servicios Temáticas y Colaborativas, se propiciará la presencia del Equipo de Comunicación Social de la SDHIS, para realizar un registro audiovisual y se generen así fotografías, transmisiones en vivo y grabaciones del evento.</w:t>
      </w:r>
    </w:p>
    <w:p w14:paraId="10D6035E" w14:textId="77777777" w:rsidR="00EA28CF" w:rsidRPr="004D0F00" w:rsidRDefault="00EA28CF" w:rsidP="00EA28CF">
      <w:pPr>
        <w:pStyle w:val="Prrafodelista"/>
        <w:pBdr>
          <w:top w:val="nil"/>
          <w:left w:val="nil"/>
          <w:bottom w:val="nil"/>
          <w:right w:val="nil"/>
          <w:between w:val="nil"/>
        </w:pBdr>
        <w:ind w:left="2432"/>
        <w:jc w:val="both"/>
        <w:rPr>
          <w:rFonts w:eastAsia="Cambria" w:cs="Cambria"/>
          <w:lang w:val="es-MX"/>
        </w:rPr>
      </w:pPr>
    </w:p>
    <w:p w14:paraId="59DCD08A" w14:textId="1BFBBE03" w:rsidR="003167BB" w:rsidRPr="004D0F00" w:rsidRDefault="003167BB" w:rsidP="007F6069">
      <w:pPr>
        <w:pStyle w:val="Prrafodelista"/>
        <w:numPr>
          <w:ilvl w:val="2"/>
          <w:numId w:val="4"/>
        </w:numPr>
        <w:ind w:left="1701"/>
        <w:jc w:val="both"/>
        <w:rPr>
          <w:lang w:val="es-MX"/>
        </w:rPr>
      </w:pPr>
      <w:r w:rsidRPr="004D0F00">
        <w:rPr>
          <w:b/>
          <w:lang w:val="es-MX"/>
        </w:rPr>
        <w:t>Procesos de producción y logística del Proyecto de Activación Comunitaria</w:t>
      </w:r>
      <w:r w:rsidRPr="004D0F00">
        <w:rPr>
          <w:lang w:val="es-MX"/>
        </w:rPr>
        <w:t>.</w:t>
      </w:r>
    </w:p>
    <w:p w14:paraId="52AA6F50" w14:textId="77777777" w:rsidR="00EA28CF" w:rsidRDefault="00EA28CF" w:rsidP="00EA28CF">
      <w:pPr>
        <w:ind w:left="1712"/>
        <w:jc w:val="both"/>
        <w:rPr>
          <w:rFonts w:ascii="Cambria" w:eastAsia="Cambria" w:hAnsi="Cambria" w:cs="Cambria"/>
        </w:rPr>
      </w:pPr>
      <w:r w:rsidRPr="004D0F00">
        <w:rPr>
          <w:rFonts w:ascii="Cambria" w:eastAsia="Cambria" w:hAnsi="Cambria" w:cs="Cambria"/>
        </w:rPr>
        <w:t>El trabajo de planeación y operación del proyecto de Activación Comunitaria no responde a un proceso lineal, sino que varía dependiendo de las necesidades y situaciones del contexto particular de cada colonia, localidad y/o comunidad dentro del Municipio de Monterrey en donde se desarrolle. Al tratarse de ecosistemas diversos la manera de planear y ejecutar cada una de las acciones</w:t>
      </w:r>
      <w:r>
        <w:rPr>
          <w:rFonts w:ascii="Cambria" w:eastAsia="Cambria" w:hAnsi="Cambria" w:cs="Cambria"/>
        </w:rPr>
        <w:t xml:space="preserve"> con la población objetivo obedecen a situaciones particulares y en ocasiones adversas de la propia Dirección de Vinculación Interinstitucional (DVI). </w:t>
      </w:r>
    </w:p>
    <w:p w14:paraId="6F7D21F5" w14:textId="77777777" w:rsidR="00EA28CF" w:rsidRDefault="00EA28CF" w:rsidP="00EA28CF">
      <w:pPr>
        <w:ind w:left="1712"/>
        <w:jc w:val="both"/>
        <w:rPr>
          <w:rFonts w:ascii="Cambria" w:eastAsia="Cambria" w:hAnsi="Cambria" w:cs="Cambria"/>
        </w:rPr>
      </w:pPr>
    </w:p>
    <w:p w14:paraId="2E8CA24D" w14:textId="77777777" w:rsidR="00EA28CF" w:rsidRDefault="00EA28CF" w:rsidP="00EA28CF">
      <w:pPr>
        <w:ind w:left="1712"/>
        <w:jc w:val="both"/>
        <w:rPr>
          <w:rFonts w:ascii="Cambria" w:eastAsia="Cambria" w:hAnsi="Cambria" w:cs="Cambria"/>
        </w:rPr>
      </w:pPr>
      <w:r>
        <w:rPr>
          <w:rFonts w:ascii="Cambria" w:eastAsia="Cambria" w:hAnsi="Cambria" w:cs="Cambria"/>
        </w:rPr>
        <w:t>Los momentos que más destacan durante este proceso en todas las activaciones dentro del Proyecto de Activación Comunitaria (PAC) son:</w:t>
      </w:r>
    </w:p>
    <w:p w14:paraId="643B25D5" w14:textId="77777777" w:rsidR="00EA28CF" w:rsidRDefault="00EA28CF" w:rsidP="00EA28CF">
      <w:pPr>
        <w:pBdr>
          <w:top w:val="nil"/>
          <w:left w:val="nil"/>
          <w:bottom w:val="nil"/>
          <w:right w:val="nil"/>
          <w:between w:val="nil"/>
        </w:pBdr>
        <w:jc w:val="both"/>
        <w:rPr>
          <w:rFonts w:ascii="Cambria" w:eastAsia="Cambria" w:hAnsi="Cambria" w:cs="Cambria"/>
        </w:rPr>
      </w:pPr>
    </w:p>
    <w:p w14:paraId="4C274F9E" w14:textId="77777777" w:rsidR="00EA28CF" w:rsidRPr="00EA28CF" w:rsidRDefault="00EA28CF" w:rsidP="005E04B7">
      <w:pPr>
        <w:pStyle w:val="Prrafodelista"/>
        <w:numPr>
          <w:ilvl w:val="0"/>
          <w:numId w:val="8"/>
        </w:numPr>
        <w:tabs>
          <w:tab w:val="left" w:pos="1701"/>
        </w:tabs>
        <w:ind w:right="-164"/>
        <w:jc w:val="both"/>
        <w:rPr>
          <w:rFonts w:eastAsia="Cambria" w:cs="Cambria"/>
          <w:lang w:val="es-MX"/>
        </w:rPr>
      </w:pPr>
      <w:r w:rsidRPr="00EA28CF">
        <w:rPr>
          <w:rFonts w:eastAsia="Cambria" w:cs="Cambria"/>
          <w:lang w:val="es-MX"/>
        </w:rPr>
        <w:t>Acercamientos vecinales con la comunidad de manera presencial, en donde a través de actividades de escucha activa se conoce las realidades a las que se enfrentan en su cotidianidad. A partir de estos acercamientos se elabora un diagnóstico de investigación documental con indicadores que permitan conocer las necesidades de la población de la localidad, colonia y/o comunidad en donde se desarrollará el PCA en un nivel Macro. Este diagnóstico comunitario incluirá un mapeo colaborativo (con la comunidad) de actores estratégicos que inciden en el sector urbano.</w:t>
      </w:r>
    </w:p>
    <w:p w14:paraId="1B26482D" w14:textId="77777777" w:rsidR="00EA28CF" w:rsidRPr="00EA28CF" w:rsidRDefault="00EA28CF" w:rsidP="005E04B7">
      <w:pPr>
        <w:pStyle w:val="Prrafodelista"/>
        <w:numPr>
          <w:ilvl w:val="0"/>
          <w:numId w:val="8"/>
        </w:numPr>
        <w:tabs>
          <w:tab w:val="left" w:pos="1701"/>
        </w:tabs>
        <w:ind w:right="-164"/>
        <w:jc w:val="both"/>
        <w:rPr>
          <w:rFonts w:eastAsia="Cambria" w:cs="Cambria"/>
          <w:lang w:val="es-MX"/>
        </w:rPr>
      </w:pPr>
      <w:r w:rsidRPr="00EA28CF">
        <w:rPr>
          <w:rFonts w:eastAsia="Cambria" w:cs="Cambria"/>
          <w:lang w:val="es-MX"/>
        </w:rPr>
        <w:t xml:space="preserve">Vincular a la localidad, colonia y/o comunidad con instancias municipales y/o actores estratégicos dependiendo del tipo de Feria de Servicios (TFSC) e intervención del PAC. </w:t>
      </w:r>
    </w:p>
    <w:p w14:paraId="26ABAFC7" w14:textId="77777777" w:rsidR="00EA28CF" w:rsidRPr="00EA28CF" w:rsidRDefault="00EA28CF" w:rsidP="005E04B7">
      <w:pPr>
        <w:pStyle w:val="Prrafodelista"/>
        <w:numPr>
          <w:ilvl w:val="0"/>
          <w:numId w:val="8"/>
        </w:numPr>
        <w:tabs>
          <w:tab w:val="left" w:pos="1701"/>
        </w:tabs>
        <w:ind w:right="-164"/>
        <w:jc w:val="both"/>
        <w:rPr>
          <w:rFonts w:eastAsia="Cambria" w:cs="Cambria"/>
          <w:lang w:val="es-MX"/>
        </w:rPr>
      </w:pPr>
      <w:r w:rsidRPr="00EA28CF">
        <w:rPr>
          <w:rFonts w:eastAsia="Cambria" w:cs="Cambria"/>
          <w:lang w:val="es-MX"/>
        </w:rPr>
        <w:t>En caso de ser una intervención meso o macro: Planear y gestionar un primer acercamiento a la colonia con un actor estratégico de la comunidad, ya sea una vecina o vecino activo, promotor comunitario u acompañante de sociedad civil. Este vínculo puede o no realizarse durante la Feria de Servicios, ya que el orden de los procesos no es definitivo para ninguna de las comunidades.</w:t>
      </w:r>
    </w:p>
    <w:p w14:paraId="23833F6F" w14:textId="77777777" w:rsidR="00EA28CF" w:rsidRPr="00EA28CF" w:rsidRDefault="00EA28CF" w:rsidP="005E04B7">
      <w:pPr>
        <w:pStyle w:val="Prrafodelista"/>
        <w:numPr>
          <w:ilvl w:val="0"/>
          <w:numId w:val="8"/>
        </w:numPr>
        <w:tabs>
          <w:tab w:val="left" w:pos="1701"/>
        </w:tabs>
        <w:ind w:right="-164"/>
        <w:jc w:val="both"/>
        <w:rPr>
          <w:rFonts w:eastAsia="Cambria" w:cs="Cambria"/>
          <w:lang w:val="es-MX"/>
        </w:rPr>
      </w:pPr>
      <w:r w:rsidRPr="00EA28CF">
        <w:rPr>
          <w:rFonts w:eastAsia="Cambria" w:cs="Cambria"/>
          <w:lang w:val="es-MX"/>
        </w:rPr>
        <w:t xml:space="preserve">Realizar una Marcha Exploratoria para la construcción de un diagnóstico comunitario entre vecinas y vecinos de la comunidad en colaboración con autoridades y actores estratégicos que permitan conocer las problemáticas prioritarias del sector urbano. Este diagnóstico </w:t>
      </w:r>
      <w:r w:rsidRPr="00EA28CF">
        <w:rPr>
          <w:rFonts w:eastAsia="Cambria" w:cs="Cambria"/>
          <w:lang w:val="es-MX"/>
        </w:rPr>
        <w:lastRenderedPageBreak/>
        <w:t xml:space="preserve">colaborativo se generará a partir del acompañamiento de la DVI a la comunidad de vecinas y vecinos, a través de activaciones comunitarias que promuevan la participación ciudadana y la autogestión comunitaria. </w:t>
      </w:r>
    </w:p>
    <w:p w14:paraId="22B1B2E0" w14:textId="679645DC" w:rsidR="003167BB" w:rsidRPr="00EA28CF" w:rsidRDefault="00EA28CF" w:rsidP="005E04B7">
      <w:pPr>
        <w:pStyle w:val="Prrafodelista"/>
        <w:numPr>
          <w:ilvl w:val="0"/>
          <w:numId w:val="8"/>
        </w:numPr>
        <w:tabs>
          <w:tab w:val="left" w:pos="1701"/>
        </w:tabs>
        <w:ind w:right="-164"/>
        <w:jc w:val="both"/>
        <w:rPr>
          <w:rFonts w:eastAsia="Cambria" w:cs="Cambria"/>
          <w:lang w:val="es-MX"/>
        </w:rPr>
      </w:pPr>
      <w:r w:rsidRPr="00EA28CF">
        <w:rPr>
          <w:rFonts w:eastAsia="Cambria" w:cs="Cambria"/>
          <w:lang w:val="es-MX"/>
        </w:rPr>
        <w:t>Realizar diversas activaciones comunitarias que impulsen el diseño de un proyecto comunitario que responda a la priorización de sus problemáticas y necesidades surgidas en el diagnóstico comunitario colaborativo. Dichas activaciones pueden ser:</w:t>
      </w:r>
    </w:p>
    <w:p w14:paraId="0B02F858" w14:textId="77777777" w:rsidR="00EA28CF" w:rsidRPr="00EA28CF" w:rsidRDefault="00EA28CF" w:rsidP="00EA28CF">
      <w:pPr>
        <w:pStyle w:val="Prrafodelista"/>
        <w:tabs>
          <w:tab w:val="left" w:pos="1701"/>
        </w:tabs>
        <w:ind w:left="2061" w:right="-164"/>
        <w:jc w:val="both"/>
        <w:rPr>
          <w:rFonts w:eastAsia="Cambria" w:cs="Cambria"/>
          <w:lang w:val="es-MX"/>
        </w:rPr>
      </w:pPr>
    </w:p>
    <w:p w14:paraId="1627F419" w14:textId="77777777" w:rsidR="003167BB" w:rsidRDefault="003167BB" w:rsidP="005E04B7">
      <w:pPr>
        <w:numPr>
          <w:ilvl w:val="0"/>
          <w:numId w:val="5"/>
        </w:numPr>
        <w:pBdr>
          <w:top w:val="nil"/>
          <w:left w:val="nil"/>
          <w:bottom w:val="nil"/>
          <w:right w:val="nil"/>
          <w:between w:val="nil"/>
        </w:pBdr>
        <w:jc w:val="both"/>
        <w:rPr>
          <w:rFonts w:ascii="Cambria" w:eastAsia="Cambria" w:hAnsi="Cambria" w:cs="Cambria"/>
        </w:rPr>
      </w:pPr>
      <w:r>
        <w:rPr>
          <w:rFonts w:ascii="Cambria" w:eastAsia="Cambria" w:hAnsi="Cambria" w:cs="Cambria"/>
        </w:rPr>
        <w:t>Acercamientos Vecinales</w:t>
      </w:r>
    </w:p>
    <w:p w14:paraId="15CC29D1" w14:textId="77777777" w:rsidR="003167BB" w:rsidRDefault="003167BB" w:rsidP="005E04B7">
      <w:pPr>
        <w:numPr>
          <w:ilvl w:val="0"/>
          <w:numId w:val="5"/>
        </w:numPr>
        <w:pBdr>
          <w:top w:val="nil"/>
          <w:left w:val="nil"/>
          <w:bottom w:val="nil"/>
          <w:right w:val="nil"/>
          <w:between w:val="nil"/>
        </w:pBdr>
        <w:jc w:val="both"/>
        <w:rPr>
          <w:rFonts w:ascii="Cambria" w:eastAsia="Cambria" w:hAnsi="Cambria" w:cs="Cambria"/>
        </w:rPr>
      </w:pPr>
      <w:r>
        <w:rPr>
          <w:rFonts w:ascii="Cambria" w:eastAsia="Cambria" w:hAnsi="Cambria" w:cs="Cambria"/>
        </w:rPr>
        <w:t xml:space="preserve">Reunión Vecinal </w:t>
      </w:r>
    </w:p>
    <w:p w14:paraId="546CFC62" w14:textId="77777777" w:rsidR="003167BB" w:rsidRDefault="003167BB" w:rsidP="005E04B7">
      <w:pPr>
        <w:numPr>
          <w:ilvl w:val="0"/>
          <w:numId w:val="5"/>
        </w:numPr>
        <w:pBdr>
          <w:top w:val="nil"/>
          <w:left w:val="nil"/>
          <w:bottom w:val="nil"/>
          <w:right w:val="nil"/>
          <w:between w:val="nil"/>
        </w:pBdr>
        <w:jc w:val="both"/>
        <w:rPr>
          <w:rFonts w:ascii="Cambria" w:eastAsia="Cambria" w:hAnsi="Cambria" w:cs="Cambria"/>
        </w:rPr>
      </w:pPr>
      <w:r>
        <w:rPr>
          <w:rFonts w:ascii="Cambria" w:eastAsia="Cambria" w:hAnsi="Cambria" w:cs="Cambria"/>
        </w:rPr>
        <w:t xml:space="preserve">Mesa de Diálogo </w:t>
      </w:r>
    </w:p>
    <w:p w14:paraId="741B240C" w14:textId="77777777" w:rsidR="003167BB" w:rsidRDefault="003167BB" w:rsidP="005E04B7">
      <w:pPr>
        <w:numPr>
          <w:ilvl w:val="0"/>
          <w:numId w:val="5"/>
        </w:numPr>
        <w:pBdr>
          <w:top w:val="nil"/>
          <w:left w:val="nil"/>
          <w:bottom w:val="nil"/>
          <w:right w:val="nil"/>
          <w:between w:val="nil"/>
        </w:pBdr>
        <w:jc w:val="both"/>
        <w:rPr>
          <w:rFonts w:ascii="Cambria" w:eastAsia="Cambria" w:hAnsi="Cambria" w:cs="Cambria"/>
        </w:rPr>
      </w:pPr>
      <w:r>
        <w:rPr>
          <w:rFonts w:ascii="Cambria" w:eastAsia="Cambria" w:hAnsi="Cambria" w:cs="Cambria"/>
        </w:rPr>
        <w:t xml:space="preserve">Taller Participativo </w:t>
      </w:r>
    </w:p>
    <w:p w14:paraId="5042E881" w14:textId="77777777" w:rsidR="003167BB" w:rsidRDefault="003167BB" w:rsidP="005E04B7">
      <w:pPr>
        <w:numPr>
          <w:ilvl w:val="0"/>
          <w:numId w:val="5"/>
        </w:numPr>
        <w:pBdr>
          <w:top w:val="nil"/>
          <w:left w:val="nil"/>
          <w:bottom w:val="nil"/>
          <w:right w:val="nil"/>
          <w:between w:val="nil"/>
        </w:pBdr>
        <w:jc w:val="both"/>
        <w:rPr>
          <w:rFonts w:ascii="Cambria" w:eastAsia="Cambria" w:hAnsi="Cambria" w:cs="Cambria"/>
        </w:rPr>
      </w:pPr>
      <w:r>
        <w:rPr>
          <w:rFonts w:ascii="Cambria" w:eastAsia="Cambria" w:hAnsi="Cambria" w:cs="Cambria"/>
        </w:rPr>
        <w:t xml:space="preserve">Capacitación </w:t>
      </w:r>
    </w:p>
    <w:p w14:paraId="31DE785A" w14:textId="77777777" w:rsidR="003167BB" w:rsidRDefault="003167BB" w:rsidP="005E04B7">
      <w:pPr>
        <w:numPr>
          <w:ilvl w:val="0"/>
          <w:numId w:val="5"/>
        </w:numPr>
        <w:pBdr>
          <w:top w:val="nil"/>
          <w:left w:val="nil"/>
          <w:bottom w:val="nil"/>
          <w:right w:val="nil"/>
          <w:between w:val="nil"/>
        </w:pBdr>
        <w:jc w:val="both"/>
        <w:rPr>
          <w:rFonts w:ascii="Cambria" w:eastAsia="Cambria" w:hAnsi="Cambria" w:cs="Cambria"/>
        </w:rPr>
      </w:pPr>
      <w:r>
        <w:rPr>
          <w:rFonts w:ascii="Cambria" w:eastAsia="Cambria" w:hAnsi="Cambria" w:cs="Cambria"/>
        </w:rPr>
        <w:t xml:space="preserve">Marcha Exploratoria </w:t>
      </w:r>
    </w:p>
    <w:p w14:paraId="3EBBE638" w14:textId="77777777" w:rsidR="003167BB" w:rsidRDefault="003167BB" w:rsidP="005E04B7">
      <w:pPr>
        <w:numPr>
          <w:ilvl w:val="0"/>
          <w:numId w:val="5"/>
        </w:numPr>
        <w:pBdr>
          <w:top w:val="nil"/>
          <w:left w:val="nil"/>
          <w:bottom w:val="nil"/>
          <w:right w:val="nil"/>
          <w:between w:val="nil"/>
        </w:pBdr>
        <w:jc w:val="both"/>
        <w:rPr>
          <w:rFonts w:ascii="Cambria" w:eastAsia="Cambria" w:hAnsi="Cambria" w:cs="Cambria"/>
        </w:rPr>
      </w:pPr>
      <w:r>
        <w:rPr>
          <w:rFonts w:ascii="Cambria" w:eastAsia="Cambria" w:hAnsi="Cambria" w:cs="Cambria"/>
        </w:rPr>
        <w:t xml:space="preserve">Reunión de Seguimiento </w:t>
      </w:r>
    </w:p>
    <w:p w14:paraId="497BBDCC" w14:textId="77777777" w:rsidR="003167BB" w:rsidRDefault="003167BB" w:rsidP="005E04B7">
      <w:pPr>
        <w:numPr>
          <w:ilvl w:val="0"/>
          <w:numId w:val="5"/>
        </w:numPr>
        <w:pBdr>
          <w:top w:val="nil"/>
          <w:left w:val="nil"/>
          <w:bottom w:val="nil"/>
          <w:right w:val="nil"/>
          <w:between w:val="nil"/>
        </w:pBdr>
        <w:jc w:val="both"/>
        <w:rPr>
          <w:rFonts w:ascii="Cambria" w:eastAsia="Cambria" w:hAnsi="Cambria" w:cs="Cambria"/>
        </w:rPr>
      </w:pPr>
      <w:r>
        <w:rPr>
          <w:rFonts w:ascii="Cambria" w:eastAsia="Cambria" w:hAnsi="Cambria" w:cs="Cambria"/>
        </w:rPr>
        <w:t xml:space="preserve">Mediación </w:t>
      </w:r>
    </w:p>
    <w:p w14:paraId="2B2D1194" w14:textId="77777777" w:rsidR="003167BB" w:rsidRDefault="003167BB" w:rsidP="005E04B7">
      <w:pPr>
        <w:numPr>
          <w:ilvl w:val="0"/>
          <w:numId w:val="5"/>
        </w:numPr>
        <w:pBdr>
          <w:top w:val="nil"/>
          <w:left w:val="nil"/>
          <w:bottom w:val="nil"/>
          <w:right w:val="nil"/>
          <w:between w:val="nil"/>
        </w:pBdr>
        <w:jc w:val="both"/>
        <w:rPr>
          <w:rFonts w:ascii="Cambria" w:eastAsia="Cambria" w:hAnsi="Cambria" w:cs="Cambria"/>
        </w:rPr>
      </w:pPr>
      <w:r>
        <w:rPr>
          <w:rFonts w:ascii="Cambria" w:eastAsia="Cambria" w:hAnsi="Cambria" w:cs="Cambria"/>
        </w:rPr>
        <w:t>Actividad Lúdica</w:t>
      </w:r>
    </w:p>
    <w:p w14:paraId="7B0825C4" w14:textId="77777777" w:rsidR="003167BB" w:rsidRDefault="003167BB" w:rsidP="005E04B7">
      <w:pPr>
        <w:numPr>
          <w:ilvl w:val="0"/>
          <w:numId w:val="5"/>
        </w:numPr>
        <w:pBdr>
          <w:top w:val="nil"/>
          <w:left w:val="nil"/>
          <w:bottom w:val="nil"/>
          <w:right w:val="nil"/>
          <w:between w:val="nil"/>
        </w:pBdr>
        <w:jc w:val="both"/>
        <w:rPr>
          <w:rFonts w:ascii="Cambria" w:eastAsia="Cambria" w:hAnsi="Cambria" w:cs="Cambria"/>
        </w:rPr>
      </w:pPr>
      <w:r>
        <w:rPr>
          <w:rFonts w:ascii="Cambria" w:eastAsia="Cambria" w:hAnsi="Cambria" w:cs="Cambria"/>
        </w:rPr>
        <w:t>Gestión</w:t>
      </w:r>
    </w:p>
    <w:p w14:paraId="029DC997" w14:textId="77777777" w:rsidR="003167BB" w:rsidRDefault="003167BB" w:rsidP="003167BB">
      <w:pPr>
        <w:pBdr>
          <w:top w:val="nil"/>
          <w:left w:val="nil"/>
          <w:bottom w:val="nil"/>
          <w:right w:val="nil"/>
          <w:between w:val="nil"/>
        </w:pBdr>
        <w:ind w:left="3600"/>
        <w:jc w:val="both"/>
        <w:rPr>
          <w:rFonts w:ascii="Cambria" w:eastAsia="Cambria" w:hAnsi="Cambria" w:cs="Cambria"/>
        </w:rPr>
      </w:pPr>
    </w:p>
    <w:p w14:paraId="15344BF1" w14:textId="77777777" w:rsidR="00EA28CF" w:rsidRDefault="00EA28CF" w:rsidP="00EA28CF">
      <w:pPr>
        <w:pStyle w:val="Prrafodelista"/>
        <w:pBdr>
          <w:top w:val="nil"/>
          <w:left w:val="nil"/>
          <w:bottom w:val="nil"/>
          <w:right w:val="nil"/>
          <w:between w:val="nil"/>
        </w:pBdr>
        <w:ind w:left="2432"/>
        <w:jc w:val="both"/>
        <w:rPr>
          <w:rFonts w:eastAsia="Cambria" w:cs="Cambria"/>
          <w:lang w:val="es-MX"/>
        </w:rPr>
      </w:pPr>
      <w:r w:rsidRPr="00EA28CF">
        <w:rPr>
          <w:rFonts w:eastAsia="Cambria" w:cs="Cambria"/>
          <w:lang w:val="es-MX"/>
        </w:rPr>
        <w:t xml:space="preserve">El equipo del Programa “Contigo Monterrey: ahora nos cuidamos juntas y juntos” (PCM) sistematizará toda la información generada a partir de estas activaciones comunitarias, que abonen a la construcción de los proyectos comunitarios de las colonias en donde incide el Proyecto de Activación Comunitaria (PAC). </w:t>
      </w:r>
    </w:p>
    <w:p w14:paraId="7A4B6338" w14:textId="6908E489" w:rsidR="003167BB" w:rsidRPr="003167BB" w:rsidRDefault="003167BB" w:rsidP="00EA28CF">
      <w:pPr>
        <w:pStyle w:val="Prrafodelista"/>
        <w:pBdr>
          <w:top w:val="nil"/>
          <w:left w:val="nil"/>
          <w:bottom w:val="nil"/>
          <w:right w:val="nil"/>
          <w:between w:val="nil"/>
        </w:pBdr>
        <w:ind w:left="2432"/>
        <w:jc w:val="both"/>
        <w:rPr>
          <w:rFonts w:eastAsia="Cambria" w:cs="Cambria"/>
          <w:lang w:val="es-MX"/>
        </w:rPr>
      </w:pPr>
      <w:r w:rsidRPr="003167BB">
        <w:rPr>
          <w:rFonts w:eastAsia="Cambria" w:cs="Cambria"/>
          <w:lang w:val="es-MX"/>
        </w:rPr>
        <w:t xml:space="preserve"> </w:t>
      </w:r>
    </w:p>
    <w:p w14:paraId="732863BA" w14:textId="77777777" w:rsidR="00EA28CF" w:rsidRPr="00EA28CF" w:rsidRDefault="00EA28CF" w:rsidP="005E04B7">
      <w:pPr>
        <w:pStyle w:val="Prrafodelista"/>
        <w:numPr>
          <w:ilvl w:val="0"/>
          <w:numId w:val="8"/>
        </w:numPr>
        <w:tabs>
          <w:tab w:val="left" w:pos="1701"/>
        </w:tabs>
        <w:ind w:right="-164"/>
        <w:jc w:val="both"/>
        <w:rPr>
          <w:rFonts w:eastAsia="Cambria" w:cs="Cambria"/>
          <w:lang w:val="es-MX"/>
        </w:rPr>
      </w:pPr>
      <w:r w:rsidRPr="00EA28CF">
        <w:rPr>
          <w:rFonts w:eastAsia="Cambria" w:cs="Cambria"/>
          <w:lang w:val="es-MX"/>
        </w:rPr>
        <w:t>Activar la creación de Redes Vecinales para la vinculación de las comunidades con los servicios municipales y otros niveles de gobierno, además de diversos actores estratégicos que puedan colaborar en sus proyectos comunitarios.</w:t>
      </w:r>
    </w:p>
    <w:p w14:paraId="6F86C889" w14:textId="4AFB2B87" w:rsidR="00EA28CF" w:rsidRPr="00EA28CF" w:rsidRDefault="00EA28CF" w:rsidP="005E04B7">
      <w:pPr>
        <w:pStyle w:val="Prrafodelista"/>
        <w:numPr>
          <w:ilvl w:val="0"/>
          <w:numId w:val="8"/>
        </w:numPr>
        <w:tabs>
          <w:tab w:val="left" w:pos="1701"/>
        </w:tabs>
        <w:ind w:right="-164"/>
        <w:jc w:val="both"/>
        <w:rPr>
          <w:rFonts w:eastAsia="Cambria" w:cs="Cambria"/>
          <w:lang w:val="es-MX"/>
        </w:rPr>
      </w:pPr>
      <w:r w:rsidRPr="00EA28CF">
        <w:rPr>
          <w:rFonts w:eastAsia="Cambria" w:cs="Cambria"/>
          <w:lang w:val="es-MX"/>
        </w:rPr>
        <w:t>Iniciar las vinculaciones necesarias con actores estratégicos para el diseño de proyectos comunitarios dentro de las localidades, colonias y/o comunidades en donde se desarrolle el Proyecto de Activación Comunitaria.</w:t>
      </w:r>
    </w:p>
    <w:p w14:paraId="20C81440" w14:textId="709447A2" w:rsidR="00EA28CF" w:rsidRPr="00EA28CF" w:rsidRDefault="00EA28CF" w:rsidP="005E04B7">
      <w:pPr>
        <w:pStyle w:val="Prrafodelista"/>
        <w:numPr>
          <w:ilvl w:val="0"/>
          <w:numId w:val="8"/>
        </w:numPr>
        <w:tabs>
          <w:tab w:val="left" w:pos="1701"/>
        </w:tabs>
        <w:ind w:right="-164"/>
        <w:jc w:val="both"/>
        <w:rPr>
          <w:rFonts w:eastAsia="Cambria" w:cs="Cambria"/>
          <w:lang w:val="es-MX"/>
        </w:rPr>
      </w:pPr>
      <w:r w:rsidRPr="00EA28CF">
        <w:rPr>
          <w:rFonts w:eastAsia="Cambria" w:cs="Cambria"/>
          <w:lang w:val="es-MX"/>
        </w:rPr>
        <w:t>Diseñar nuevas metodologías de trabajo, utilizando las tecnologías de información para hacer más eficiente y oportuna la colaboración entre actores organizados y las comunidades del municipio de Monterrey.</w:t>
      </w:r>
    </w:p>
    <w:p w14:paraId="36BDA50E" w14:textId="77777777" w:rsidR="00EA28CF" w:rsidRPr="00EA28CF" w:rsidRDefault="00EA28CF" w:rsidP="005E04B7">
      <w:pPr>
        <w:pStyle w:val="Prrafodelista"/>
        <w:numPr>
          <w:ilvl w:val="0"/>
          <w:numId w:val="8"/>
        </w:numPr>
        <w:tabs>
          <w:tab w:val="left" w:pos="1701"/>
        </w:tabs>
        <w:ind w:right="-164"/>
        <w:jc w:val="both"/>
        <w:rPr>
          <w:rFonts w:eastAsia="Cambria" w:cs="Cambria"/>
          <w:lang w:val="es-MX"/>
        </w:rPr>
      </w:pPr>
      <w:r w:rsidRPr="00EA28CF">
        <w:rPr>
          <w:rFonts w:eastAsia="Cambria" w:cs="Cambria"/>
          <w:lang w:val="es-MX"/>
        </w:rPr>
        <w:t>Mapear metodologías utilizadas para gestionar la colaboración de actores sociales a través de plataformas digitales.</w:t>
      </w:r>
    </w:p>
    <w:p w14:paraId="5BFBE645" w14:textId="23CE66B3" w:rsidR="003167BB" w:rsidRPr="003167BB" w:rsidRDefault="00EA28CF" w:rsidP="005E04B7">
      <w:pPr>
        <w:pStyle w:val="Prrafodelista"/>
        <w:numPr>
          <w:ilvl w:val="0"/>
          <w:numId w:val="8"/>
        </w:numPr>
        <w:tabs>
          <w:tab w:val="left" w:pos="1701"/>
        </w:tabs>
        <w:ind w:right="-164"/>
        <w:jc w:val="both"/>
        <w:rPr>
          <w:rFonts w:eastAsia="Cambria" w:cs="Cambria"/>
          <w:lang w:val="es-MX"/>
        </w:rPr>
      </w:pPr>
      <w:r w:rsidRPr="00EA28CF">
        <w:rPr>
          <w:rFonts w:eastAsia="Cambria" w:cs="Cambria"/>
          <w:lang w:val="es-MX"/>
        </w:rPr>
        <w:t xml:space="preserve">Presentar una propuesta de diseño una plataforma digital que contenga el mapeo de los actores organizados, espacio de consulta de sus proyectos </w:t>
      </w:r>
      <w:r w:rsidRPr="00EA28CF">
        <w:rPr>
          <w:rFonts w:eastAsia="Cambria" w:cs="Cambria"/>
          <w:lang w:val="es-MX"/>
        </w:rPr>
        <w:lastRenderedPageBreak/>
        <w:t>y líneas de acción, así como las necesidades de las comunidades donde trabajan y oportunidades de colaboración.</w:t>
      </w:r>
    </w:p>
    <w:p w14:paraId="391B4776" w14:textId="77777777" w:rsidR="007B5CE7" w:rsidRPr="009001BB" w:rsidRDefault="007B5CE7" w:rsidP="00C84CA4">
      <w:pPr>
        <w:pStyle w:val="Prrafodelista"/>
        <w:rPr>
          <w:lang w:val="es-MX"/>
        </w:rPr>
      </w:pPr>
    </w:p>
    <w:p w14:paraId="712AB9A6" w14:textId="57E0E458" w:rsidR="000D117C" w:rsidRPr="003167BB" w:rsidRDefault="000D117C" w:rsidP="007F6069">
      <w:pPr>
        <w:pStyle w:val="Prrafodelista"/>
        <w:numPr>
          <w:ilvl w:val="1"/>
          <w:numId w:val="4"/>
        </w:numPr>
        <w:tabs>
          <w:tab w:val="left" w:pos="1701"/>
        </w:tabs>
        <w:ind w:left="993" w:hanging="709"/>
        <w:jc w:val="both"/>
        <w:rPr>
          <w:lang w:val="es-MX"/>
        </w:rPr>
      </w:pPr>
      <w:r w:rsidRPr="009001BB">
        <w:rPr>
          <w:b/>
          <w:lang w:val="es-MX"/>
        </w:rPr>
        <w:t>Vigencia del Programa.</w:t>
      </w:r>
    </w:p>
    <w:p w14:paraId="69A4E6A6" w14:textId="0E4BEB45" w:rsidR="003167BB" w:rsidRPr="009001BB" w:rsidRDefault="00EA28CF" w:rsidP="003167BB">
      <w:pPr>
        <w:pStyle w:val="Prrafodelista"/>
        <w:tabs>
          <w:tab w:val="left" w:pos="1701"/>
        </w:tabs>
        <w:ind w:left="993"/>
        <w:jc w:val="both"/>
        <w:rPr>
          <w:lang w:val="es-MX"/>
        </w:rPr>
      </w:pPr>
      <w:r w:rsidRPr="00EA28CF">
        <w:rPr>
          <w:lang w:val="es-MX"/>
        </w:rPr>
        <w:t>Las Reglas de Operación del presente Programa tendrán vigencia durante el ejercicio fiscal 2022 dos mil veintidós, limitadas hasta que la disponibilidad de los recursos asignados en el presupuesto de egresos lo permitan.</w:t>
      </w:r>
    </w:p>
    <w:p w14:paraId="6177F5E8" w14:textId="77777777" w:rsidR="000D117C" w:rsidRPr="009001BB" w:rsidRDefault="000D117C" w:rsidP="000D117C">
      <w:pPr>
        <w:pStyle w:val="Prrafodelista"/>
        <w:tabs>
          <w:tab w:val="left" w:pos="1701"/>
        </w:tabs>
        <w:ind w:left="993"/>
        <w:jc w:val="both"/>
        <w:rPr>
          <w:lang w:val="es-MX"/>
        </w:rPr>
      </w:pPr>
    </w:p>
    <w:p w14:paraId="2FBAEA4F" w14:textId="6BC98B1E" w:rsidR="00193925" w:rsidRPr="009001BB" w:rsidRDefault="00193925" w:rsidP="007F6069">
      <w:pPr>
        <w:pStyle w:val="Prrafodelista"/>
        <w:numPr>
          <w:ilvl w:val="1"/>
          <w:numId w:val="4"/>
        </w:numPr>
        <w:tabs>
          <w:tab w:val="left" w:pos="1701"/>
        </w:tabs>
        <w:ind w:left="993" w:hanging="709"/>
        <w:jc w:val="both"/>
        <w:rPr>
          <w:lang w:val="es-MX"/>
        </w:rPr>
      </w:pPr>
      <w:r w:rsidRPr="009001BB">
        <w:rPr>
          <w:b/>
          <w:lang w:val="es-MX"/>
        </w:rPr>
        <w:t>Derechos, Obligaciones y Sanciones.</w:t>
      </w:r>
    </w:p>
    <w:p w14:paraId="30BBA2F4" w14:textId="4FC36FAE" w:rsidR="00193925" w:rsidRPr="003167BB" w:rsidRDefault="00193925" w:rsidP="007F6069">
      <w:pPr>
        <w:pStyle w:val="Prrafodelista"/>
        <w:numPr>
          <w:ilvl w:val="2"/>
          <w:numId w:val="4"/>
        </w:numPr>
        <w:tabs>
          <w:tab w:val="left" w:pos="1701"/>
        </w:tabs>
        <w:ind w:left="1701"/>
        <w:jc w:val="both"/>
        <w:rPr>
          <w:lang w:val="es-MX"/>
        </w:rPr>
      </w:pPr>
      <w:r w:rsidRPr="009001BB">
        <w:rPr>
          <w:b/>
          <w:lang w:val="es-MX"/>
        </w:rPr>
        <w:t>Derechos.</w:t>
      </w:r>
    </w:p>
    <w:p w14:paraId="759C874D" w14:textId="77777777" w:rsidR="00EA28CF" w:rsidRDefault="00EA28CF" w:rsidP="00EA28CF">
      <w:pPr>
        <w:pBdr>
          <w:top w:val="nil"/>
          <w:left w:val="nil"/>
          <w:bottom w:val="nil"/>
          <w:right w:val="nil"/>
          <w:between w:val="nil"/>
        </w:pBdr>
        <w:tabs>
          <w:tab w:val="left" w:pos="1701"/>
        </w:tabs>
        <w:ind w:left="1712"/>
        <w:jc w:val="both"/>
        <w:rPr>
          <w:rFonts w:ascii="Cambria" w:eastAsia="Cambria" w:hAnsi="Cambria" w:cs="Cambria"/>
        </w:rPr>
      </w:pPr>
      <w:r>
        <w:rPr>
          <w:rFonts w:ascii="Cambria" w:eastAsia="Cambria" w:hAnsi="Cambria" w:cs="Cambria"/>
        </w:rPr>
        <w:t xml:space="preserve">Todas las personas que accedan al PCM adquieren los siguientes derechos: </w:t>
      </w:r>
    </w:p>
    <w:p w14:paraId="10FF8BBD" w14:textId="77777777" w:rsidR="00EA28CF" w:rsidRDefault="00EA28CF" w:rsidP="00EA28CF">
      <w:pPr>
        <w:pBdr>
          <w:top w:val="nil"/>
          <w:left w:val="nil"/>
          <w:bottom w:val="nil"/>
          <w:right w:val="nil"/>
          <w:between w:val="nil"/>
        </w:pBdr>
        <w:tabs>
          <w:tab w:val="left" w:pos="1701"/>
        </w:tabs>
        <w:ind w:left="1712"/>
        <w:jc w:val="both"/>
        <w:rPr>
          <w:rFonts w:ascii="Cambria" w:eastAsia="Cambria" w:hAnsi="Cambria" w:cs="Cambria"/>
        </w:rPr>
      </w:pPr>
    </w:p>
    <w:p w14:paraId="36A08164" w14:textId="77777777" w:rsidR="00EA28CF" w:rsidRDefault="00EA28CF" w:rsidP="005E04B7">
      <w:pPr>
        <w:numPr>
          <w:ilvl w:val="0"/>
          <w:numId w:val="6"/>
        </w:numPr>
        <w:pBdr>
          <w:top w:val="nil"/>
          <w:left w:val="nil"/>
          <w:bottom w:val="nil"/>
          <w:right w:val="nil"/>
          <w:between w:val="nil"/>
        </w:pBdr>
        <w:tabs>
          <w:tab w:val="left" w:pos="1701"/>
        </w:tabs>
        <w:jc w:val="both"/>
        <w:rPr>
          <w:rFonts w:ascii="Cambria" w:eastAsia="Cambria" w:hAnsi="Cambria" w:cs="Cambria"/>
        </w:rPr>
      </w:pPr>
      <w:r>
        <w:rPr>
          <w:rFonts w:ascii="Cambria" w:eastAsia="Cambria" w:hAnsi="Cambria" w:cs="Cambria"/>
        </w:rPr>
        <w:t xml:space="preserve">Acceder a los diversos servicios que se ofrecen en la feria de servicios. Desde el Proyecto de Ferias de Servicios tendrán a su disposición los diferentes servicios municipales dependiendo del tipo de intervención (TFSC) que se realice. </w:t>
      </w:r>
    </w:p>
    <w:p w14:paraId="4690A7DA" w14:textId="77777777" w:rsidR="00EA28CF" w:rsidRDefault="00EA28CF" w:rsidP="005E04B7">
      <w:pPr>
        <w:numPr>
          <w:ilvl w:val="0"/>
          <w:numId w:val="6"/>
        </w:numPr>
        <w:tabs>
          <w:tab w:val="left" w:pos="1701"/>
        </w:tabs>
        <w:jc w:val="both"/>
        <w:rPr>
          <w:rFonts w:ascii="Cambria" w:eastAsia="Cambria" w:hAnsi="Cambria" w:cs="Cambria"/>
        </w:rPr>
      </w:pPr>
      <w:r>
        <w:rPr>
          <w:rFonts w:ascii="Cambria" w:eastAsia="Cambria" w:hAnsi="Cambria" w:cs="Cambria"/>
        </w:rPr>
        <w:t>Participar en las actividades impulsadas por la DVI en las comunidades. Desde el Proyecto de Activación Comunitaria podrán acceder a todas las activaciones impulsadas desde el programa en sus comunidades, sin distinción alguna de género, raza, identidad y edad.</w:t>
      </w:r>
    </w:p>
    <w:p w14:paraId="36843DD2" w14:textId="77777777" w:rsidR="00EA28CF" w:rsidRDefault="00EA28CF" w:rsidP="005E04B7">
      <w:pPr>
        <w:numPr>
          <w:ilvl w:val="0"/>
          <w:numId w:val="6"/>
        </w:numPr>
        <w:tabs>
          <w:tab w:val="left" w:pos="1701"/>
        </w:tabs>
        <w:jc w:val="both"/>
        <w:rPr>
          <w:rFonts w:ascii="Cambria" w:eastAsia="Cambria" w:hAnsi="Cambria" w:cs="Cambria"/>
        </w:rPr>
      </w:pPr>
      <w:r>
        <w:rPr>
          <w:rFonts w:ascii="Cambria" w:eastAsia="Cambria" w:hAnsi="Cambria" w:cs="Cambria"/>
        </w:rPr>
        <w:t xml:space="preserve">Recibir información clara y oportuna sobre los beneficios y características de los proyectos que integran el programa. </w:t>
      </w:r>
    </w:p>
    <w:p w14:paraId="0A448326" w14:textId="77777777" w:rsidR="00EA28CF" w:rsidRDefault="00EA28CF" w:rsidP="005E04B7">
      <w:pPr>
        <w:numPr>
          <w:ilvl w:val="0"/>
          <w:numId w:val="6"/>
        </w:numPr>
        <w:tabs>
          <w:tab w:val="left" w:pos="1701"/>
        </w:tabs>
        <w:jc w:val="both"/>
        <w:rPr>
          <w:rFonts w:ascii="Cambria" w:eastAsia="Cambria" w:hAnsi="Cambria" w:cs="Cambria"/>
        </w:rPr>
      </w:pPr>
      <w:r>
        <w:rPr>
          <w:rFonts w:ascii="Cambria" w:eastAsia="Cambria" w:hAnsi="Cambria" w:cs="Cambria"/>
        </w:rPr>
        <w:t>A todos los servicios del Programa conforme a lo establecido en estas Reglas de Operación.</w:t>
      </w:r>
    </w:p>
    <w:p w14:paraId="016804D4" w14:textId="77777777" w:rsidR="00EA28CF" w:rsidRDefault="00EA28CF" w:rsidP="005E04B7">
      <w:pPr>
        <w:numPr>
          <w:ilvl w:val="0"/>
          <w:numId w:val="6"/>
        </w:numPr>
        <w:tabs>
          <w:tab w:val="left" w:pos="1701"/>
        </w:tabs>
        <w:jc w:val="both"/>
        <w:rPr>
          <w:rFonts w:ascii="Cambria" w:eastAsia="Cambria" w:hAnsi="Cambria" w:cs="Cambria"/>
        </w:rPr>
      </w:pPr>
      <w:r>
        <w:rPr>
          <w:rFonts w:ascii="Cambria" w:eastAsia="Cambria" w:hAnsi="Cambria" w:cs="Cambria"/>
        </w:rPr>
        <w:t>Recibir un trato digno, respetuoso, oportuno, con calidad y equitativo, sin discriminación alguna apegada al respeto, promoción, protección y garantía a sus derechos.</w:t>
      </w:r>
    </w:p>
    <w:p w14:paraId="17A0466C" w14:textId="0E8DD917" w:rsidR="003167BB" w:rsidRPr="003167BB" w:rsidRDefault="00EA28CF" w:rsidP="005E04B7">
      <w:pPr>
        <w:numPr>
          <w:ilvl w:val="0"/>
          <w:numId w:val="6"/>
        </w:numPr>
        <w:tabs>
          <w:tab w:val="left" w:pos="1701"/>
        </w:tabs>
        <w:jc w:val="both"/>
        <w:rPr>
          <w:rFonts w:ascii="Cambria" w:eastAsia="Cambria" w:hAnsi="Cambria" w:cs="Cambria"/>
        </w:rPr>
      </w:pPr>
      <w:r>
        <w:rPr>
          <w:rFonts w:ascii="Cambria" w:eastAsia="Cambria" w:hAnsi="Cambria" w:cs="Cambria"/>
        </w:rPr>
        <w:t>Confidencialidad y protección de sus datos personales de acuerdo a la legislación aplicable.</w:t>
      </w:r>
    </w:p>
    <w:p w14:paraId="2B117FFE" w14:textId="035A03C8" w:rsidR="004C1346" w:rsidRPr="009001BB" w:rsidRDefault="004C1346" w:rsidP="004C1346">
      <w:pPr>
        <w:jc w:val="both"/>
        <w:rPr>
          <w:rFonts w:ascii="Cambria" w:hAnsi="Cambria"/>
        </w:rPr>
      </w:pPr>
    </w:p>
    <w:p w14:paraId="33C0D3EC" w14:textId="77777777" w:rsidR="00AB7365" w:rsidRPr="00AB7365" w:rsidRDefault="004C1346" w:rsidP="00AB7365">
      <w:pPr>
        <w:pStyle w:val="Prrafodelista"/>
        <w:numPr>
          <w:ilvl w:val="2"/>
          <w:numId w:val="4"/>
        </w:numPr>
        <w:tabs>
          <w:tab w:val="left" w:pos="1701"/>
        </w:tabs>
        <w:ind w:left="1701"/>
        <w:jc w:val="both"/>
        <w:rPr>
          <w:lang w:val="es-MX"/>
        </w:rPr>
      </w:pPr>
      <w:r w:rsidRPr="009001BB">
        <w:rPr>
          <w:b/>
          <w:lang w:val="es-MX"/>
        </w:rPr>
        <w:t>Obligaciones.</w:t>
      </w:r>
    </w:p>
    <w:p w14:paraId="4809B37F" w14:textId="60ABA409" w:rsidR="00EA28CF" w:rsidRPr="00AB7365" w:rsidRDefault="00EA28CF" w:rsidP="00AB7365">
      <w:pPr>
        <w:pStyle w:val="Prrafodelista"/>
        <w:tabs>
          <w:tab w:val="left" w:pos="1701"/>
        </w:tabs>
        <w:ind w:left="1701"/>
        <w:jc w:val="both"/>
        <w:rPr>
          <w:lang w:val="es-MX"/>
        </w:rPr>
      </w:pPr>
      <w:r w:rsidRPr="004765C6">
        <w:rPr>
          <w:rFonts w:eastAsia="Cambria" w:cs="Cambria"/>
          <w:color w:val="0D0D0D"/>
          <w:lang w:val="es-MX"/>
        </w:rPr>
        <w:t>Obligaciones de los titulares, es decir de la ciudadanía que accede a cualquiera de los dos proyectos (PAC/FS):</w:t>
      </w:r>
    </w:p>
    <w:p w14:paraId="3737EDEC" w14:textId="77777777" w:rsidR="00EA28CF" w:rsidRDefault="00EA28CF" w:rsidP="005E04B7">
      <w:pPr>
        <w:numPr>
          <w:ilvl w:val="0"/>
          <w:numId w:val="18"/>
        </w:numPr>
        <w:tabs>
          <w:tab w:val="left" w:pos="1701"/>
        </w:tabs>
        <w:spacing w:before="240"/>
        <w:jc w:val="both"/>
        <w:rPr>
          <w:rFonts w:ascii="Cambria" w:eastAsia="Cambria" w:hAnsi="Cambria" w:cs="Cambria"/>
          <w:color w:val="0D0D0D"/>
        </w:rPr>
      </w:pPr>
      <w:r>
        <w:rPr>
          <w:rFonts w:ascii="Cambria" w:eastAsia="Cambria" w:hAnsi="Cambria" w:cs="Cambria"/>
          <w:color w:val="0D0D0D"/>
        </w:rPr>
        <w:t xml:space="preserve">La colonia, localidad y/o comunidad debe de estar ubicada en el municipio de Monterrey dentro de los 14 polígonos prioritarios. </w:t>
      </w:r>
    </w:p>
    <w:p w14:paraId="1A6857F3" w14:textId="7C1C8239" w:rsidR="00EA28CF" w:rsidRPr="004D0F00" w:rsidRDefault="00EA28CF" w:rsidP="005E04B7">
      <w:pPr>
        <w:numPr>
          <w:ilvl w:val="0"/>
          <w:numId w:val="18"/>
        </w:numPr>
        <w:tabs>
          <w:tab w:val="left" w:pos="1701"/>
        </w:tabs>
        <w:spacing w:after="240"/>
        <w:jc w:val="both"/>
        <w:rPr>
          <w:rFonts w:ascii="Cambria" w:eastAsia="Cambria" w:hAnsi="Cambria" w:cs="Cambria"/>
          <w:color w:val="0D0D0D"/>
        </w:rPr>
      </w:pPr>
      <w:r>
        <w:rPr>
          <w:rFonts w:ascii="Cambria" w:eastAsia="Cambria" w:hAnsi="Cambria" w:cs="Cambria"/>
          <w:color w:val="0D0D0D"/>
        </w:rPr>
        <w:t xml:space="preserve">Debe contar con un espacio con las condiciones pertinentes para llevar a cabo cualquiera de los dos proyectos comunitarios (PAC/FS); en caso de que no sea así, se utilizará el lugar más cercano que cumpla con las características necesarias. </w:t>
      </w:r>
    </w:p>
    <w:p w14:paraId="3002C5F1" w14:textId="77777777" w:rsidR="00EA28CF" w:rsidRDefault="00EA28CF" w:rsidP="00EA28CF">
      <w:pPr>
        <w:tabs>
          <w:tab w:val="left" w:pos="1701"/>
        </w:tabs>
        <w:spacing w:before="240" w:after="240"/>
        <w:jc w:val="both"/>
        <w:rPr>
          <w:rFonts w:ascii="Cambria" w:eastAsia="Cambria" w:hAnsi="Cambria" w:cs="Cambria"/>
          <w:color w:val="0D0D0D"/>
        </w:rPr>
      </w:pPr>
      <w:r>
        <w:rPr>
          <w:rFonts w:ascii="Cambria" w:eastAsia="Cambria" w:hAnsi="Cambria" w:cs="Cambria"/>
          <w:color w:val="0D0D0D"/>
        </w:rPr>
        <w:lastRenderedPageBreak/>
        <w:tab/>
        <w:t xml:space="preserve">Proyecto Activación Comunitaria (PAC): </w:t>
      </w:r>
    </w:p>
    <w:p w14:paraId="75707F05" w14:textId="77777777" w:rsidR="00EA28CF" w:rsidRDefault="00EA28CF" w:rsidP="005E04B7">
      <w:pPr>
        <w:numPr>
          <w:ilvl w:val="0"/>
          <w:numId w:val="19"/>
        </w:numPr>
        <w:tabs>
          <w:tab w:val="left" w:pos="1701"/>
        </w:tabs>
        <w:spacing w:before="240"/>
        <w:jc w:val="both"/>
        <w:rPr>
          <w:rFonts w:ascii="Cambria" w:eastAsia="Cambria" w:hAnsi="Cambria" w:cs="Cambria"/>
          <w:color w:val="0D0D0D"/>
        </w:rPr>
      </w:pPr>
      <w:r>
        <w:rPr>
          <w:rFonts w:ascii="Cambria" w:eastAsia="Cambria" w:hAnsi="Cambria" w:cs="Cambria"/>
          <w:color w:val="0D0D0D"/>
        </w:rPr>
        <w:t xml:space="preserve">Acudir y participar activamente en las activaciones comunitarias propiciadas desde el programa en su colonia, localidad y/o comunidad. </w:t>
      </w:r>
    </w:p>
    <w:p w14:paraId="77C5E62A" w14:textId="77777777" w:rsidR="00EA28CF" w:rsidRDefault="00EA28CF" w:rsidP="005E04B7">
      <w:pPr>
        <w:numPr>
          <w:ilvl w:val="0"/>
          <w:numId w:val="19"/>
        </w:numPr>
        <w:tabs>
          <w:tab w:val="left" w:pos="1701"/>
        </w:tabs>
        <w:jc w:val="both"/>
        <w:rPr>
          <w:rFonts w:ascii="Cambria" w:eastAsia="Cambria" w:hAnsi="Cambria" w:cs="Cambria"/>
          <w:color w:val="0D0D0D"/>
        </w:rPr>
      </w:pPr>
      <w:r>
        <w:rPr>
          <w:rFonts w:ascii="Cambria" w:eastAsia="Cambria" w:hAnsi="Cambria" w:cs="Cambria"/>
          <w:color w:val="0D0D0D"/>
        </w:rPr>
        <w:t xml:space="preserve">Participar en las decisiones democráticas que se desarrollen para la elección de las y los integrantes de la planilla que conforme la Red Vecinal. </w:t>
      </w:r>
    </w:p>
    <w:p w14:paraId="7E1BC321" w14:textId="77777777" w:rsidR="00EA28CF" w:rsidRDefault="00EA28CF" w:rsidP="005E04B7">
      <w:pPr>
        <w:numPr>
          <w:ilvl w:val="0"/>
          <w:numId w:val="19"/>
        </w:numPr>
        <w:tabs>
          <w:tab w:val="left" w:pos="1701"/>
        </w:tabs>
        <w:jc w:val="both"/>
        <w:rPr>
          <w:rFonts w:ascii="Cambria" w:eastAsia="Cambria" w:hAnsi="Cambria" w:cs="Cambria"/>
          <w:color w:val="0D0D0D"/>
        </w:rPr>
      </w:pPr>
      <w:r>
        <w:rPr>
          <w:rFonts w:ascii="Cambria" w:eastAsia="Cambria" w:hAnsi="Cambria" w:cs="Cambria"/>
          <w:color w:val="0D0D0D"/>
        </w:rPr>
        <w:t>Respetar los acuerdos y normas de convivencia que se establezcan en las activaciones comunitarias.</w:t>
      </w:r>
    </w:p>
    <w:p w14:paraId="0A19BC28" w14:textId="77777777" w:rsidR="00EA28CF" w:rsidRDefault="00EA28CF" w:rsidP="005E04B7">
      <w:pPr>
        <w:numPr>
          <w:ilvl w:val="0"/>
          <w:numId w:val="19"/>
        </w:numPr>
        <w:tabs>
          <w:tab w:val="left" w:pos="1701"/>
        </w:tabs>
        <w:spacing w:after="240"/>
        <w:jc w:val="both"/>
        <w:rPr>
          <w:rFonts w:ascii="Cambria" w:eastAsia="Cambria" w:hAnsi="Cambria" w:cs="Cambria"/>
          <w:color w:val="0D0D0D"/>
        </w:rPr>
      </w:pPr>
      <w:r>
        <w:rPr>
          <w:rFonts w:ascii="Cambria" w:eastAsia="Cambria" w:hAnsi="Cambria" w:cs="Cambria"/>
          <w:color w:val="0D0D0D"/>
        </w:rPr>
        <w:t xml:space="preserve">Participar en el diseño del proyecto comunitario que se elija de manera colectiva desde las activaciones comunitarias en su colonia, localidad y/o comunidad. </w:t>
      </w:r>
    </w:p>
    <w:p w14:paraId="1854050E" w14:textId="77777777" w:rsidR="00EA28CF" w:rsidRDefault="00EA28CF" w:rsidP="00EA28CF">
      <w:pPr>
        <w:tabs>
          <w:tab w:val="left" w:pos="1701"/>
        </w:tabs>
        <w:spacing w:before="240" w:after="240"/>
        <w:jc w:val="both"/>
        <w:rPr>
          <w:rFonts w:ascii="Cambria" w:eastAsia="Cambria" w:hAnsi="Cambria" w:cs="Cambria"/>
          <w:color w:val="0D0D0D"/>
        </w:rPr>
      </w:pPr>
      <w:r>
        <w:rPr>
          <w:rFonts w:ascii="Cambria" w:eastAsia="Cambria" w:hAnsi="Cambria" w:cs="Cambria"/>
          <w:color w:val="0D0D0D"/>
        </w:rPr>
        <w:tab/>
        <w:t>Proyecto de Ferias de Servicios (FS):</w:t>
      </w:r>
    </w:p>
    <w:p w14:paraId="6A52983D" w14:textId="77777777" w:rsidR="00EA28CF" w:rsidRDefault="00EA28CF" w:rsidP="005E04B7">
      <w:pPr>
        <w:numPr>
          <w:ilvl w:val="0"/>
          <w:numId w:val="16"/>
        </w:numPr>
        <w:tabs>
          <w:tab w:val="left" w:pos="1701"/>
        </w:tabs>
        <w:spacing w:before="240"/>
        <w:jc w:val="both"/>
        <w:rPr>
          <w:rFonts w:ascii="Cambria" w:eastAsia="Cambria" w:hAnsi="Cambria" w:cs="Cambria"/>
          <w:color w:val="0D0D0D"/>
        </w:rPr>
      </w:pPr>
      <w:r>
        <w:rPr>
          <w:rFonts w:ascii="Cambria" w:eastAsia="Cambria" w:hAnsi="Cambria" w:cs="Cambria"/>
          <w:color w:val="0D0D0D"/>
        </w:rPr>
        <w:t>Estar presente durante el desarrollo del evento (Feria de Servicios) sin importar la tipología.</w:t>
      </w:r>
    </w:p>
    <w:p w14:paraId="7DA7582A" w14:textId="77777777" w:rsidR="00EA28CF" w:rsidRDefault="00EA28CF" w:rsidP="005E04B7">
      <w:pPr>
        <w:numPr>
          <w:ilvl w:val="0"/>
          <w:numId w:val="16"/>
        </w:numPr>
        <w:tabs>
          <w:tab w:val="left" w:pos="1701"/>
        </w:tabs>
        <w:jc w:val="both"/>
        <w:rPr>
          <w:rFonts w:ascii="Cambria" w:eastAsia="Cambria" w:hAnsi="Cambria" w:cs="Cambria"/>
          <w:color w:val="0D0D0D"/>
        </w:rPr>
      </w:pPr>
      <w:r>
        <w:rPr>
          <w:rFonts w:ascii="Cambria" w:eastAsia="Cambria" w:hAnsi="Cambria" w:cs="Cambria"/>
          <w:color w:val="0D0D0D"/>
        </w:rPr>
        <w:t xml:space="preserve">No violentar los derechos humanos de ninguna otra ciudadana o ciudadano en la Feria de Servicios sin importar la tipología. </w:t>
      </w:r>
    </w:p>
    <w:p w14:paraId="17EE34B4" w14:textId="77777777" w:rsidR="00EA28CF" w:rsidRDefault="00EA28CF" w:rsidP="005E04B7">
      <w:pPr>
        <w:numPr>
          <w:ilvl w:val="0"/>
          <w:numId w:val="16"/>
        </w:numPr>
        <w:tabs>
          <w:tab w:val="left" w:pos="1701"/>
        </w:tabs>
        <w:jc w:val="both"/>
        <w:rPr>
          <w:rFonts w:ascii="Cambria" w:eastAsia="Cambria" w:hAnsi="Cambria" w:cs="Cambria"/>
          <w:color w:val="0D0D0D"/>
        </w:rPr>
      </w:pPr>
      <w:r>
        <w:rPr>
          <w:rFonts w:ascii="Cambria" w:eastAsia="Cambria" w:hAnsi="Cambria" w:cs="Cambria"/>
          <w:color w:val="0D0D0D"/>
        </w:rPr>
        <w:t>En caso de gestiones con dependencias del gobierno municipal u otros actores estratégicos, que requieran de documentos oficiales, proporcionarlos en tiempo y forma; durante la feria en los módulos correspondientes o posterior a ella en las direcciones de la dependencia indicada.</w:t>
      </w:r>
    </w:p>
    <w:p w14:paraId="2868912B" w14:textId="77777777" w:rsidR="00EA28CF" w:rsidRDefault="00EA28CF" w:rsidP="005E04B7">
      <w:pPr>
        <w:numPr>
          <w:ilvl w:val="0"/>
          <w:numId w:val="16"/>
        </w:numPr>
        <w:tabs>
          <w:tab w:val="left" w:pos="1701"/>
        </w:tabs>
        <w:spacing w:after="240"/>
        <w:jc w:val="both"/>
        <w:rPr>
          <w:rFonts w:ascii="Cambria" w:eastAsia="Cambria" w:hAnsi="Cambria" w:cs="Cambria"/>
          <w:color w:val="0D0D0D"/>
        </w:rPr>
      </w:pPr>
      <w:r>
        <w:rPr>
          <w:rFonts w:ascii="Cambria" w:eastAsia="Cambria" w:hAnsi="Cambria" w:cs="Cambria"/>
          <w:color w:val="0D0D0D"/>
        </w:rPr>
        <w:t xml:space="preserve">Si el programa requiere un documento de identidad y/o de residencia para comprobar la participación de la ciudadanía en alguna dinámica o al momento de acceder a algún servicio particular, se deberá presentar en tiempo y forma para no perder el beneficio. </w:t>
      </w:r>
    </w:p>
    <w:p w14:paraId="4E95E5CD" w14:textId="77777777" w:rsidR="00EA28CF" w:rsidRDefault="00EA28CF" w:rsidP="00EA28CF">
      <w:pPr>
        <w:ind w:left="1701" w:right="-164"/>
        <w:jc w:val="both"/>
        <w:rPr>
          <w:rFonts w:ascii="Cambria" w:eastAsia="Cambria" w:hAnsi="Cambria" w:cs="Cambria"/>
        </w:rPr>
      </w:pPr>
      <w:r>
        <w:rPr>
          <w:rFonts w:ascii="Cambria" w:eastAsia="Cambria" w:hAnsi="Cambria" w:cs="Cambria"/>
        </w:rPr>
        <w:t>Son causales de cancelación del apoyo:</w:t>
      </w:r>
    </w:p>
    <w:p w14:paraId="679DD8BD" w14:textId="77777777" w:rsidR="00EA28CF" w:rsidRDefault="00EA28CF" w:rsidP="005E04B7">
      <w:pPr>
        <w:numPr>
          <w:ilvl w:val="0"/>
          <w:numId w:val="17"/>
        </w:numPr>
        <w:ind w:right="-164"/>
        <w:jc w:val="both"/>
        <w:rPr>
          <w:rFonts w:ascii="Cambria" w:eastAsia="Cambria" w:hAnsi="Cambria" w:cs="Cambria"/>
        </w:rPr>
      </w:pPr>
      <w:r>
        <w:rPr>
          <w:rFonts w:ascii="Cambria" w:eastAsia="Cambria" w:hAnsi="Cambria" w:cs="Cambria"/>
        </w:rPr>
        <w:t>Si por cuestiones de desastre natural se pusiera en riesgo a las personas que forman parte de las instancias participantes o de la ciudadanía.</w:t>
      </w:r>
    </w:p>
    <w:p w14:paraId="2D90C0C0" w14:textId="77777777" w:rsidR="00EA28CF" w:rsidRDefault="00EA28CF" w:rsidP="005E04B7">
      <w:pPr>
        <w:numPr>
          <w:ilvl w:val="0"/>
          <w:numId w:val="17"/>
        </w:numPr>
        <w:ind w:right="-164"/>
        <w:jc w:val="both"/>
        <w:rPr>
          <w:rFonts w:ascii="Cambria" w:eastAsia="Cambria" w:hAnsi="Cambria" w:cs="Cambria"/>
        </w:rPr>
      </w:pPr>
      <w:r>
        <w:rPr>
          <w:rFonts w:ascii="Cambria" w:eastAsia="Cambria" w:hAnsi="Cambria" w:cs="Cambria"/>
        </w:rPr>
        <w:t xml:space="preserve">Si por cuestiones de salubridad la Secretaría de Salud de cualquier nivel de gobierno emite recomendaciones respecto a la no aglomeración de personas. </w:t>
      </w:r>
    </w:p>
    <w:p w14:paraId="253F436B" w14:textId="77777777" w:rsidR="00EA28CF" w:rsidRDefault="00EA28CF" w:rsidP="005E04B7">
      <w:pPr>
        <w:numPr>
          <w:ilvl w:val="0"/>
          <w:numId w:val="17"/>
        </w:numPr>
        <w:ind w:right="-164"/>
        <w:jc w:val="both"/>
        <w:rPr>
          <w:rFonts w:ascii="Cambria" w:eastAsia="Cambria" w:hAnsi="Cambria" w:cs="Cambria"/>
        </w:rPr>
      </w:pPr>
      <w:r>
        <w:rPr>
          <w:rFonts w:ascii="Cambria" w:eastAsia="Cambria" w:hAnsi="Cambria" w:cs="Cambria"/>
        </w:rPr>
        <w:t>Si surge un evento que amenace potencialmente la integridad de cada una de las personas que forman parte del funcionariado público o de la ciudadanía, sin excepción.</w:t>
      </w:r>
    </w:p>
    <w:p w14:paraId="070A2628" w14:textId="77777777" w:rsidR="00EA28CF" w:rsidRDefault="00EA28CF" w:rsidP="005E04B7">
      <w:pPr>
        <w:numPr>
          <w:ilvl w:val="0"/>
          <w:numId w:val="17"/>
        </w:numPr>
        <w:ind w:right="-164"/>
        <w:jc w:val="both"/>
        <w:rPr>
          <w:rFonts w:ascii="Cambria" w:eastAsia="Cambria" w:hAnsi="Cambria" w:cs="Cambria"/>
        </w:rPr>
      </w:pPr>
      <w:r>
        <w:rPr>
          <w:rFonts w:ascii="Cambria" w:eastAsia="Cambria" w:hAnsi="Cambria" w:cs="Cambria"/>
        </w:rPr>
        <w:t>Si se incurre en alguna falta u omisión que vaya en contra de la misión y visión de la instancia que opera el programa.</w:t>
      </w:r>
    </w:p>
    <w:p w14:paraId="4DC8D214" w14:textId="4B32FFF6" w:rsidR="00CF20F3" w:rsidRPr="004D0F00" w:rsidRDefault="00EA28CF" w:rsidP="005E04B7">
      <w:pPr>
        <w:numPr>
          <w:ilvl w:val="0"/>
          <w:numId w:val="17"/>
        </w:numPr>
        <w:ind w:right="-164"/>
        <w:jc w:val="both"/>
        <w:rPr>
          <w:rFonts w:ascii="Cambria" w:eastAsia="Cambria" w:hAnsi="Cambria" w:cs="Cambria"/>
        </w:rPr>
      </w:pPr>
      <w:r>
        <w:rPr>
          <w:rFonts w:ascii="Cambria" w:eastAsia="Cambria" w:hAnsi="Cambria" w:cs="Cambria"/>
        </w:rPr>
        <w:t xml:space="preserve">Si ocurre algún imprevisto, percance o complicación durante el evento que impida su correcta ejecución. </w:t>
      </w:r>
    </w:p>
    <w:p w14:paraId="12EE81FD" w14:textId="77777777" w:rsidR="003167BB" w:rsidRPr="003167BB" w:rsidRDefault="006C2C36" w:rsidP="007F6069">
      <w:pPr>
        <w:pStyle w:val="Prrafodelista"/>
        <w:numPr>
          <w:ilvl w:val="2"/>
          <w:numId w:val="4"/>
        </w:numPr>
        <w:ind w:left="1701" w:right="-164"/>
        <w:jc w:val="both"/>
        <w:rPr>
          <w:lang w:val="es-MX"/>
        </w:rPr>
      </w:pPr>
      <w:r w:rsidRPr="009001BB">
        <w:rPr>
          <w:b/>
          <w:lang w:val="es-MX"/>
        </w:rPr>
        <w:lastRenderedPageBreak/>
        <w:t>Sanciones.</w:t>
      </w:r>
    </w:p>
    <w:p w14:paraId="09BB4BA1" w14:textId="77777777" w:rsidR="00EA28CF" w:rsidRDefault="00EA28CF" w:rsidP="00EA28CF">
      <w:pPr>
        <w:pBdr>
          <w:top w:val="nil"/>
          <w:left w:val="nil"/>
          <w:bottom w:val="nil"/>
          <w:right w:val="nil"/>
          <w:between w:val="nil"/>
        </w:pBdr>
        <w:ind w:left="1712" w:right="-164"/>
        <w:jc w:val="both"/>
        <w:rPr>
          <w:rFonts w:ascii="Cambria" w:eastAsia="Cambria" w:hAnsi="Cambria" w:cs="Cambria"/>
        </w:rPr>
      </w:pPr>
      <w:r>
        <w:rPr>
          <w:rFonts w:ascii="Cambria" w:eastAsia="Cambria" w:hAnsi="Cambria" w:cs="Cambria"/>
        </w:rPr>
        <w:t>La instancia ejecutora podrá dar de baja del proyecto a la persona beneficiaria que incurra en cualquiera de los siguientes supuestos:</w:t>
      </w:r>
    </w:p>
    <w:p w14:paraId="715125FE" w14:textId="77777777" w:rsidR="00EA28CF" w:rsidRDefault="00EA28CF" w:rsidP="00EA28CF">
      <w:pPr>
        <w:pBdr>
          <w:top w:val="nil"/>
          <w:left w:val="nil"/>
          <w:bottom w:val="nil"/>
          <w:right w:val="nil"/>
          <w:between w:val="nil"/>
        </w:pBdr>
        <w:ind w:right="-164"/>
        <w:jc w:val="both"/>
        <w:rPr>
          <w:rFonts w:ascii="Cambria" w:eastAsia="Cambria" w:hAnsi="Cambria" w:cs="Cambria"/>
        </w:rPr>
      </w:pPr>
    </w:p>
    <w:p w14:paraId="512B7E8E" w14:textId="77777777" w:rsidR="00EA28CF" w:rsidRDefault="00EA28CF" w:rsidP="005E04B7">
      <w:pPr>
        <w:numPr>
          <w:ilvl w:val="0"/>
          <w:numId w:val="20"/>
        </w:numPr>
        <w:pBdr>
          <w:top w:val="nil"/>
          <w:left w:val="nil"/>
          <w:bottom w:val="nil"/>
          <w:right w:val="nil"/>
          <w:between w:val="nil"/>
        </w:pBdr>
        <w:ind w:right="-164"/>
        <w:jc w:val="both"/>
        <w:rPr>
          <w:rFonts w:ascii="Cambria" w:eastAsia="Cambria" w:hAnsi="Cambria" w:cs="Cambria"/>
        </w:rPr>
      </w:pPr>
      <w:r>
        <w:rPr>
          <w:rFonts w:ascii="Cambria" w:eastAsia="Cambria" w:hAnsi="Cambria" w:cs="Cambria"/>
        </w:rPr>
        <w:t>Faltas de respeto que amenace la integridad física y psicológica de las personas participantes.</w:t>
      </w:r>
    </w:p>
    <w:p w14:paraId="0CA2DC0A" w14:textId="77777777" w:rsidR="00EA28CF" w:rsidRDefault="00EA28CF" w:rsidP="005E04B7">
      <w:pPr>
        <w:numPr>
          <w:ilvl w:val="0"/>
          <w:numId w:val="20"/>
        </w:numPr>
        <w:pBdr>
          <w:top w:val="nil"/>
          <w:left w:val="nil"/>
          <w:bottom w:val="nil"/>
          <w:right w:val="nil"/>
          <w:between w:val="nil"/>
        </w:pBdr>
        <w:ind w:right="-164"/>
        <w:jc w:val="both"/>
        <w:rPr>
          <w:rFonts w:ascii="Cambria" w:eastAsia="Cambria" w:hAnsi="Cambria" w:cs="Cambria"/>
        </w:rPr>
      </w:pPr>
      <w:r>
        <w:rPr>
          <w:rFonts w:ascii="Cambria" w:eastAsia="Cambria" w:hAnsi="Cambria" w:cs="Cambria"/>
        </w:rPr>
        <w:t>Comportamientos orientados hacia la violación de los derechos y libertades de terceros, así como expresiones de odio y/o discriminación hacia personas o grupos en particular.</w:t>
      </w:r>
    </w:p>
    <w:p w14:paraId="5EE025ED" w14:textId="77777777" w:rsidR="00EA28CF" w:rsidRDefault="00EA28CF" w:rsidP="005E04B7">
      <w:pPr>
        <w:numPr>
          <w:ilvl w:val="0"/>
          <w:numId w:val="20"/>
        </w:numPr>
        <w:pBdr>
          <w:top w:val="nil"/>
          <w:left w:val="nil"/>
          <w:bottom w:val="nil"/>
          <w:right w:val="nil"/>
          <w:between w:val="nil"/>
        </w:pBdr>
        <w:ind w:right="-164"/>
        <w:jc w:val="both"/>
        <w:rPr>
          <w:rFonts w:ascii="Cambria" w:eastAsia="Cambria" w:hAnsi="Cambria" w:cs="Cambria"/>
        </w:rPr>
      </w:pPr>
      <w:r>
        <w:rPr>
          <w:rFonts w:ascii="Cambria" w:eastAsia="Cambria" w:hAnsi="Cambria" w:cs="Cambria"/>
        </w:rPr>
        <w:t>La afectación del funcionamiento de los servicios públicos y aquéllos privados de acceso público</w:t>
      </w:r>
    </w:p>
    <w:p w14:paraId="581BDB13" w14:textId="77777777" w:rsidR="00EA28CF" w:rsidRDefault="00EA28CF" w:rsidP="005E04B7">
      <w:pPr>
        <w:numPr>
          <w:ilvl w:val="0"/>
          <w:numId w:val="20"/>
        </w:numPr>
        <w:pBdr>
          <w:top w:val="nil"/>
          <w:left w:val="nil"/>
          <w:bottom w:val="nil"/>
          <w:right w:val="nil"/>
          <w:between w:val="nil"/>
        </w:pBdr>
        <w:ind w:right="-164"/>
        <w:jc w:val="both"/>
        <w:rPr>
          <w:rFonts w:ascii="Cambria" w:eastAsia="Cambria" w:hAnsi="Cambria" w:cs="Cambria"/>
        </w:rPr>
      </w:pPr>
      <w:r>
        <w:rPr>
          <w:rFonts w:ascii="Cambria" w:eastAsia="Cambria" w:hAnsi="Cambria" w:cs="Cambria"/>
        </w:rPr>
        <w:t>Dinámicas comunitarias que antepongan privilegios hacia particulares ante bienes públicos.</w:t>
      </w:r>
    </w:p>
    <w:p w14:paraId="3FB049E9" w14:textId="77777777" w:rsidR="00EA28CF" w:rsidRDefault="00EA28CF" w:rsidP="00EA28CF">
      <w:pPr>
        <w:pBdr>
          <w:top w:val="nil"/>
          <w:left w:val="nil"/>
          <w:bottom w:val="nil"/>
          <w:right w:val="nil"/>
          <w:between w:val="nil"/>
        </w:pBdr>
        <w:ind w:right="-164"/>
        <w:jc w:val="both"/>
        <w:rPr>
          <w:rFonts w:ascii="Cambria" w:eastAsia="Cambria" w:hAnsi="Cambria" w:cs="Cambria"/>
        </w:rPr>
      </w:pPr>
    </w:p>
    <w:p w14:paraId="69103999" w14:textId="77777777" w:rsidR="00EA28CF" w:rsidRDefault="00EA28CF" w:rsidP="00EA28CF">
      <w:pPr>
        <w:pBdr>
          <w:top w:val="nil"/>
          <w:left w:val="nil"/>
          <w:bottom w:val="nil"/>
          <w:right w:val="nil"/>
          <w:between w:val="nil"/>
        </w:pBdr>
        <w:ind w:right="-164"/>
        <w:jc w:val="both"/>
        <w:rPr>
          <w:rFonts w:ascii="Cambria" w:eastAsia="Cambria" w:hAnsi="Cambria" w:cs="Cambria"/>
        </w:rPr>
      </w:pPr>
      <w:r>
        <w:rPr>
          <w:rFonts w:ascii="Cambria" w:eastAsia="Cambria" w:hAnsi="Cambria" w:cs="Cambria"/>
        </w:rPr>
        <w:tab/>
      </w:r>
      <w:r>
        <w:rPr>
          <w:rFonts w:ascii="Cambria" w:eastAsia="Cambria" w:hAnsi="Cambria" w:cs="Cambria"/>
        </w:rPr>
        <w:tab/>
        <w:t xml:space="preserve">El programa se suspenderá en los siguientes casos: </w:t>
      </w:r>
    </w:p>
    <w:p w14:paraId="2E7E8723" w14:textId="77777777" w:rsidR="00EA28CF" w:rsidRDefault="00EA28CF" w:rsidP="005E04B7">
      <w:pPr>
        <w:numPr>
          <w:ilvl w:val="0"/>
          <w:numId w:val="21"/>
        </w:numPr>
        <w:pBdr>
          <w:top w:val="nil"/>
          <w:left w:val="nil"/>
          <w:bottom w:val="nil"/>
          <w:right w:val="nil"/>
          <w:between w:val="nil"/>
        </w:pBdr>
        <w:ind w:right="-164"/>
        <w:jc w:val="both"/>
        <w:rPr>
          <w:rFonts w:ascii="Cambria" w:eastAsia="Cambria" w:hAnsi="Cambria" w:cs="Cambria"/>
        </w:rPr>
      </w:pPr>
      <w:r>
        <w:rPr>
          <w:rFonts w:ascii="Cambria" w:eastAsia="Cambria" w:hAnsi="Cambria" w:cs="Cambria"/>
        </w:rPr>
        <w:t xml:space="preserve">En caso de que la integridad de las personas participantes tanto del PAC como del PFS se vea vulnerada o en riesgo. </w:t>
      </w:r>
    </w:p>
    <w:p w14:paraId="47131A6A" w14:textId="77777777" w:rsidR="00EA28CF" w:rsidRDefault="00EA28CF" w:rsidP="005E04B7">
      <w:pPr>
        <w:numPr>
          <w:ilvl w:val="0"/>
          <w:numId w:val="21"/>
        </w:numPr>
        <w:pBdr>
          <w:top w:val="nil"/>
          <w:left w:val="nil"/>
          <w:bottom w:val="nil"/>
          <w:right w:val="nil"/>
          <w:between w:val="nil"/>
        </w:pBdr>
        <w:ind w:right="-164"/>
        <w:jc w:val="both"/>
        <w:rPr>
          <w:rFonts w:ascii="Cambria" w:eastAsia="Cambria" w:hAnsi="Cambria" w:cs="Cambria"/>
        </w:rPr>
      </w:pPr>
      <w:r>
        <w:rPr>
          <w:rFonts w:ascii="Cambria" w:eastAsia="Cambria" w:hAnsi="Cambria" w:cs="Cambria"/>
        </w:rPr>
        <w:t xml:space="preserve">En caso de que la integridad del personal de funcionarias y funcionarios públicos esté en riesgo al momento de implementar los proyectos. </w:t>
      </w:r>
    </w:p>
    <w:p w14:paraId="67DC51D7" w14:textId="381928B8" w:rsidR="006C2C36" w:rsidRPr="009001BB" w:rsidRDefault="006C2C36" w:rsidP="006C2C36">
      <w:pPr>
        <w:pStyle w:val="Prrafodelista"/>
        <w:ind w:left="1701" w:right="-164"/>
        <w:jc w:val="both"/>
        <w:rPr>
          <w:lang w:val="es-MX"/>
        </w:rPr>
      </w:pPr>
    </w:p>
    <w:p w14:paraId="02D8CBD1" w14:textId="014AC2F5" w:rsidR="00A0394A" w:rsidRPr="00AE3452" w:rsidRDefault="00A0394A" w:rsidP="007F6069">
      <w:pPr>
        <w:pStyle w:val="Prrafodelista"/>
        <w:numPr>
          <w:ilvl w:val="1"/>
          <w:numId w:val="4"/>
        </w:numPr>
        <w:tabs>
          <w:tab w:val="left" w:pos="1701"/>
        </w:tabs>
        <w:ind w:left="993" w:right="-164"/>
        <w:jc w:val="both"/>
        <w:rPr>
          <w:lang w:val="es-MX"/>
        </w:rPr>
      </w:pPr>
      <w:r w:rsidRPr="009001BB">
        <w:rPr>
          <w:b/>
          <w:lang w:val="es-MX"/>
        </w:rPr>
        <w:t>Registro de operaciones programáticas y presupuestales.</w:t>
      </w:r>
    </w:p>
    <w:p w14:paraId="4D862807" w14:textId="59EF1226" w:rsidR="00A0394A" w:rsidRPr="003167BB" w:rsidRDefault="00A0394A" w:rsidP="007F6069">
      <w:pPr>
        <w:pStyle w:val="Prrafodelista"/>
        <w:numPr>
          <w:ilvl w:val="2"/>
          <w:numId w:val="4"/>
        </w:numPr>
        <w:tabs>
          <w:tab w:val="left" w:pos="1701"/>
        </w:tabs>
        <w:ind w:right="-164"/>
        <w:jc w:val="both"/>
        <w:rPr>
          <w:lang w:val="es-MX"/>
        </w:rPr>
      </w:pPr>
      <w:r w:rsidRPr="009001BB">
        <w:rPr>
          <w:b/>
          <w:lang w:val="es-MX"/>
        </w:rPr>
        <w:t>Avance físico – financiero.</w:t>
      </w:r>
      <w:r w:rsidR="00055060" w:rsidRPr="009001BB">
        <w:rPr>
          <w:b/>
          <w:lang w:val="es-MX"/>
        </w:rPr>
        <w:t xml:space="preserve"> </w:t>
      </w:r>
    </w:p>
    <w:p w14:paraId="43982B39" w14:textId="111FC8FB" w:rsidR="003167BB" w:rsidRPr="009001BB" w:rsidRDefault="00EA28CF" w:rsidP="003167BB">
      <w:pPr>
        <w:pStyle w:val="Prrafodelista"/>
        <w:tabs>
          <w:tab w:val="left" w:pos="1701"/>
        </w:tabs>
        <w:ind w:left="1712" w:right="-164"/>
        <w:jc w:val="both"/>
        <w:rPr>
          <w:lang w:val="es-MX"/>
        </w:rPr>
      </w:pPr>
      <w:r w:rsidRPr="00EA28CF">
        <w:rPr>
          <w:lang w:val="es-MX"/>
        </w:rPr>
        <w:t>La instancia normativa y ejecutora llevarán a cabo el seguimiento en el ejercicio de los recursos asignados al proyecto, de igual forma dará seguimiento a las acciones ejecutadas, resultados, indicadores, metas alcanzadas y comprobación del ejercicio de estos a través de sus medios de verificación con la finalidad de que la asignación de los recursos en la ejecución del Proyecto resulte eficiente.</w:t>
      </w:r>
    </w:p>
    <w:p w14:paraId="303AEDCD" w14:textId="77777777" w:rsidR="00055060" w:rsidRPr="009001BB" w:rsidRDefault="00055060" w:rsidP="00055060">
      <w:pPr>
        <w:pStyle w:val="Prrafodelista"/>
        <w:tabs>
          <w:tab w:val="left" w:pos="1701"/>
        </w:tabs>
        <w:ind w:left="1712" w:right="-164"/>
        <w:jc w:val="both"/>
        <w:rPr>
          <w:lang w:val="es-MX"/>
        </w:rPr>
      </w:pPr>
    </w:p>
    <w:p w14:paraId="132449A3" w14:textId="4BEC423F" w:rsidR="00055060" w:rsidRPr="003167BB" w:rsidRDefault="00A0394A" w:rsidP="007F6069">
      <w:pPr>
        <w:pStyle w:val="Prrafodelista"/>
        <w:numPr>
          <w:ilvl w:val="2"/>
          <w:numId w:val="4"/>
        </w:numPr>
        <w:tabs>
          <w:tab w:val="left" w:pos="1701"/>
        </w:tabs>
        <w:ind w:right="-164"/>
        <w:jc w:val="both"/>
        <w:rPr>
          <w:lang w:val="es-MX"/>
        </w:rPr>
      </w:pPr>
      <w:r w:rsidRPr="009001BB">
        <w:rPr>
          <w:b/>
          <w:lang w:val="es-MX"/>
        </w:rPr>
        <w:t>Cierre de ejercicio.</w:t>
      </w:r>
      <w:r w:rsidR="00055060" w:rsidRPr="009001BB">
        <w:rPr>
          <w:b/>
          <w:lang w:val="es-MX"/>
        </w:rPr>
        <w:t xml:space="preserve"> </w:t>
      </w:r>
    </w:p>
    <w:p w14:paraId="41B6561C" w14:textId="1374873F" w:rsidR="003167BB" w:rsidRPr="009001BB" w:rsidRDefault="00EA28CF" w:rsidP="003167BB">
      <w:pPr>
        <w:pStyle w:val="Prrafodelista"/>
        <w:tabs>
          <w:tab w:val="left" w:pos="1701"/>
        </w:tabs>
        <w:ind w:left="1712" w:right="-164"/>
        <w:jc w:val="both"/>
        <w:rPr>
          <w:lang w:val="es-MX"/>
        </w:rPr>
      </w:pPr>
      <w:r w:rsidRPr="00EA28CF">
        <w:rPr>
          <w:lang w:val="es-MX"/>
        </w:rPr>
        <w:t>La Instancia Ejecutora e Instancia Normativa, integrará el cierre de ejercicio, cumpliendo con la normatividad legal aplicable. La información y documentación relativas al Proyecto deberán conservarse de forma física y digital para la revisión de la cuenta pública y demás efectos legales conforme a las disposiciones legales aplicables. La comprobación de recursos deberá efectuarse conforme a la normatividad aprobada por la dependencia competente y demás que resulte aplicable.</w:t>
      </w:r>
    </w:p>
    <w:p w14:paraId="1A9C3457" w14:textId="0972866B" w:rsidR="00CF56B5" w:rsidRPr="003167BB" w:rsidRDefault="00CF56B5" w:rsidP="003167BB">
      <w:pPr>
        <w:rPr>
          <w:b/>
        </w:rPr>
      </w:pPr>
    </w:p>
    <w:p w14:paraId="1CA4D09E" w14:textId="77777777" w:rsidR="003167BB" w:rsidRPr="003167BB" w:rsidRDefault="00CF56B5" w:rsidP="007F6069">
      <w:pPr>
        <w:pStyle w:val="Prrafodelista"/>
        <w:numPr>
          <w:ilvl w:val="1"/>
          <w:numId w:val="4"/>
        </w:numPr>
        <w:tabs>
          <w:tab w:val="left" w:pos="1701"/>
        </w:tabs>
        <w:ind w:left="993" w:right="-164"/>
        <w:jc w:val="both"/>
        <w:rPr>
          <w:lang w:val="es-MX"/>
        </w:rPr>
      </w:pPr>
      <w:r w:rsidRPr="009001BB">
        <w:rPr>
          <w:b/>
          <w:lang w:val="es-MX"/>
        </w:rPr>
        <w:t>Control y Seguimiento</w:t>
      </w:r>
      <w:r w:rsidR="006C2C36" w:rsidRPr="009001BB">
        <w:rPr>
          <w:b/>
          <w:lang w:val="es-MX"/>
        </w:rPr>
        <w:t>.</w:t>
      </w:r>
    </w:p>
    <w:p w14:paraId="101FB546" w14:textId="44DA6E93" w:rsidR="00EA28CF" w:rsidRPr="00EA28CF" w:rsidRDefault="00EA28CF" w:rsidP="00EA28CF">
      <w:pPr>
        <w:pStyle w:val="Prrafodelista"/>
        <w:tabs>
          <w:tab w:val="left" w:pos="1701"/>
        </w:tabs>
        <w:ind w:left="993" w:right="-164"/>
        <w:jc w:val="both"/>
        <w:rPr>
          <w:lang w:val="es-MX"/>
        </w:rPr>
      </w:pPr>
      <w:r w:rsidRPr="00EA28CF">
        <w:rPr>
          <w:lang w:val="es-MX"/>
        </w:rPr>
        <w:t>La instancia Ejecutora podrá llevar a cabo los procesos de monitoreo y evaluación</w:t>
      </w:r>
    </w:p>
    <w:p w14:paraId="2B79F8F3" w14:textId="77777777" w:rsidR="00EA28CF" w:rsidRPr="00EA28CF" w:rsidRDefault="00EA28CF" w:rsidP="00EA28CF">
      <w:pPr>
        <w:pStyle w:val="Prrafodelista"/>
        <w:tabs>
          <w:tab w:val="left" w:pos="1701"/>
        </w:tabs>
        <w:ind w:left="993" w:right="-164"/>
        <w:jc w:val="both"/>
        <w:rPr>
          <w:lang w:val="es-MX"/>
        </w:rPr>
      </w:pPr>
      <w:r w:rsidRPr="00EA28CF">
        <w:rPr>
          <w:lang w:val="es-MX"/>
        </w:rPr>
        <w:t>internos que se consideren apropiados, conforme a las necesidades del proyecto y</w:t>
      </w:r>
    </w:p>
    <w:p w14:paraId="015056CD" w14:textId="77777777" w:rsidR="00EA28CF" w:rsidRPr="00EA28CF" w:rsidRDefault="00EA28CF" w:rsidP="00EA28CF">
      <w:pPr>
        <w:pStyle w:val="Prrafodelista"/>
        <w:tabs>
          <w:tab w:val="left" w:pos="1701"/>
        </w:tabs>
        <w:ind w:left="993" w:right="-164"/>
        <w:jc w:val="both"/>
        <w:rPr>
          <w:lang w:val="es-MX"/>
        </w:rPr>
      </w:pPr>
      <w:r w:rsidRPr="00EA28CF">
        <w:rPr>
          <w:lang w:val="es-MX"/>
        </w:rPr>
        <w:lastRenderedPageBreak/>
        <w:t>los recursos disponibles.</w:t>
      </w:r>
    </w:p>
    <w:p w14:paraId="021EA5C2" w14:textId="77777777" w:rsidR="00EA28CF" w:rsidRPr="00EA28CF" w:rsidRDefault="00EA28CF" w:rsidP="00EA28CF">
      <w:pPr>
        <w:pStyle w:val="Prrafodelista"/>
        <w:tabs>
          <w:tab w:val="left" w:pos="1701"/>
        </w:tabs>
        <w:ind w:left="993" w:right="-164"/>
        <w:jc w:val="both"/>
        <w:rPr>
          <w:lang w:val="es-MX"/>
        </w:rPr>
      </w:pPr>
      <w:r w:rsidRPr="00EA28CF">
        <w:rPr>
          <w:lang w:val="es-MX"/>
        </w:rPr>
        <w:t>Se anexan los formatos correspondientes para la operación del Programa Contigo Monterrey: “</w:t>
      </w:r>
      <w:r w:rsidRPr="00EA28CF">
        <w:rPr>
          <w:i/>
          <w:lang w:val="es-MX"/>
        </w:rPr>
        <w:t>ahora nos cuidamos juntas y juntos</w:t>
      </w:r>
      <w:r w:rsidRPr="00EA28CF">
        <w:rPr>
          <w:lang w:val="es-MX"/>
        </w:rPr>
        <w:t>”.</w:t>
      </w:r>
    </w:p>
    <w:p w14:paraId="6CC9A831" w14:textId="77777777" w:rsidR="00EA28CF" w:rsidRPr="00EA28CF" w:rsidRDefault="00EA28CF" w:rsidP="00EA28CF">
      <w:pPr>
        <w:pStyle w:val="Prrafodelista"/>
        <w:tabs>
          <w:tab w:val="left" w:pos="1701"/>
        </w:tabs>
        <w:ind w:left="993" w:right="-164"/>
        <w:jc w:val="both"/>
        <w:rPr>
          <w:lang w:val="es-MX"/>
        </w:rPr>
      </w:pPr>
    </w:p>
    <w:p w14:paraId="0F46454B" w14:textId="283CF708" w:rsidR="00EA28CF" w:rsidRPr="00EA28CF" w:rsidRDefault="00EA28CF" w:rsidP="00EA28CF">
      <w:pPr>
        <w:pBdr>
          <w:top w:val="nil"/>
          <w:left w:val="nil"/>
          <w:bottom w:val="nil"/>
          <w:right w:val="nil"/>
          <w:between w:val="nil"/>
        </w:pBdr>
        <w:tabs>
          <w:tab w:val="left" w:pos="1701"/>
        </w:tabs>
        <w:ind w:left="992" w:right="-164"/>
        <w:jc w:val="both"/>
      </w:pPr>
      <w:r w:rsidRPr="00EA28CF">
        <w:rPr>
          <w:rFonts w:ascii="Cambria" w:eastAsia="Cambria" w:hAnsi="Cambria" w:cs="Cambria"/>
          <w:lang w:eastAsia="es-MX"/>
        </w:rPr>
        <w:t>Formatos</w:t>
      </w:r>
      <w:r w:rsidRPr="00EA28CF">
        <w:t xml:space="preserve"> del Proyecto de Feria de Servicios Comunitarios (FSC) hipervínculos: </w:t>
      </w:r>
    </w:p>
    <w:p w14:paraId="15DCFF2D" w14:textId="77777777" w:rsidR="00EA28CF" w:rsidRPr="004765C6" w:rsidRDefault="00EA28CF" w:rsidP="005E04B7">
      <w:pPr>
        <w:pStyle w:val="Prrafodelista"/>
        <w:numPr>
          <w:ilvl w:val="0"/>
          <w:numId w:val="22"/>
        </w:numPr>
        <w:pBdr>
          <w:top w:val="nil"/>
          <w:left w:val="nil"/>
          <w:bottom w:val="nil"/>
          <w:right w:val="nil"/>
          <w:between w:val="nil"/>
        </w:pBdr>
        <w:tabs>
          <w:tab w:val="left" w:pos="1701"/>
        </w:tabs>
        <w:ind w:right="-164"/>
        <w:jc w:val="both"/>
        <w:rPr>
          <w:rFonts w:eastAsia="Cambria" w:cs="Cambria"/>
          <w:lang w:val="es-MX" w:eastAsia="es-MX"/>
        </w:rPr>
      </w:pPr>
      <w:r w:rsidRPr="004765C6">
        <w:rPr>
          <w:rFonts w:eastAsia="Cambria" w:cs="Cambria"/>
          <w:lang w:val="es-MX" w:eastAsia="es-MX"/>
        </w:rPr>
        <w:t>Formato Reporte de Ferias de Servicios Comunitarios</w:t>
      </w:r>
    </w:p>
    <w:p w14:paraId="5A362C46" w14:textId="77777777" w:rsidR="00EA28CF" w:rsidRPr="004765C6" w:rsidRDefault="00EA28CF" w:rsidP="005E04B7">
      <w:pPr>
        <w:pStyle w:val="Prrafodelista"/>
        <w:numPr>
          <w:ilvl w:val="0"/>
          <w:numId w:val="22"/>
        </w:numPr>
        <w:pBdr>
          <w:top w:val="nil"/>
          <w:left w:val="nil"/>
          <w:bottom w:val="nil"/>
          <w:right w:val="nil"/>
          <w:between w:val="nil"/>
        </w:pBdr>
        <w:tabs>
          <w:tab w:val="left" w:pos="1701"/>
        </w:tabs>
        <w:ind w:right="-164"/>
        <w:jc w:val="both"/>
        <w:rPr>
          <w:rFonts w:eastAsia="Cambria" w:cs="Cambria"/>
          <w:lang w:val="es-MX" w:eastAsia="es-MX"/>
        </w:rPr>
      </w:pPr>
      <w:r w:rsidRPr="004765C6">
        <w:rPr>
          <w:rFonts w:eastAsia="Cambria" w:cs="Cambria"/>
          <w:lang w:val="es-MX" w:eastAsia="es-MX"/>
        </w:rPr>
        <w:t xml:space="preserve">Formato de Registro de las Ferias de Servicios Comunitarios </w:t>
      </w:r>
    </w:p>
    <w:p w14:paraId="6B4D6BD8" w14:textId="77777777" w:rsidR="00EA28CF" w:rsidRPr="004765C6" w:rsidRDefault="00EA28CF" w:rsidP="005E04B7">
      <w:pPr>
        <w:pStyle w:val="Prrafodelista"/>
        <w:numPr>
          <w:ilvl w:val="0"/>
          <w:numId w:val="22"/>
        </w:numPr>
        <w:pBdr>
          <w:top w:val="nil"/>
          <w:left w:val="nil"/>
          <w:bottom w:val="nil"/>
          <w:right w:val="nil"/>
          <w:between w:val="nil"/>
        </w:pBdr>
        <w:tabs>
          <w:tab w:val="left" w:pos="1701"/>
        </w:tabs>
        <w:ind w:right="-164"/>
        <w:jc w:val="both"/>
        <w:rPr>
          <w:lang w:val="es-MX"/>
        </w:rPr>
      </w:pPr>
      <w:r w:rsidRPr="004765C6">
        <w:rPr>
          <w:rFonts w:eastAsia="Cambria" w:cs="Cambria"/>
          <w:lang w:val="es-MX" w:eastAsia="es-MX"/>
        </w:rPr>
        <w:t>Formato</w:t>
      </w:r>
      <w:r w:rsidRPr="004765C6">
        <w:rPr>
          <w:lang w:val="es-MX"/>
        </w:rPr>
        <w:t xml:space="preserve"> Registro de Servicios Brindados de la Feria de Servicios Comunitarios </w:t>
      </w:r>
    </w:p>
    <w:p w14:paraId="142F2553" w14:textId="77777777" w:rsidR="00EA28CF" w:rsidRPr="00EA28CF" w:rsidRDefault="00EA28CF" w:rsidP="00EA28CF">
      <w:pPr>
        <w:pStyle w:val="Prrafodelista"/>
        <w:tabs>
          <w:tab w:val="left" w:pos="1701"/>
        </w:tabs>
        <w:ind w:left="993" w:right="-164"/>
        <w:jc w:val="both"/>
        <w:rPr>
          <w:lang w:val="es-MX"/>
        </w:rPr>
      </w:pPr>
    </w:p>
    <w:p w14:paraId="6FB78B56" w14:textId="77777777" w:rsidR="00EA28CF" w:rsidRPr="00EA28CF" w:rsidRDefault="00EA28CF" w:rsidP="00EA28CF">
      <w:pPr>
        <w:pStyle w:val="Prrafodelista"/>
        <w:tabs>
          <w:tab w:val="left" w:pos="1701"/>
        </w:tabs>
        <w:ind w:left="993" w:right="-164"/>
        <w:jc w:val="both"/>
        <w:rPr>
          <w:lang w:val="es-MX"/>
        </w:rPr>
      </w:pPr>
      <w:r w:rsidRPr="00EA28CF">
        <w:rPr>
          <w:lang w:val="es-MX"/>
        </w:rPr>
        <w:t xml:space="preserve">Formatos del Proyecto de Activación Comunitaria (PAC): </w:t>
      </w:r>
    </w:p>
    <w:p w14:paraId="6F694632" w14:textId="77777777" w:rsidR="00EA28CF" w:rsidRPr="00EA28CF" w:rsidRDefault="00EA28CF" w:rsidP="005E04B7">
      <w:pPr>
        <w:pStyle w:val="Prrafodelista"/>
        <w:numPr>
          <w:ilvl w:val="0"/>
          <w:numId w:val="23"/>
        </w:numPr>
        <w:pBdr>
          <w:top w:val="nil"/>
          <w:left w:val="nil"/>
          <w:bottom w:val="nil"/>
          <w:right w:val="nil"/>
          <w:between w:val="nil"/>
        </w:pBdr>
        <w:tabs>
          <w:tab w:val="left" w:pos="1701"/>
        </w:tabs>
        <w:ind w:right="-164"/>
        <w:jc w:val="both"/>
        <w:rPr>
          <w:rFonts w:eastAsia="Cambria" w:cs="Cambria"/>
          <w:lang w:eastAsia="es-MX"/>
        </w:rPr>
      </w:pPr>
      <w:r w:rsidRPr="00EA28CF">
        <w:rPr>
          <w:rFonts w:eastAsia="Cambria" w:cs="Cambria"/>
          <w:lang w:eastAsia="es-MX"/>
        </w:rPr>
        <w:t>Formato de Reporte de Activación</w:t>
      </w:r>
    </w:p>
    <w:p w14:paraId="34B6D1FE" w14:textId="77777777" w:rsidR="00EA28CF" w:rsidRPr="00EA28CF" w:rsidRDefault="00EA28CF" w:rsidP="005E04B7">
      <w:pPr>
        <w:pStyle w:val="Prrafodelista"/>
        <w:numPr>
          <w:ilvl w:val="0"/>
          <w:numId w:val="23"/>
        </w:numPr>
        <w:pBdr>
          <w:top w:val="nil"/>
          <w:left w:val="nil"/>
          <w:bottom w:val="nil"/>
          <w:right w:val="nil"/>
          <w:between w:val="nil"/>
        </w:pBdr>
        <w:tabs>
          <w:tab w:val="left" w:pos="1701"/>
        </w:tabs>
        <w:ind w:right="-164"/>
        <w:jc w:val="both"/>
        <w:rPr>
          <w:rFonts w:eastAsia="Cambria" w:cs="Cambria"/>
          <w:lang w:eastAsia="es-MX"/>
        </w:rPr>
      </w:pPr>
      <w:r w:rsidRPr="00EA28CF">
        <w:rPr>
          <w:rFonts w:eastAsia="Cambria" w:cs="Cambria"/>
          <w:lang w:eastAsia="es-MX"/>
        </w:rPr>
        <w:t>Formato de Marcha Exploratoria</w:t>
      </w:r>
    </w:p>
    <w:p w14:paraId="64A2D16A" w14:textId="77777777" w:rsidR="00EA28CF" w:rsidRPr="00EA28CF" w:rsidRDefault="00EA28CF" w:rsidP="005E04B7">
      <w:pPr>
        <w:pStyle w:val="Prrafodelista"/>
        <w:numPr>
          <w:ilvl w:val="0"/>
          <w:numId w:val="23"/>
        </w:numPr>
        <w:pBdr>
          <w:top w:val="nil"/>
          <w:left w:val="nil"/>
          <w:bottom w:val="nil"/>
          <w:right w:val="nil"/>
          <w:between w:val="nil"/>
        </w:pBdr>
        <w:tabs>
          <w:tab w:val="left" w:pos="1701"/>
        </w:tabs>
        <w:ind w:right="-164"/>
        <w:jc w:val="both"/>
        <w:rPr>
          <w:rFonts w:eastAsia="Cambria" w:cs="Cambria"/>
          <w:lang w:eastAsia="es-MX"/>
        </w:rPr>
      </w:pPr>
      <w:r w:rsidRPr="00EA28CF">
        <w:rPr>
          <w:rFonts w:eastAsia="Cambria" w:cs="Cambria"/>
          <w:lang w:eastAsia="es-MX"/>
        </w:rPr>
        <w:t>Formato Conformación Red Vecinal</w:t>
      </w:r>
    </w:p>
    <w:p w14:paraId="5548CF09" w14:textId="77777777" w:rsidR="00EA28CF" w:rsidRPr="00EA28CF" w:rsidRDefault="00EA28CF" w:rsidP="005E04B7">
      <w:pPr>
        <w:pStyle w:val="Prrafodelista"/>
        <w:numPr>
          <w:ilvl w:val="0"/>
          <w:numId w:val="23"/>
        </w:numPr>
        <w:pBdr>
          <w:top w:val="nil"/>
          <w:left w:val="nil"/>
          <w:bottom w:val="nil"/>
          <w:right w:val="nil"/>
          <w:between w:val="nil"/>
        </w:pBdr>
        <w:tabs>
          <w:tab w:val="left" w:pos="1701"/>
        </w:tabs>
        <w:ind w:right="-164"/>
        <w:jc w:val="both"/>
        <w:rPr>
          <w:rFonts w:eastAsia="Cambria" w:cs="Cambria"/>
          <w:lang w:eastAsia="es-MX"/>
        </w:rPr>
      </w:pPr>
      <w:r w:rsidRPr="00EA28CF">
        <w:rPr>
          <w:rFonts w:eastAsia="Cambria" w:cs="Cambria"/>
          <w:lang w:eastAsia="es-MX"/>
        </w:rPr>
        <w:t>Formato Diseño de Proyecto Comunitario</w:t>
      </w:r>
    </w:p>
    <w:p w14:paraId="653B6BF3" w14:textId="77777777" w:rsidR="00EA28CF" w:rsidRPr="004765C6" w:rsidRDefault="00EA28CF" w:rsidP="005E04B7">
      <w:pPr>
        <w:pStyle w:val="Prrafodelista"/>
        <w:numPr>
          <w:ilvl w:val="0"/>
          <w:numId w:val="23"/>
        </w:numPr>
        <w:pBdr>
          <w:top w:val="nil"/>
          <w:left w:val="nil"/>
          <w:bottom w:val="nil"/>
          <w:right w:val="nil"/>
          <w:between w:val="nil"/>
        </w:pBdr>
        <w:tabs>
          <w:tab w:val="left" w:pos="1701"/>
        </w:tabs>
        <w:ind w:right="-164"/>
        <w:jc w:val="both"/>
        <w:rPr>
          <w:rFonts w:eastAsia="Cambria" w:cs="Cambria"/>
          <w:lang w:val="es-MX" w:eastAsia="es-MX"/>
        </w:rPr>
      </w:pPr>
      <w:r w:rsidRPr="004765C6">
        <w:rPr>
          <w:rFonts w:eastAsia="Cambria" w:cs="Cambria"/>
          <w:lang w:val="es-MX" w:eastAsia="es-MX"/>
        </w:rPr>
        <w:t>Formato Lista de Asistencia Activación Comunitaria</w:t>
      </w:r>
    </w:p>
    <w:p w14:paraId="0E57582D" w14:textId="12A764C0" w:rsidR="003939C5" w:rsidRPr="004765C6" w:rsidRDefault="00EA28CF" w:rsidP="005E04B7">
      <w:pPr>
        <w:pStyle w:val="Prrafodelista"/>
        <w:numPr>
          <w:ilvl w:val="0"/>
          <w:numId w:val="23"/>
        </w:numPr>
        <w:pBdr>
          <w:top w:val="nil"/>
          <w:left w:val="nil"/>
          <w:bottom w:val="nil"/>
          <w:right w:val="nil"/>
          <w:between w:val="nil"/>
        </w:pBdr>
        <w:tabs>
          <w:tab w:val="left" w:pos="1701"/>
        </w:tabs>
        <w:ind w:right="-164"/>
        <w:jc w:val="both"/>
        <w:rPr>
          <w:lang w:val="es-MX"/>
        </w:rPr>
      </w:pPr>
      <w:r w:rsidRPr="004765C6">
        <w:rPr>
          <w:rFonts w:eastAsia="Cambria" w:cs="Cambria"/>
          <w:lang w:val="es-MX" w:eastAsia="es-MX"/>
        </w:rPr>
        <w:t>Formato</w:t>
      </w:r>
      <w:r w:rsidRPr="00EA28CF">
        <w:rPr>
          <w:lang w:val="es-MX"/>
        </w:rPr>
        <w:t xml:space="preserve"> Lista de Asistencia de Actores Estratégicos</w:t>
      </w:r>
    </w:p>
    <w:p w14:paraId="3AD0E461" w14:textId="77777777" w:rsidR="00EA28CF" w:rsidRPr="004765C6" w:rsidRDefault="00EA28CF" w:rsidP="00EA28CF">
      <w:pPr>
        <w:pStyle w:val="Prrafodelista"/>
        <w:pBdr>
          <w:top w:val="nil"/>
          <w:left w:val="nil"/>
          <w:bottom w:val="nil"/>
          <w:right w:val="nil"/>
          <w:between w:val="nil"/>
        </w:pBdr>
        <w:tabs>
          <w:tab w:val="left" w:pos="1701"/>
        </w:tabs>
        <w:ind w:left="1800" w:right="-164"/>
        <w:jc w:val="both"/>
        <w:rPr>
          <w:lang w:val="es-MX"/>
        </w:rPr>
      </w:pPr>
    </w:p>
    <w:p w14:paraId="663FB268" w14:textId="3760B15F" w:rsidR="003939C5" w:rsidRPr="003167BB" w:rsidRDefault="00862CCC" w:rsidP="007F6069">
      <w:pPr>
        <w:pStyle w:val="Prrafodelista"/>
        <w:numPr>
          <w:ilvl w:val="1"/>
          <w:numId w:val="4"/>
        </w:numPr>
        <w:tabs>
          <w:tab w:val="left" w:pos="1701"/>
        </w:tabs>
        <w:ind w:left="993" w:right="-164"/>
        <w:jc w:val="both"/>
        <w:rPr>
          <w:lang w:val="es-MX"/>
        </w:rPr>
      </w:pPr>
      <w:r w:rsidRPr="009001BB">
        <w:rPr>
          <w:b/>
          <w:lang w:val="es-MX"/>
        </w:rPr>
        <w:t xml:space="preserve">Evaluación. </w:t>
      </w:r>
    </w:p>
    <w:p w14:paraId="65C1E6D8" w14:textId="4067D999" w:rsidR="00FC7072" w:rsidRPr="003167BB" w:rsidRDefault="00EA28CF" w:rsidP="003167BB">
      <w:pPr>
        <w:pStyle w:val="Prrafodelista"/>
        <w:tabs>
          <w:tab w:val="left" w:pos="1701"/>
        </w:tabs>
        <w:ind w:left="993" w:right="-164"/>
        <w:jc w:val="both"/>
        <w:rPr>
          <w:lang w:val="es-MX"/>
        </w:rPr>
      </w:pPr>
      <w:r w:rsidRPr="00EA28CF">
        <w:rPr>
          <w:lang w:val="es-MX"/>
        </w:rPr>
        <w:t>Conforme a lo establecido en el artículo 134 Constitucional, artículo 110 de la Ley Federal de Presupuesto y Responsabilidad Hacendaria y título III, capítulo II de la Ley de Desarrollo Social para el Estado, la Secretaría gestionará ante la dependencia coordinadora del Sistema de Evaluación del Desempeño en el municipio de Monterrey, la Presupuestación e inclusión en el Programa Anual de Evaluación (PAE) de la evaluación externa del Programa a fin de que sea verificado el grado de cumplimiento de los objetivos y metas, con base en indicadores estratégicos y de gestión que permitan conocer los resultados de la aplicación de los recursos públicos en el Programa para corregirlo, modificarlo, adicionarle, reorientar o suspender total o parcialmente. En el primer año de ejecución del Programa se realizará una evaluación externa de lógica vertical y horizontal que consiste en evaluar la consistencia en el diseño de indicadores, el vínculo entre estos y sus objetivos, así como el diseño general de la Matriz de Indicadores por Resultado.</w:t>
      </w:r>
    </w:p>
    <w:p w14:paraId="61E59F45" w14:textId="77777777" w:rsidR="00FC7072" w:rsidRPr="009001BB" w:rsidRDefault="00FC7072" w:rsidP="00FC7072">
      <w:pPr>
        <w:pStyle w:val="Prrafodelista"/>
        <w:tabs>
          <w:tab w:val="left" w:pos="1701"/>
        </w:tabs>
        <w:ind w:left="993" w:right="-164"/>
        <w:jc w:val="both"/>
        <w:rPr>
          <w:lang w:val="es-MX"/>
        </w:rPr>
      </w:pPr>
    </w:p>
    <w:p w14:paraId="62717397" w14:textId="700C48D5" w:rsidR="00CF56B5" w:rsidRPr="003167BB" w:rsidRDefault="00CF56B5" w:rsidP="007F6069">
      <w:pPr>
        <w:pStyle w:val="Prrafodelista"/>
        <w:numPr>
          <w:ilvl w:val="1"/>
          <w:numId w:val="4"/>
        </w:numPr>
        <w:tabs>
          <w:tab w:val="left" w:pos="1701"/>
        </w:tabs>
        <w:ind w:left="993" w:right="-164"/>
        <w:jc w:val="both"/>
        <w:rPr>
          <w:lang w:val="es-MX"/>
        </w:rPr>
      </w:pPr>
      <w:r w:rsidRPr="009001BB">
        <w:rPr>
          <w:b/>
          <w:lang w:val="es-MX"/>
        </w:rPr>
        <w:t xml:space="preserve">Auditoría. </w:t>
      </w:r>
    </w:p>
    <w:p w14:paraId="6FA875A3" w14:textId="59678B2F" w:rsidR="00EA28CF" w:rsidRPr="004D0F00" w:rsidRDefault="00EA28CF" w:rsidP="004D0F00">
      <w:pPr>
        <w:pStyle w:val="Prrafodelista"/>
        <w:tabs>
          <w:tab w:val="left" w:pos="1701"/>
        </w:tabs>
        <w:ind w:left="993"/>
        <w:jc w:val="both"/>
        <w:rPr>
          <w:lang w:val="es-MX"/>
        </w:rPr>
      </w:pPr>
      <w:r w:rsidRPr="00EA28CF">
        <w:rPr>
          <w:lang w:val="es-MX"/>
        </w:rPr>
        <w:t>La Instancia Ejecutora en coordinación con la Instancia Normativa dará seguimiento a los requerimientos materiales, financieros, adquisiciones, almacenes, demás servicios y comprobación de estos, con la finalidad de que la asignación de los recursos en la ejecución del Proyecto resulte eficiente conforme al Plan Municipal de Desarrollo 2021-2024. La Instancia Normativa informará a la Secretaría de Finanzas y Administración del Municipio de Monterrey la comprobación de los recursos otorgados y utilizados.</w:t>
      </w:r>
    </w:p>
    <w:p w14:paraId="1BB441E9" w14:textId="390B2A78" w:rsidR="00A0394A" w:rsidRPr="003167BB" w:rsidRDefault="00A0394A" w:rsidP="007F6069">
      <w:pPr>
        <w:pStyle w:val="Prrafodelista"/>
        <w:numPr>
          <w:ilvl w:val="1"/>
          <w:numId w:val="4"/>
        </w:numPr>
        <w:tabs>
          <w:tab w:val="left" w:pos="1701"/>
        </w:tabs>
        <w:ind w:left="993" w:hanging="709"/>
        <w:jc w:val="both"/>
        <w:rPr>
          <w:lang w:val="es-MX"/>
        </w:rPr>
      </w:pPr>
      <w:r w:rsidRPr="009001BB">
        <w:rPr>
          <w:b/>
          <w:lang w:val="es-MX"/>
        </w:rPr>
        <w:lastRenderedPageBreak/>
        <w:t xml:space="preserve">Verificación.  </w:t>
      </w:r>
    </w:p>
    <w:p w14:paraId="204081F2" w14:textId="18708984" w:rsidR="00C36BD8" w:rsidRPr="004D0F00" w:rsidRDefault="00EA28CF" w:rsidP="004D0F00">
      <w:pPr>
        <w:pStyle w:val="Prrafodelista"/>
        <w:tabs>
          <w:tab w:val="left" w:pos="1701"/>
        </w:tabs>
        <w:ind w:left="993"/>
        <w:jc w:val="both"/>
        <w:rPr>
          <w:lang w:val="es-MX"/>
        </w:rPr>
      </w:pPr>
      <w:r w:rsidRPr="00EA28CF">
        <w:rPr>
          <w:lang w:val="es-MX"/>
        </w:rPr>
        <w:t>La Instancia Normativa verificará periódicamente a través de un monitoreo mensual que las actividades previstas para el Proyecto se realicen de conformidad con lo establecido, y en caso de detectarse fallas o anomalías, tomará las medidas conducentes para subsanarlas. Si hubiera necesidad de modificar el Proyecto, la Instancia Normativa hará el planteamiento respectivo para su análisis de mejora de oportunidades.</w:t>
      </w:r>
    </w:p>
    <w:p w14:paraId="7133CFFF" w14:textId="77777777" w:rsidR="00C36BD8" w:rsidRPr="003167BB" w:rsidRDefault="00C36BD8" w:rsidP="003167BB">
      <w:pPr>
        <w:pStyle w:val="Prrafodelista"/>
        <w:tabs>
          <w:tab w:val="left" w:pos="1701"/>
        </w:tabs>
        <w:ind w:left="993"/>
        <w:jc w:val="both"/>
        <w:rPr>
          <w:lang w:val="es-MX"/>
        </w:rPr>
      </w:pPr>
    </w:p>
    <w:p w14:paraId="7CD3F830" w14:textId="1B3529F6" w:rsidR="006C2C36" w:rsidRPr="003167BB" w:rsidRDefault="00A0394A" w:rsidP="007F6069">
      <w:pPr>
        <w:pStyle w:val="Prrafodelista"/>
        <w:numPr>
          <w:ilvl w:val="1"/>
          <w:numId w:val="4"/>
        </w:numPr>
        <w:tabs>
          <w:tab w:val="left" w:pos="1701"/>
        </w:tabs>
        <w:ind w:left="993" w:right="-164"/>
        <w:jc w:val="both"/>
        <w:rPr>
          <w:lang w:val="es-MX"/>
        </w:rPr>
      </w:pPr>
      <w:r w:rsidRPr="00FC7072">
        <w:rPr>
          <w:b/>
          <w:lang w:val="es-MX"/>
        </w:rPr>
        <w:t xml:space="preserve">Quejas y denuncias. </w:t>
      </w:r>
    </w:p>
    <w:p w14:paraId="733C3C1B" w14:textId="77777777" w:rsidR="00777676" w:rsidRPr="0045230B" w:rsidRDefault="00EA28CF" w:rsidP="00777676">
      <w:pPr>
        <w:ind w:left="992"/>
        <w:jc w:val="both"/>
        <w:rPr>
          <w:rFonts w:ascii="Cambria" w:eastAsia="Cambria" w:hAnsi="Cambria" w:cs="Cambria"/>
        </w:rPr>
      </w:pPr>
      <w:r>
        <w:rPr>
          <w:rFonts w:ascii="Cambria" w:eastAsia="Cambria" w:hAnsi="Cambria" w:cs="Cambria"/>
        </w:rPr>
        <w:t xml:space="preserve">Las </w:t>
      </w:r>
      <w:r w:rsidR="00777676" w:rsidRPr="0045230B">
        <w:rPr>
          <w:rFonts w:ascii="Cambria" w:eastAsia="Cambria" w:hAnsi="Cambria" w:cs="Cambria"/>
        </w:rPr>
        <w:t xml:space="preserve">personas que tengan quejas y denuncias la Contraloría Municipal atenderá según corresponda, para su debida atención de acuerdo con la normatividad aplicable. Asimismo, se podrá presentar las quejas y denuncias ante la Secretaría de Desarrollo Humano e Igualdad Sustantiva. </w:t>
      </w:r>
    </w:p>
    <w:p w14:paraId="68DAD935" w14:textId="77777777" w:rsidR="00777676" w:rsidRPr="0045230B" w:rsidRDefault="00777676" w:rsidP="00777676">
      <w:pPr>
        <w:ind w:left="992"/>
        <w:jc w:val="both"/>
        <w:rPr>
          <w:rFonts w:ascii="Cambria" w:eastAsia="Cambria" w:hAnsi="Cambria" w:cs="Cambria"/>
        </w:rPr>
      </w:pPr>
      <w:r w:rsidRPr="0045230B">
        <w:rPr>
          <w:rFonts w:ascii="Cambria" w:eastAsia="Cambria" w:hAnsi="Cambria" w:cs="Cambria"/>
        </w:rPr>
        <w:t xml:space="preserve"> </w:t>
      </w:r>
    </w:p>
    <w:p w14:paraId="2ECBBAC5" w14:textId="77777777" w:rsidR="00777676" w:rsidRPr="0045230B" w:rsidRDefault="00777676" w:rsidP="00777676">
      <w:pPr>
        <w:ind w:left="992"/>
        <w:jc w:val="both"/>
        <w:rPr>
          <w:rFonts w:ascii="Cambria" w:eastAsia="Cambria" w:hAnsi="Cambria" w:cs="Cambria"/>
        </w:rPr>
      </w:pPr>
      <w:r w:rsidRPr="0045230B">
        <w:rPr>
          <w:rFonts w:ascii="Cambria" w:eastAsia="Cambria" w:hAnsi="Cambria" w:cs="Cambria"/>
        </w:rPr>
        <w:t>Los medios para presentar las quejas y denuncias están dirigidos para toda la población, sin distinción de origen étnico o nacional, el género, la edad, las discapacidades, la condición social, las condiciones de salud, la religión, las opiniones, las preferencias sexuales, el estado civil o cualquier otra que atente contra la dignidad humana.</w:t>
      </w:r>
    </w:p>
    <w:p w14:paraId="58C8DC59" w14:textId="77777777" w:rsidR="00777676" w:rsidRPr="0045230B" w:rsidRDefault="00777676" w:rsidP="00777676">
      <w:pPr>
        <w:ind w:left="992"/>
        <w:jc w:val="both"/>
        <w:rPr>
          <w:rFonts w:ascii="Cambria" w:eastAsia="Cambria" w:hAnsi="Cambria" w:cs="Cambria"/>
        </w:rPr>
      </w:pPr>
      <w:r w:rsidRPr="0045230B">
        <w:rPr>
          <w:rFonts w:ascii="Cambria" w:eastAsia="Cambria" w:hAnsi="Cambria" w:cs="Cambria"/>
        </w:rPr>
        <w:t xml:space="preserve"> </w:t>
      </w:r>
    </w:p>
    <w:p w14:paraId="2CBA38CC" w14:textId="77777777" w:rsidR="00777676" w:rsidRPr="0045230B" w:rsidRDefault="00777676" w:rsidP="00777676">
      <w:pPr>
        <w:ind w:left="992"/>
        <w:jc w:val="both"/>
        <w:rPr>
          <w:rFonts w:ascii="Cambria" w:eastAsia="Cambria" w:hAnsi="Cambria" w:cs="Cambria"/>
        </w:rPr>
      </w:pPr>
      <w:r w:rsidRPr="0045230B">
        <w:rPr>
          <w:rFonts w:ascii="Cambria" w:eastAsia="Cambria" w:hAnsi="Cambria" w:cs="Cambria"/>
        </w:rPr>
        <w:t xml:space="preserve">Contactos: </w:t>
      </w:r>
    </w:p>
    <w:p w14:paraId="7F21A440" w14:textId="77777777" w:rsidR="00777676" w:rsidRPr="0045230B" w:rsidRDefault="00777676" w:rsidP="00777676">
      <w:pPr>
        <w:pStyle w:val="Prrafodelista"/>
        <w:numPr>
          <w:ilvl w:val="0"/>
          <w:numId w:val="26"/>
        </w:numPr>
        <w:jc w:val="both"/>
        <w:rPr>
          <w:rFonts w:eastAsia="Cambria" w:cs="Cambria"/>
        </w:rPr>
      </w:pPr>
      <w:r w:rsidRPr="0045230B">
        <w:rPr>
          <w:rFonts w:eastAsia="Cambria" w:cs="Cambria"/>
        </w:rPr>
        <w:t>Contraloría Municipal. Teléfono (81) 81306565 Ext. 6776</w:t>
      </w:r>
    </w:p>
    <w:p w14:paraId="48A729A7" w14:textId="77777777" w:rsidR="00777676" w:rsidRPr="0045230B" w:rsidRDefault="00777676" w:rsidP="00777676">
      <w:pPr>
        <w:pStyle w:val="Prrafodelista"/>
        <w:numPr>
          <w:ilvl w:val="0"/>
          <w:numId w:val="26"/>
        </w:numPr>
        <w:jc w:val="both"/>
        <w:rPr>
          <w:rFonts w:eastAsia="Cambria" w:cs="Cambria"/>
        </w:rPr>
      </w:pPr>
      <w:r w:rsidRPr="00777676">
        <w:rPr>
          <w:rFonts w:eastAsia="Cambria" w:cs="Cambria"/>
          <w:lang w:val="es-MX"/>
        </w:rPr>
        <w:t xml:space="preserve">Secretaría de Desarrollo Humano e Igualdad Sustantiva. </w:t>
      </w:r>
      <w:r w:rsidRPr="0045230B">
        <w:rPr>
          <w:rFonts w:eastAsia="Cambria" w:cs="Cambria"/>
        </w:rPr>
        <w:t>Teléfono (81)  8130.6565 Ext. 6271</w:t>
      </w:r>
    </w:p>
    <w:p w14:paraId="4FF5D5FE" w14:textId="77777777" w:rsidR="00777676" w:rsidRPr="0045230B" w:rsidRDefault="00777676" w:rsidP="00777676">
      <w:pPr>
        <w:ind w:left="992"/>
        <w:jc w:val="both"/>
        <w:rPr>
          <w:rFonts w:ascii="Cambria" w:eastAsia="Cambria" w:hAnsi="Cambria" w:cs="Cambria"/>
        </w:rPr>
      </w:pPr>
      <w:r w:rsidRPr="0045230B">
        <w:rPr>
          <w:rFonts w:ascii="Cambria" w:eastAsia="Cambria" w:hAnsi="Cambria" w:cs="Cambria"/>
        </w:rPr>
        <w:t xml:space="preserve"> </w:t>
      </w:r>
    </w:p>
    <w:p w14:paraId="251F4173" w14:textId="77777777" w:rsidR="00777676" w:rsidRPr="0045230B" w:rsidRDefault="00777676" w:rsidP="00777676">
      <w:pPr>
        <w:ind w:left="992"/>
        <w:jc w:val="both"/>
        <w:rPr>
          <w:rFonts w:ascii="Cambria" w:eastAsia="Cambria" w:hAnsi="Cambria" w:cs="Cambria"/>
        </w:rPr>
      </w:pPr>
      <w:r w:rsidRPr="0045230B">
        <w:rPr>
          <w:rFonts w:ascii="Cambria" w:eastAsia="Cambria" w:hAnsi="Cambria" w:cs="Cambria"/>
        </w:rPr>
        <w:t>En el Palacio Municipal Zaragoza Sur S/N, Zona Centro Monterrey, N.L. 2° piso, en un horario de atención de 8:00 a.m. a 5:00 p.m. de lunes a viernes.</w:t>
      </w:r>
    </w:p>
    <w:p w14:paraId="7B462EC6" w14:textId="6FFA5FDB" w:rsidR="00FC7072" w:rsidRPr="003167BB" w:rsidRDefault="00FC7072" w:rsidP="00777676">
      <w:pPr>
        <w:ind w:left="992"/>
        <w:jc w:val="both"/>
      </w:pPr>
    </w:p>
    <w:p w14:paraId="0B65D001" w14:textId="2E54DE12" w:rsidR="006C2C36" w:rsidRDefault="006C2C36" w:rsidP="007F6069">
      <w:pPr>
        <w:pStyle w:val="Prrafodelista"/>
        <w:numPr>
          <w:ilvl w:val="1"/>
          <w:numId w:val="4"/>
        </w:numPr>
        <w:tabs>
          <w:tab w:val="left" w:pos="1701"/>
        </w:tabs>
        <w:ind w:left="993" w:right="-164"/>
        <w:jc w:val="both"/>
        <w:rPr>
          <w:lang w:val="es-MX"/>
        </w:rPr>
      </w:pPr>
      <w:r w:rsidRPr="00FC7072">
        <w:rPr>
          <w:b/>
          <w:lang w:val="es-MX"/>
        </w:rPr>
        <w:t>Transparencia.</w:t>
      </w:r>
      <w:r w:rsidRPr="00FC7072">
        <w:rPr>
          <w:lang w:val="es-MX"/>
        </w:rPr>
        <w:t xml:space="preserve"> </w:t>
      </w:r>
    </w:p>
    <w:p w14:paraId="27781F46" w14:textId="5EEB8B5C" w:rsidR="00EA28CF" w:rsidRPr="00EA28CF" w:rsidRDefault="00EA28CF" w:rsidP="00EA28CF">
      <w:pPr>
        <w:pStyle w:val="Prrafodelista"/>
        <w:tabs>
          <w:tab w:val="left" w:pos="1701"/>
        </w:tabs>
        <w:ind w:left="993" w:right="-164"/>
        <w:jc w:val="both"/>
        <w:rPr>
          <w:lang w:val="es-MX"/>
        </w:rPr>
      </w:pPr>
      <w:r w:rsidRPr="00EA28CF">
        <w:rPr>
          <w:lang w:val="es-MX"/>
        </w:rPr>
        <w:t xml:space="preserve">Las </w:t>
      </w:r>
      <w:r w:rsidR="00460CFE" w:rsidRPr="00460CFE">
        <w:rPr>
          <w:lang w:val="es-MX"/>
        </w:rPr>
        <w:t>presentes Reglas de Operación se difundirán en la Gaceta Municipal, así como en la página oficial de internet del Municipio de Monterrey</w:t>
      </w:r>
      <w:r w:rsidRPr="00EA28CF">
        <w:rPr>
          <w:lang w:val="es-MX"/>
        </w:rPr>
        <w:t xml:space="preserve">. </w:t>
      </w:r>
    </w:p>
    <w:p w14:paraId="465482BE" w14:textId="77777777" w:rsidR="00EA28CF" w:rsidRPr="00EA28CF" w:rsidRDefault="00EA28CF" w:rsidP="00EA28CF">
      <w:pPr>
        <w:pStyle w:val="Prrafodelista"/>
        <w:tabs>
          <w:tab w:val="left" w:pos="1701"/>
        </w:tabs>
        <w:ind w:left="993" w:right="-164"/>
        <w:jc w:val="both"/>
        <w:rPr>
          <w:lang w:val="es-MX"/>
        </w:rPr>
      </w:pPr>
    </w:p>
    <w:p w14:paraId="08D81310" w14:textId="33288359" w:rsidR="003167BB" w:rsidRDefault="00EA28CF" w:rsidP="00EA28CF">
      <w:pPr>
        <w:pStyle w:val="Prrafodelista"/>
        <w:tabs>
          <w:tab w:val="left" w:pos="1701"/>
        </w:tabs>
        <w:ind w:left="993" w:right="-164"/>
        <w:jc w:val="both"/>
        <w:rPr>
          <w:lang w:val="es-MX"/>
        </w:rPr>
      </w:pPr>
      <w:r w:rsidRPr="00EA28CF">
        <w:rPr>
          <w:lang w:val="es-MX"/>
        </w:rPr>
        <w:t>Asimismo, la Instancia Ejecutora e Instancia Normativa deberán realizar las acciones administrativas conducentes para el debido cumplimiento de la Ley de Transparencia y Acceso a la Información Pública del Estado de Nuevo León. La información debe ser accesible y oportuna a cualquier persona solicitante.</w:t>
      </w:r>
    </w:p>
    <w:p w14:paraId="7B038246" w14:textId="77777777" w:rsidR="00FC7072" w:rsidRPr="00FC7072" w:rsidRDefault="00FC7072" w:rsidP="00FC7072">
      <w:pPr>
        <w:pStyle w:val="Prrafodelista"/>
        <w:tabs>
          <w:tab w:val="left" w:pos="1701"/>
        </w:tabs>
        <w:ind w:left="993" w:right="-164"/>
        <w:jc w:val="both"/>
        <w:rPr>
          <w:lang w:val="es-MX"/>
        </w:rPr>
      </w:pPr>
    </w:p>
    <w:p w14:paraId="5BE96185" w14:textId="7649E033" w:rsidR="006C2C36" w:rsidRDefault="006C2C36" w:rsidP="007F6069">
      <w:pPr>
        <w:pStyle w:val="Prrafodelista"/>
        <w:numPr>
          <w:ilvl w:val="1"/>
          <w:numId w:val="4"/>
        </w:numPr>
        <w:tabs>
          <w:tab w:val="left" w:pos="1701"/>
        </w:tabs>
        <w:ind w:left="993" w:right="-164"/>
        <w:jc w:val="both"/>
        <w:rPr>
          <w:b/>
          <w:lang w:val="es-MX"/>
        </w:rPr>
      </w:pPr>
      <w:r w:rsidRPr="009001BB">
        <w:rPr>
          <w:b/>
          <w:lang w:val="es-MX"/>
        </w:rPr>
        <w:t xml:space="preserve">Difusión. </w:t>
      </w:r>
    </w:p>
    <w:p w14:paraId="42BC5526" w14:textId="42845A9D" w:rsidR="00EA28CF" w:rsidRPr="00EA28CF" w:rsidRDefault="00EA28CF" w:rsidP="00EA28CF">
      <w:pPr>
        <w:pStyle w:val="Prrafodelista"/>
        <w:tabs>
          <w:tab w:val="left" w:pos="1701"/>
        </w:tabs>
        <w:ind w:left="993" w:right="-164"/>
        <w:jc w:val="both"/>
        <w:rPr>
          <w:lang w:val="es-MX"/>
        </w:rPr>
      </w:pPr>
      <w:r w:rsidRPr="00EA28CF">
        <w:rPr>
          <w:lang w:val="es-MX"/>
        </w:rPr>
        <w:t xml:space="preserve">La Instancia Ejecutora e Instancia Normativa deberán establecer una estrategia de difusión del proyecto y realizar las acciones conducentes para dar a conocer los </w:t>
      </w:r>
      <w:r w:rsidRPr="00EA28CF">
        <w:rPr>
          <w:lang w:val="es-MX"/>
        </w:rPr>
        <w:lastRenderedPageBreak/>
        <w:t>requisitos para participar dentro de este a través del cumplimiento de las Reglas de Operación.</w:t>
      </w:r>
    </w:p>
    <w:p w14:paraId="4E1B605B" w14:textId="77777777" w:rsidR="00EA28CF" w:rsidRPr="00EA28CF" w:rsidRDefault="00EA28CF" w:rsidP="00EA28CF">
      <w:pPr>
        <w:pStyle w:val="Prrafodelista"/>
        <w:tabs>
          <w:tab w:val="left" w:pos="1701"/>
        </w:tabs>
        <w:ind w:left="993" w:right="-164"/>
        <w:jc w:val="both"/>
        <w:rPr>
          <w:lang w:val="es-MX"/>
        </w:rPr>
      </w:pPr>
    </w:p>
    <w:p w14:paraId="0B2AF9DE" w14:textId="2E4B0652" w:rsidR="003167BB" w:rsidRPr="003167BB" w:rsidRDefault="00EA28CF" w:rsidP="00EA28CF">
      <w:pPr>
        <w:pStyle w:val="Prrafodelista"/>
        <w:tabs>
          <w:tab w:val="left" w:pos="1701"/>
        </w:tabs>
        <w:ind w:left="993" w:right="-164"/>
        <w:jc w:val="both"/>
        <w:rPr>
          <w:lang w:val="es-MX"/>
        </w:rPr>
      </w:pPr>
      <w:r w:rsidRPr="00EA28CF">
        <w:rPr>
          <w:lang w:val="es-MX"/>
        </w:rPr>
        <w:t xml:space="preserve">El Proyecto se dará a conocer entre la población mediante la publicación de las presentes Reglas de Operación en la </w:t>
      </w:r>
      <w:r w:rsidR="00460CFE">
        <w:rPr>
          <w:lang w:val="es-MX"/>
        </w:rPr>
        <w:t xml:space="preserve">Gaceta Municipal y en la </w:t>
      </w:r>
      <w:r w:rsidR="00FB0C23">
        <w:rPr>
          <w:lang w:val="es-MX"/>
        </w:rPr>
        <w:t>página o</w:t>
      </w:r>
      <w:r w:rsidR="00FB0C23" w:rsidRPr="00E22010">
        <w:rPr>
          <w:lang w:val="es-MX"/>
        </w:rPr>
        <w:t>ficial</w:t>
      </w:r>
      <w:r w:rsidR="00FB0C23">
        <w:rPr>
          <w:lang w:val="es-MX"/>
        </w:rPr>
        <w:t xml:space="preserve"> del municipio</w:t>
      </w:r>
      <w:r w:rsidR="00FB0C23" w:rsidRPr="00E22010">
        <w:rPr>
          <w:lang w:val="es-MX"/>
        </w:rPr>
        <w:t xml:space="preserve"> de Monterrey</w:t>
      </w:r>
      <w:r w:rsidRPr="00EA28CF">
        <w:rPr>
          <w:lang w:val="es-MX"/>
        </w:rPr>
        <w:t>.</w:t>
      </w:r>
    </w:p>
    <w:p w14:paraId="39B3E8AA" w14:textId="0308FAB8" w:rsidR="006C2C36" w:rsidRDefault="006C2C36" w:rsidP="00B21C79">
      <w:pPr>
        <w:jc w:val="both"/>
        <w:rPr>
          <w:rFonts w:ascii="Cambria" w:hAnsi="Cambria"/>
        </w:rPr>
      </w:pPr>
    </w:p>
    <w:p w14:paraId="0A87286F" w14:textId="70791521" w:rsidR="00EA28CF" w:rsidRDefault="00EA28CF" w:rsidP="00B21C79">
      <w:pPr>
        <w:jc w:val="both"/>
        <w:rPr>
          <w:rFonts w:ascii="Cambria" w:hAnsi="Cambria"/>
        </w:rPr>
      </w:pPr>
    </w:p>
    <w:p w14:paraId="702C760A" w14:textId="675611EA" w:rsidR="00EA28CF" w:rsidRDefault="00EA28CF" w:rsidP="00B21C79">
      <w:pPr>
        <w:jc w:val="both"/>
        <w:rPr>
          <w:rFonts w:ascii="Cambria" w:hAnsi="Cambria"/>
        </w:rPr>
      </w:pPr>
    </w:p>
    <w:p w14:paraId="6BFA2389" w14:textId="5DF55844" w:rsidR="00EA28CF" w:rsidRDefault="00EA28CF" w:rsidP="00B21C79">
      <w:pPr>
        <w:jc w:val="both"/>
        <w:rPr>
          <w:rFonts w:ascii="Cambria" w:hAnsi="Cambria"/>
        </w:rPr>
      </w:pPr>
    </w:p>
    <w:p w14:paraId="284817AC" w14:textId="71C0F884" w:rsidR="00EA28CF" w:rsidRDefault="00EA28CF" w:rsidP="00B21C79">
      <w:pPr>
        <w:jc w:val="both"/>
        <w:rPr>
          <w:rFonts w:ascii="Cambria" w:hAnsi="Cambria"/>
        </w:rPr>
      </w:pPr>
    </w:p>
    <w:p w14:paraId="130ADFDC" w14:textId="77BDCE34" w:rsidR="00EA28CF" w:rsidRDefault="00EA28CF" w:rsidP="00B21C79">
      <w:pPr>
        <w:jc w:val="both"/>
        <w:rPr>
          <w:rFonts w:ascii="Cambria" w:hAnsi="Cambria"/>
        </w:rPr>
      </w:pPr>
    </w:p>
    <w:p w14:paraId="479C9C26" w14:textId="0FCA729C" w:rsidR="00EA28CF" w:rsidRDefault="00EA28CF" w:rsidP="00B21C79">
      <w:pPr>
        <w:jc w:val="both"/>
        <w:rPr>
          <w:rFonts w:ascii="Cambria" w:hAnsi="Cambria"/>
        </w:rPr>
      </w:pPr>
    </w:p>
    <w:p w14:paraId="649B9214" w14:textId="00C414F8" w:rsidR="00EA28CF" w:rsidRDefault="00EA28CF" w:rsidP="00B21C79">
      <w:pPr>
        <w:jc w:val="both"/>
        <w:rPr>
          <w:rFonts w:ascii="Cambria" w:hAnsi="Cambria"/>
        </w:rPr>
      </w:pPr>
    </w:p>
    <w:p w14:paraId="7D6517FA" w14:textId="113B1D94" w:rsidR="00EA28CF" w:rsidRDefault="00EA28CF" w:rsidP="00B21C79">
      <w:pPr>
        <w:jc w:val="both"/>
        <w:rPr>
          <w:rFonts w:ascii="Cambria" w:hAnsi="Cambria"/>
        </w:rPr>
      </w:pPr>
    </w:p>
    <w:p w14:paraId="23EA69B8" w14:textId="6216907D" w:rsidR="00EA28CF" w:rsidRDefault="00EA28CF" w:rsidP="00B21C79">
      <w:pPr>
        <w:jc w:val="both"/>
        <w:rPr>
          <w:rFonts w:ascii="Cambria" w:hAnsi="Cambria"/>
        </w:rPr>
      </w:pPr>
    </w:p>
    <w:p w14:paraId="16B1E6FA" w14:textId="493717F1" w:rsidR="00EA28CF" w:rsidRDefault="00EA28CF" w:rsidP="00B21C79">
      <w:pPr>
        <w:jc w:val="both"/>
        <w:rPr>
          <w:rFonts w:ascii="Cambria" w:hAnsi="Cambria"/>
        </w:rPr>
      </w:pPr>
    </w:p>
    <w:p w14:paraId="619E5071" w14:textId="75B93092" w:rsidR="00EA28CF" w:rsidRDefault="00EA28CF" w:rsidP="00B21C79">
      <w:pPr>
        <w:jc w:val="both"/>
        <w:rPr>
          <w:rFonts w:ascii="Cambria" w:hAnsi="Cambria"/>
        </w:rPr>
      </w:pPr>
    </w:p>
    <w:p w14:paraId="5C895A3B" w14:textId="54A01826" w:rsidR="00EA28CF" w:rsidRDefault="00EA28CF" w:rsidP="00B21C79">
      <w:pPr>
        <w:jc w:val="both"/>
        <w:rPr>
          <w:rFonts w:ascii="Cambria" w:hAnsi="Cambria"/>
        </w:rPr>
      </w:pPr>
    </w:p>
    <w:p w14:paraId="1CCB5002" w14:textId="30684CDE" w:rsidR="00EA28CF" w:rsidRDefault="00EA28CF" w:rsidP="00B21C79">
      <w:pPr>
        <w:jc w:val="both"/>
        <w:rPr>
          <w:rFonts w:ascii="Cambria" w:hAnsi="Cambria"/>
        </w:rPr>
      </w:pPr>
    </w:p>
    <w:p w14:paraId="2C59B0AC" w14:textId="1E6CCF08" w:rsidR="00EA28CF" w:rsidRDefault="00EA28CF" w:rsidP="00B21C79">
      <w:pPr>
        <w:jc w:val="both"/>
        <w:rPr>
          <w:rFonts w:ascii="Cambria" w:hAnsi="Cambria"/>
        </w:rPr>
      </w:pPr>
    </w:p>
    <w:p w14:paraId="4F4F19FB" w14:textId="3A356A45" w:rsidR="00EA28CF" w:rsidRDefault="00EA28CF" w:rsidP="00B21C79">
      <w:pPr>
        <w:jc w:val="both"/>
        <w:rPr>
          <w:rFonts w:ascii="Cambria" w:hAnsi="Cambria"/>
        </w:rPr>
      </w:pPr>
    </w:p>
    <w:p w14:paraId="2E3AA38C" w14:textId="04B1395B" w:rsidR="00EA28CF" w:rsidRDefault="00EA28CF" w:rsidP="00B21C79">
      <w:pPr>
        <w:jc w:val="both"/>
        <w:rPr>
          <w:rFonts w:ascii="Cambria" w:hAnsi="Cambria"/>
        </w:rPr>
      </w:pPr>
    </w:p>
    <w:p w14:paraId="1DF20684" w14:textId="24101CB9" w:rsidR="00EA28CF" w:rsidRDefault="00EA28CF" w:rsidP="00B21C79">
      <w:pPr>
        <w:jc w:val="both"/>
        <w:rPr>
          <w:rFonts w:ascii="Cambria" w:hAnsi="Cambria"/>
        </w:rPr>
      </w:pPr>
    </w:p>
    <w:p w14:paraId="192AAB88" w14:textId="11DFB8A6" w:rsidR="00EA28CF" w:rsidRDefault="00EA28CF" w:rsidP="00B21C79">
      <w:pPr>
        <w:jc w:val="both"/>
        <w:rPr>
          <w:rFonts w:ascii="Cambria" w:hAnsi="Cambria"/>
        </w:rPr>
      </w:pPr>
    </w:p>
    <w:p w14:paraId="4EBB73F2" w14:textId="2279BD5B" w:rsidR="00EA28CF" w:rsidRDefault="00EA28CF" w:rsidP="00B21C79">
      <w:pPr>
        <w:jc w:val="both"/>
        <w:rPr>
          <w:rFonts w:ascii="Cambria" w:hAnsi="Cambria"/>
        </w:rPr>
      </w:pPr>
    </w:p>
    <w:p w14:paraId="33621544" w14:textId="35A0BB7F" w:rsidR="00EA28CF" w:rsidRDefault="00EA28CF" w:rsidP="00B21C79">
      <w:pPr>
        <w:jc w:val="both"/>
        <w:rPr>
          <w:rFonts w:ascii="Cambria" w:hAnsi="Cambria"/>
        </w:rPr>
      </w:pPr>
    </w:p>
    <w:p w14:paraId="7245BC38" w14:textId="618E1813" w:rsidR="00EA28CF" w:rsidRDefault="00EA28CF" w:rsidP="00B21C79">
      <w:pPr>
        <w:jc w:val="both"/>
        <w:rPr>
          <w:rFonts w:ascii="Cambria" w:hAnsi="Cambria"/>
        </w:rPr>
      </w:pPr>
    </w:p>
    <w:p w14:paraId="233E7A07" w14:textId="5363E6E1" w:rsidR="004D0F00" w:rsidRDefault="004D0F00" w:rsidP="00B21C79">
      <w:pPr>
        <w:jc w:val="both"/>
        <w:rPr>
          <w:rFonts w:ascii="Cambria" w:hAnsi="Cambria"/>
        </w:rPr>
      </w:pPr>
    </w:p>
    <w:p w14:paraId="3A9D2B0B" w14:textId="5AAFCDDA" w:rsidR="004D0F00" w:rsidRDefault="004D0F00" w:rsidP="00B21C79">
      <w:pPr>
        <w:jc w:val="both"/>
        <w:rPr>
          <w:rFonts w:ascii="Cambria" w:hAnsi="Cambria"/>
        </w:rPr>
      </w:pPr>
    </w:p>
    <w:p w14:paraId="2579138A" w14:textId="16E829E4" w:rsidR="004D0F00" w:rsidRDefault="004D0F00" w:rsidP="00B21C79">
      <w:pPr>
        <w:jc w:val="both"/>
        <w:rPr>
          <w:rFonts w:ascii="Cambria" w:hAnsi="Cambria"/>
        </w:rPr>
      </w:pPr>
    </w:p>
    <w:p w14:paraId="639BBD02" w14:textId="0E9B6290" w:rsidR="004D0F00" w:rsidRDefault="004D0F00" w:rsidP="00B21C79">
      <w:pPr>
        <w:jc w:val="both"/>
        <w:rPr>
          <w:rFonts w:ascii="Cambria" w:hAnsi="Cambria"/>
        </w:rPr>
      </w:pPr>
    </w:p>
    <w:p w14:paraId="7A20E4A2" w14:textId="77777777" w:rsidR="004D0F00" w:rsidRDefault="004D0F00" w:rsidP="00B21C79">
      <w:pPr>
        <w:jc w:val="both"/>
        <w:rPr>
          <w:rFonts w:ascii="Cambria" w:hAnsi="Cambria"/>
        </w:rPr>
      </w:pPr>
    </w:p>
    <w:p w14:paraId="7F4FD9D0" w14:textId="08F72D2F" w:rsidR="00EA28CF" w:rsidRDefault="00EA28CF" w:rsidP="00B21C79">
      <w:pPr>
        <w:jc w:val="both"/>
        <w:rPr>
          <w:rFonts w:ascii="Cambria" w:hAnsi="Cambria"/>
        </w:rPr>
      </w:pPr>
    </w:p>
    <w:p w14:paraId="4A1FED9B" w14:textId="0899888C" w:rsidR="00EA28CF" w:rsidRDefault="00EA28CF" w:rsidP="00B21C79">
      <w:pPr>
        <w:jc w:val="both"/>
        <w:rPr>
          <w:rFonts w:ascii="Cambria" w:hAnsi="Cambria"/>
        </w:rPr>
      </w:pPr>
    </w:p>
    <w:p w14:paraId="05181763" w14:textId="6548D637" w:rsidR="00777676" w:rsidRDefault="00777676" w:rsidP="00B21C79">
      <w:pPr>
        <w:jc w:val="both"/>
        <w:rPr>
          <w:rFonts w:ascii="Cambria" w:hAnsi="Cambria"/>
        </w:rPr>
      </w:pPr>
    </w:p>
    <w:p w14:paraId="364EE58E" w14:textId="663B07E4" w:rsidR="00777676" w:rsidRDefault="00777676" w:rsidP="00B21C79">
      <w:pPr>
        <w:jc w:val="both"/>
        <w:rPr>
          <w:rFonts w:ascii="Cambria" w:hAnsi="Cambria"/>
        </w:rPr>
      </w:pPr>
    </w:p>
    <w:p w14:paraId="01AA9D88" w14:textId="0AAC4D9E" w:rsidR="00777676" w:rsidRDefault="00777676" w:rsidP="00B21C79">
      <w:pPr>
        <w:jc w:val="both"/>
        <w:rPr>
          <w:rFonts w:ascii="Cambria" w:hAnsi="Cambria"/>
        </w:rPr>
      </w:pPr>
    </w:p>
    <w:p w14:paraId="0F2A4D70" w14:textId="554C476F" w:rsidR="00777676" w:rsidRDefault="00777676" w:rsidP="00B21C79">
      <w:pPr>
        <w:jc w:val="both"/>
        <w:rPr>
          <w:rFonts w:ascii="Cambria" w:hAnsi="Cambria"/>
        </w:rPr>
      </w:pPr>
    </w:p>
    <w:p w14:paraId="6A5D4D4E" w14:textId="78529B00" w:rsidR="00777676" w:rsidRDefault="00777676" w:rsidP="00B21C79">
      <w:pPr>
        <w:jc w:val="both"/>
        <w:rPr>
          <w:rFonts w:ascii="Cambria" w:hAnsi="Cambria"/>
        </w:rPr>
      </w:pPr>
    </w:p>
    <w:p w14:paraId="14113D4C" w14:textId="77777777" w:rsidR="00777676" w:rsidRDefault="00777676" w:rsidP="00B21C79">
      <w:pPr>
        <w:jc w:val="both"/>
        <w:rPr>
          <w:rFonts w:ascii="Cambria" w:hAnsi="Cambria"/>
        </w:rPr>
      </w:pPr>
    </w:p>
    <w:p w14:paraId="3BE2582C" w14:textId="77777777" w:rsidR="00EA28CF" w:rsidRPr="009001BB" w:rsidRDefault="00EA28CF" w:rsidP="00B21C79">
      <w:pPr>
        <w:jc w:val="both"/>
        <w:rPr>
          <w:rFonts w:ascii="Cambria" w:hAnsi="Cambria"/>
        </w:rPr>
      </w:pPr>
    </w:p>
    <w:p w14:paraId="49AC8867" w14:textId="060A9484" w:rsidR="00B21C79" w:rsidRPr="003167BB" w:rsidRDefault="00B21C79" w:rsidP="00B21C79">
      <w:pPr>
        <w:pStyle w:val="Prrafodelista"/>
        <w:numPr>
          <w:ilvl w:val="0"/>
          <w:numId w:val="1"/>
        </w:numPr>
        <w:tabs>
          <w:tab w:val="left" w:pos="1395"/>
        </w:tabs>
        <w:ind w:hanging="294"/>
        <w:jc w:val="both"/>
        <w:rPr>
          <w:lang w:val="es-MX"/>
        </w:rPr>
      </w:pPr>
      <w:r w:rsidRPr="009001BB">
        <w:rPr>
          <w:b/>
          <w:lang w:val="es-MX"/>
        </w:rPr>
        <w:t xml:space="preserve">ANEXOS </w:t>
      </w:r>
    </w:p>
    <w:p w14:paraId="34649535" w14:textId="1564B645" w:rsidR="003167BB" w:rsidRDefault="003167BB" w:rsidP="003167BB">
      <w:pPr>
        <w:pStyle w:val="Prrafodelista"/>
        <w:pBdr>
          <w:top w:val="nil"/>
          <w:left w:val="nil"/>
          <w:bottom w:val="nil"/>
          <w:right w:val="nil"/>
          <w:between w:val="nil"/>
        </w:pBdr>
        <w:tabs>
          <w:tab w:val="left" w:pos="1395"/>
        </w:tabs>
        <w:ind w:left="294"/>
        <w:jc w:val="both"/>
        <w:rPr>
          <w:rFonts w:eastAsia="Cambria" w:cs="Cambria"/>
          <w:b/>
          <w:u w:val="single"/>
        </w:rPr>
      </w:pPr>
      <w:r w:rsidRPr="003167BB">
        <w:rPr>
          <w:rFonts w:eastAsia="Cambria" w:cs="Cambria"/>
          <w:b/>
          <w:u w:val="single"/>
          <w:lang w:val="es-MX"/>
        </w:rPr>
        <w:t>Anexo</w:t>
      </w:r>
      <w:r w:rsidRPr="003167BB">
        <w:rPr>
          <w:rFonts w:eastAsia="Cambria" w:cs="Cambria"/>
          <w:b/>
          <w:u w:val="single"/>
        </w:rPr>
        <w:t xml:space="preserve"> 1</w:t>
      </w:r>
    </w:p>
    <w:p w14:paraId="53B129ED" w14:textId="24D6906A" w:rsidR="003167BB" w:rsidRDefault="003167BB" w:rsidP="003167BB">
      <w:pPr>
        <w:pStyle w:val="Prrafodelista"/>
        <w:pBdr>
          <w:top w:val="nil"/>
          <w:left w:val="nil"/>
          <w:bottom w:val="nil"/>
          <w:right w:val="nil"/>
          <w:between w:val="nil"/>
        </w:pBdr>
        <w:tabs>
          <w:tab w:val="left" w:pos="1395"/>
        </w:tabs>
        <w:ind w:left="294"/>
        <w:jc w:val="both"/>
        <w:rPr>
          <w:rFonts w:eastAsia="Cambria" w:cs="Cambria"/>
          <w:b/>
          <w:u w:val="single"/>
        </w:rPr>
      </w:pPr>
    </w:p>
    <w:p w14:paraId="566F0993" w14:textId="12BC600C" w:rsidR="003167BB" w:rsidRDefault="00EA28CF" w:rsidP="002222C8">
      <w:pPr>
        <w:pStyle w:val="Prrafodelista"/>
        <w:pBdr>
          <w:top w:val="nil"/>
          <w:left w:val="nil"/>
          <w:bottom w:val="nil"/>
          <w:right w:val="nil"/>
          <w:between w:val="nil"/>
        </w:pBdr>
        <w:tabs>
          <w:tab w:val="left" w:pos="1395"/>
        </w:tabs>
        <w:ind w:left="294"/>
        <w:jc w:val="center"/>
        <w:rPr>
          <w:rFonts w:eastAsia="Cambria" w:cs="Cambria"/>
          <w:b/>
          <w:u w:val="single"/>
        </w:rPr>
      </w:pPr>
      <w:r>
        <w:rPr>
          <w:rFonts w:ascii="Arial" w:eastAsia="Arial" w:hAnsi="Arial" w:cs="Arial"/>
          <w:noProof/>
          <w:lang w:val="es-MX" w:eastAsia="es-MX"/>
        </w:rPr>
        <w:lastRenderedPageBreak/>
        <w:drawing>
          <wp:inline distT="19050" distB="19050" distL="19050" distR="19050" wp14:anchorId="5FBD7437" wp14:editId="21802D18">
            <wp:extent cx="5261212" cy="6817056"/>
            <wp:effectExtent l="0" t="0" r="0" b="3175"/>
            <wp:docPr id="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5262002" cy="6818079"/>
                    </a:xfrm>
                    <a:prstGeom prst="rect">
                      <a:avLst/>
                    </a:prstGeom>
                    <a:ln/>
                  </pic:spPr>
                </pic:pic>
              </a:graphicData>
            </a:graphic>
          </wp:inline>
        </w:drawing>
      </w:r>
    </w:p>
    <w:tbl>
      <w:tblPr>
        <w:tblW w:w="11057" w:type="dxa"/>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694"/>
        <w:gridCol w:w="2835"/>
        <w:gridCol w:w="2693"/>
        <w:gridCol w:w="2835"/>
      </w:tblGrid>
      <w:tr w:rsidR="00EA28CF" w14:paraId="70B6FFA3" w14:textId="77777777" w:rsidTr="002222C8">
        <w:trPr>
          <w:trHeight w:val="238"/>
        </w:trPr>
        <w:tc>
          <w:tcPr>
            <w:tcW w:w="11057" w:type="dxa"/>
            <w:gridSpan w:val="4"/>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14:paraId="521452BD" w14:textId="77777777" w:rsidR="00EA28CF" w:rsidRDefault="00EA28CF" w:rsidP="002222C8">
            <w:pPr>
              <w:jc w:val="center"/>
              <w:rPr>
                <w:rFonts w:ascii="Cambria" w:eastAsia="Cambria" w:hAnsi="Cambria" w:cs="Cambria"/>
                <w:b/>
              </w:rPr>
            </w:pPr>
            <w:r>
              <w:rPr>
                <w:rFonts w:ascii="Cambria" w:eastAsia="Cambria" w:hAnsi="Cambria" w:cs="Cambria"/>
                <w:b/>
              </w:rPr>
              <w:t>Polígono 1 Delegación Norte</w:t>
            </w:r>
          </w:p>
        </w:tc>
      </w:tr>
      <w:tr w:rsidR="00EA28CF" w14:paraId="4CB1A752" w14:textId="77777777" w:rsidTr="002222C8">
        <w:trPr>
          <w:trHeight w:val="1192"/>
        </w:trPr>
        <w:tc>
          <w:tcPr>
            <w:tcW w:w="269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7A0E65" w14:textId="77777777" w:rsidR="00EA28CF" w:rsidRPr="002222C8" w:rsidRDefault="00EA28CF" w:rsidP="005E04B7">
            <w:pPr>
              <w:numPr>
                <w:ilvl w:val="0"/>
                <w:numId w:val="25"/>
              </w:numPr>
              <w:rPr>
                <w:sz w:val="18"/>
                <w:szCs w:val="18"/>
              </w:rPr>
            </w:pPr>
            <w:r w:rsidRPr="002222C8">
              <w:rPr>
                <w:sz w:val="18"/>
                <w:szCs w:val="18"/>
              </w:rPr>
              <w:lastRenderedPageBreak/>
              <w:t xml:space="preserve"> </w:t>
            </w:r>
            <w:r w:rsidRPr="002222C8">
              <w:rPr>
                <w:rFonts w:ascii="Cambria" w:eastAsia="Cambria" w:hAnsi="Cambria" w:cs="Cambria"/>
                <w:sz w:val="18"/>
                <w:szCs w:val="18"/>
              </w:rPr>
              <w:t>La Alianza (Trazo Mao, Trazo Marco, Trazo Marcelino, Sector N, Sector M,  Sector Q, Trazo Rosario)</w:t>
            </w:r>
          </w:p>
        </w:tc>
        <w:tc>
          <w:tcPr>
            <w:tcW w:w="2835" w:type="dxa"/>
            <w:tcBorders>
              <w:bottom w:val="single" w:sz="8" w:space="0" w:color="000000"/>
              <w:right w:val="single" w:sz="8" w:space="0" w:color="000000"/>
            </w:tcBorders>
            <w:shd w:val="clear" w:color="auto" w:fill="auto"/>
            <w:tcMar>
              <w:top w:w="100" w:type="dxa"/>
              <w:left w:w="100" w:type="dxa"/>
              <w:bottom w:w="100" w:type="dxa"/>
              <w:right w:w="100" w:type="dxa"/>
            </w:tcMar>
          </w:tcPr>
          <w:p w14:paraId="60870E08" w14:textId="77777777" w:rsidR="00EA28CF" w:rsidRPr="002222C8" w:rsidRDefault="00EA28CF" w:rsidP="005E04B7">
            <w:pPr>
              <w:numPr>
                <w:ilvl w:val="0"/>
                <w:numId w:val="25"/>
              </w:numPr>
              <w:rPr>
                <w:sz w:val="18"/>
                <w:szCs w:val="18"/>
              </w:rPr>
            </w:pPr>
            <w:r w:rsidRPr="002222C8">
              <w:rPr>
                <w:rFonts w:ascii="Cambria" w:eastAsia="Cambria" w:hAnsi="Cambria" w:cs="Cambria"/>
                <w:sz w:val="18"/>
                <w:szCs w:val="18"/>
              </w:rPr>
              <w:t>Valle de la Esperanza·</w:t>
            </w:r>
            <w:r w:rsidRPr="002222C8">
              <w:rPr>
                <w:sz w:val="18"/>
                <w:szCs w:val="18"/>
              </w:rPr>
              <w:t xml:space="preserve">      </w:t>
            </w:r>
          </w:p>
          <w:p w14:paraId="383244D7" w14:textId="77777777" w:rsidR="00EA28CF" w:rsidRPr="002222C8" w:rsidRDefault="00EA28CF" w:rsidP="005E04B7">
            <w:pPr>
              <w:numPr>
                <w:ilvl w:val="0"/>
                <w:numId w:val="25"/>
              </w:numPr>
              <w:rPr>
                <w:sz w:val="18"/>
                <w:szCs w:val="18"/>
              </w:rPr>
            </w:pPr>
            <w:r w:rsidRPr="002222C8">
              <w:rPr>
                <w:sz w:val="18"/>
                <w:szCs w:val="18"/>
              </w:rPr>
              <w:t xml:space="preserve">  </w:t>
            </w:r>
            <w:r w:rsidRPr="002222C8">
              <w:rPr>
                <w:rFonts w:ascii="Cambria" w:eastAsia="Cambria" w:hAnsi="Cambria" w:cs="Cambria"/>
                <w:sz w:val="18"/>
                <w:szCs w:val="18"/>
              </w:rPr>
              <w:t>Jardines de la Alianza</w:t>
            </w:r>
          </w:p>
          <w:p w14:paraId="7B87B036" w14:textId="17865667" w:rsidR="00EA28CF" w:rsidRPr="002222C8" w:rsidRDefault="00EA28CF" w:rsidP="005E04B7">
            <w:pPr>
              <w:numPr>
                <w:ilvl w:val="0"/>
                <w:numId w:val="25"/>
              </w:numPr>
              <w:rPr>
                <w:sz w:val="18"/>
                <w:szCs w:val="18"/>
              </w:rPr>
            </w:pPr>
            <w:r w:rsidRPr="002222C8">
              <w:rPr>
                <w:sz w:val="18"/>
                <w:szCs w:val="18"/>
              </w:rPr>
              <w:t xml:space="preserve">  </w:t>
            </w:r>
            <w:r w:rsidRPr="002222C8">
              <w:rPr>
                <w:rFonts w:ascii="Cambria" w:eastAsia="Cambria" w:hAnsi="Cambria" w:cs="Cambria"/>
                <w:sz w:val="18"/>
                <w:szCs w:val="18"/>
              </w:rPr>
              <w:t xml:space="preserve">Portales de Valle de San </w:t>
            </w:r>
            <w:r w:rsidR="004D0F00" w:rsidRPr="002222C8">
              <w:rPr>
                <w:rFonts w:ascii="Cambria" w:eastAsia="Cambria" w:hAnsi="Cambria" w:cs="Cambria"/>
                <w:sz w:val="18"/>
                <w:szCs w:val="18"/>
              </w:rPr>
              <w:t>Bernabé</w:t>
            </w:r>
          </w:p>
          <w:p w14:paraId="1F800C18" w14:textId="77777777" w:rsidR="00EA28CF" w:rsidRPr="002222C8" w:rsidRDefault="00EA28CF" w:rsidP="005E04B7">
            <w:pPr>
              <w:numPr>
                <w:ilvl w:val="0"/>
                <w:numId w:val="25"/>
              </w:numPr>
              <w:rPr>
                <w:sz w:val="18"/>
                <w:szCs w:val="18"/>
              </w:rPr>
            </w:pPr>
            <w:r w:rsidRPr="002222C8">
              <w:rPr>
                <w:sz w:val="18"/>
                <w:szCs w:val="18"/>
              </w:rPr>
              <w:t xml:space="preserve">  </w:t>
            </w:r>
            <w:r w:rsidRPr="002222C8">
              <w:rPr>
                <w:rFonts w:ascii="Cambria" w:eastAsia="Cambria" w:hAnsi="Cambria" w:cs="Cambria"/>
                <w:sz w:val="18"/>
                <w:szCs w:val="18"/>
              </w:rPr>
              <w:t>Arboledas de Escobedo</w:t>
            </w:r>
          </w:p>
        </w:tc>
        <w:tc>
          <w:tcPr>
            <w:tcW w:w="2693" w:type="dxa"/>
            <w:tcBorders>
              <w:bottom w:val="single" w:sz="8" w:space="0" w:color="000000"/>
              <w:right w:val="single" w:sz="8" w:space="0" w:color="000000"/>
            </w:tcBorders>
            <w:shd w:val="clear" w:color="auto" w:fill="auto"/>
            <w:tcMar>
              <w:top w:w="100" w:type="dxa"/>
              <w:left w:w="100" w:type="dxa"/>
              <w:bottom w:w="100" w:type="dxa"/>
              <w:right w:w="100" w:type="dxa"/>
            </w:tcMar>
          </w:tcPr>
          <w:p w14:paraId="0E5CAD98" w14:textId="77777777" w:rsidR="00EA28CF" w:rsidRPr="002222C8" w:rsidRDefault="00EA28CF" w:rsidP="005E04B7">
            <w:pPr>
              <w:numPr>
                <w:ilvl w:val="0"/>
                <w:numId w:val="25"/>
              </w:numPr>
              <w:rPr>
                <w:sz w:val="18"/>
                <w:szCs w:val="18"/>
              </w:rPr>
            </w:pPr>
            <w:r w:rsidRPr="002222C8">
              <w:rPr>
                <w:rFonts w:ascii="Cambria" w:eastAsia="Cambria" w:hAnsi="Cambria" w:cs="Cambria"/>
                <w:sz w:val="18"/>
                <w:szCs w:val="18"/>
              </w:rPr>
              <w:t>Villas de San Bernabé</w:t>
            </w:r>
            <w:r w:rsidRPr="002222C8">
              <w:rPr>
                <w:sz w:val="18"/>
                <w:szCs w:val="18"/>
              </w:rPr>
              <w:t xml:space="preserve">      </w:t>
            </w:r>
          </w:p>
          <w:p w14:paraId="147C4E87" w14:textId="77777777" w:rsidR="00EA28CF" w:rsidRPr="002222C8" w:rsidRDefault="00EA28CF" w:rsidP="005E04B7">
            <w:pPr>
              <w:numPr>
                <w:ilvl w:val="0"/>
                <w:numId w:val="25"/>
              </w:numPr>
              <w:rPr>
                <w:sz w:val="18"/>
                <w:szCs w:val="18"/>
              </w:rPr>
            </w:pPr>
            <w:r w:rsidRPr="002222C8">
              <w:rPr>
                <w:sz w:val="18"/>
                <w:szCs w:val="18"/>
              </w:rPr>
              <w:t xml:space="preserve">  </w:t>
            </w:r>
            <w:r w:rsidRPr="002222C8">
              <w:rPr>
                <w:rFonts w:ascii="Cambria" w:eastAsia="Cambria" w:hAnsi="Cambria" w:cs="Cambria"/>
                <w:sz w:val="18"/>
                <w:szCs w:val="18"/>
              </w:rPr>
              <w:t>San Gabriel</w:t>
            </w:r>
          </w:p>
          <w:p w14:paraId="7FDD4E41" w14:textId="77777777" w:rsidR="00EA28CF" w:rsidRPr="002222C8" w:rsidRDefault="00EA28CF" w:rsidP="005E04B7">
            <w:pPr>
              <w:numPr>
                <w:ilvl w:val="0"/>
                <w:numId w:val="25"/>
              </w:numPr>
              <w:rPr>
                <w:sz w:val="18"/>
                <w:szCs w:val="18"/>
              </w:rPr>
            </w:pPr>
            <w:r w:rsidRPr="002222C8">
              <w:rPr>
                <w:sz w:val="18"/>
                <w:szCs w:val="18"/>
              </w:rPr>
              <w:t xml:space="preserve">  </w:t>
            </w:r>
            <w:r w:rsidRPr="002222C8">
              <w:rPr>
                <w:rFonts w:ascii="Cambria" w:eastAsia="Cambria" w:hAnsi="Cambria" w:cs="Cambria"/>
                <w:sz w:val="18"/>
                <w:szCs w:val="18"/>
              </w:rPr>
              <w:t>Las Fuentes</w:t>
            </w:r>
          </w:p>
          <w:p w14:paraId="6810232C" w14:textId="77777777" w:rsidR="00EA28CF" w:rsidRPr="002222C8" w:rsidRDefault="00EA28CF" w:rsidP="005E04B7">
            <w:pPr>
              <w:numPr>
                <w:ilvl w:val="0"/>
                <w:numId w:val="25"/>
              </w:numPr>
              <w:rPr>
                <w:sz w:val="18"/>
                <w:szCs w:val="18"/>
              </w:rPr>
            </w:pPr>
            <w:r w:rsidRPr="002222C8">
              <w:rPr>
                <w:sz w:val="18"/>
                <w:szCs w:val="18"/>
              </w:rPr>
              <w:t xml:space="preserve">  </w:t>
            </w:r>
            <w:r w:rsidRPr="002222C8">
              <w:rPr>
                <w:rFonts w:ascii="Cambria" w:eastAsia="Cambria" w:hAnsi="Cambria" w:cs="Cambria"/>
                <w:sz w:val="18"/>
                <w:szCs w:val="18"/>
              </w:rPr>
              <w:t>San Pedro</w:t>
            </w:r>
          </w:p>
          <w:p w14:paraId="4E225016" w14:textId="77777777" w:rsidR="00EA28CF" w:rsidRPr="002222C8" w:rsidRDefault="00EA28CF" w:rsidP="005E04B7">
            <w:pPr>
              <w:numPr>
                <w:ilvl w:val="0"/>
                <w:numId w:val="25"/>
              </w:numPr>
              <w:rPr>
                <w:sz w:val="18"/>
                <w:szCs w:val="18"/>
              </w:rPr>
            </w:pPr>
            <w:r w:rsidRPr="002222C8">
              <w:rPr>
                <w:sz w:val="18"/>
                <w:szCs w:val="18"/>
              </w:rPr>
              <w:t xml:space="preserve">  </w:t>
            </w:r>
            <w:r w:rsidRPr="002222C8">
              <w:rPr>
                <w:rFonts w:ascii="Cambria" w:eastAsia="Cambria" w:hAnsi="Cambria" w:cs="Cambria"/>
                <w:sz w:val="18"/>
                <w:szCs w:val="18"/>
              </w:rPr>
              <w:t>La Marina</w:t>
            </w:r>
          </w:p>
        </w:tc>
        <w:tc>
          <w:tcPr>
            <w:tcW w:w="2835" w:type="dxa"/>
            <w:tcBorders>
              <w:bottom w:val="single" w:sz="8" w:space="0" w:color="000000"/>
              <w:right w:val="single" w:sz="8" w:space="0" w:color="000000"/>
            </w:tcBorders>
            <w:shd w:val="clear" w:color="auto" w:fill="auto"/>
            <w:tcMar>
              <w:top w:w="100" w:type="dxa"/>
              <w:left w:w="100" w:type="dxa"/>
              <w:bottom w:w="100" w:type="dxa"/>
              <w:right w:w="100" w:type="dxa"/>
            </w:tcMar>
          </w:tcPr>
          <w:p w14:paraId="1567348F" w14:textId="77777777" w:rsidR="00EA28CF" w:rsidRPr="002222C8" w:rsidRDefault="00EA28CF" w:rsidP="005E04B7">
            <w:pPr>
              <w:numPr>
                <w:ilvl w:val="0"/>
                <w:numId w:val="25"/>
              </w:numPr>
              <w:rPr>
                <w:sz w:val="18"/>
                <w:szCs w:val="18"/>
              </w:rPr>
            </w:pPr>
            <w:r w:rsidRPr="002222C8">
              <w:rPr>
                <w:rFonts w:ascii="Cambria" w:eastAsia="Cambria" w:hAnsi="Cambria" w:cs="Cambria"/>
                <w:sz w:val="18"/>
                <w:szCs w:val="18"/>
              </w:rPr>
              <w:t>Santa Ana</w:t>
            </w:r>
          </w:p>
          <w:p w14:paraId="33582040" w14:textId="77777777" w:rsidR="00EA28CF" w:rsidRPr="002222C8" w:rsidRDefault="00EA28CF" w:rsidP="005E04B7">
            <w:pPr>
              <w:numPr>
                <w:ilvl w:val="0"/>
                <w:numId w:val="25"/>
              </w:numPr>
              <w:rPr>
                <w:sz w:val="18"/>
                <w:szCs w:val="18"/>
              </w:rPr>
            </w:pPr>
            <w:r w:rsidRPr="002222C8">
              <w:rPr>
                <w:rFonts w:ascii="Cambria" w:eastAsia="Cambria" w:hAnsi="Cambria" w:cs="Cambria"/>
                <w:sz w:val="18"/>
                <w:szCs w:val="18"/>
              </w:rPr>
              <w:t>San Juan de Guadalupe</w:t>
            </w:r>
          </w:p>
          <w:p w14:paraId="56DA09F8" w14:textId="77777777" w:rsidR="00EA28CF" w:rsidRPr="002222C8" w:rsidRDefault="00EA28CF" w:rsidP="005E04B7">
            <w:pPr>
              <w:numPr>
                <w:ilvl w:val="0"/>
                <w:numId w:val="25"/>
              </w:numPr>
              <w:rPr>
                <w:sz w:val="18"/>
                <w:szCs w:val="18"/>
              </w:rPr>
            </w:pPr>
            <w:r w:rsidRPr="002222C8">
              <w:rPr>
                <w:sz w:val="18"/>
                <w:szCs w:val="18"/>
              </w:rPr>
              <w:t xml:space="preserve">  </w:t>
            </w:r>
            <w:r w:rsidRPr="002222C8">
              <w:rPr>
                <w:rFonts w:ascii="Cambria" w:eastAsia="Cambria" w:hAnsi="Cambria" w:cs="Cambria"/>
                <w:sz w:val="18"/>
                <w:szCs w:val="18"/>
              </w:rPr>
              <w:t>San Antonio</w:t>
            </w:r>
          </w:p>
          <w:p w14:paraId="05BD5D51" w14:textId="56731732" w:rsidR="00EA28CF" w:rsidRPr="002222C8" w:rsidRDefault="00EA28CF" w:rsidP="005E04B7">
            <w:pPr>
              <w:numPr>
                <w:ilvl w:val="0"/>
                <w:numId w:val="25"/>
              </w:numPr>
              <w:rPr>
                <w:sz w:val="18"/>
                <w:szCs w:val="18"/>
              </w:rPr>
            </w:pPr>
            <w:r w:rsidRPr="002222C8">
              <w:rPr>
                <w:sz w:val="18"/>
                <w:szCs w:val="18"/>
              </w:rPr>
              <w:t xml:space="preserve">  </w:t>
            </w:r>
            <w:r w:rsidR="004D0F00" w:rsidRPr="002222C8">
              <w:rPr>
                <w:rFonts w:ascii="Cambria" w:eastAsia="Cambria" w:hAnsi="Cambria" w:cs="Cambria"/>
                <w:sz w:val="18"/>
                <w:szCs w:val="18"/>
              </w:rPr>
              <w:t>Jerónimo</w:t>
            </w:r>
            <w:r w:rsidRPr="002222C8">
              <w:rPr>
                <w:rFonts w:ascii="Cambria" w:eastAsia="Cambria" w:hAnsi="Cambria" w:cs="Cambria"/>
                <w:sz w:val="18"/>
                <w:szCs w:val="18"/>
              </w:rPr>
              <w:t xml:space="preserve"> Treviño</w:t>
            </w:r>
          </w:p>
        </w:tc>
      </w:tr>
      <w:tr w:rsidR="00EA28CF" w14:paraId="25EC976C" w14:textId="77777777" w:rsidTr="002222C8">
        <w:trPr>
          <w:trHeight w:val="238"/>
        </w:trPr>
        <w:tc>
          <w:tcPr>
            <w:tcW w:w="11057" w:type="dxa"/>
            <w:gridSpan w:val="4"/>
            <w:tcBorders>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14:paraId="566CC5C9" w14:textId="77777777" w:rsidR="00EA28CF" w:rsidRPr="00EA28CF" w:rsidRDefault="00EA28CF" w:rsidP="002222C8">
            <w:pPr>
              <w:pStyle w:val="Prrafodelista"/>
              <w:ind w:left="227"/>
              <w:jc w:val="center"/>
              <w:rPr>
                <w:rFonts w:eastAsia="Cambria" w:cs="Cambria"/>
                <w:b/>
              </w:rPr>
            </w:pPr>
            <w:r w:rsidRPr="00EA28CF">
              <w:rPr>
                <w:rFonts w:eastAsia="Cambria" w:cs="Cambria"/>
                <w:b/>
              </w:rPr>
              <w:t>Polígono 2 Delegación Norte</w:t>
            </w:r>
          </w:p>
        </w:tc>
      </w:tr>
      <w:tr w:rsidR="00EA28CF" w14:paraId="3F2B8F61" w14:textId="77777777" w:rsidTr="002222C8">
        <w:trPr>
          <w:trHeight w:val="992"/>
        </w:trPr>
        <w:tc>
          <w:tcPr>
            <w:tcW w:w="269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79D731"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 xml:space="preserve">San Isidro      </w:t>
            </w:r>
          </w:p>
          <w:p w14:paraId="5D4114D1"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 xml:space="preserve">Paseo de San Bernabé   </w:t>
            </w:r>
          </w:p>
          <w:p w14:paraId="24C8819A"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La Alianza Sector B , Sector H y Sector J</w:t>
            </w:r>
          </w:p>
        </w:tc>
        <w:tc>
          <w:tcPr>
            <w:tcW w:w="2835" w:type="dxa"/>
            <w:tcBorders>
              <w:bottom w:val="single" w:sz="8" w:space="0" w:color="000000"/>
              <w:right w:val="single" w:sz="8" w:space="0" w:color="000000"/>
            </w:tcBorders>
            <w:shd w:val="clear" w:color="auto" w:fill="auto"/>
            <w:tcMar>
              <w:top w:w="100" w:type="dxa"/>
              <w:left w:w="100" w:type="dxa"/>
              <w:bottom w:w="100" w:type="dxa"/>
              <w:right w:w="100" w:type="dxa"/>
            </w:tcMar>
          </w:tcPr>
          <w:p w14:paraId="3B20B08F"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Villas de la Alianza</w:t>
            </w:r>
          </w:p>
          <w:p w14:paraId="70223FF4"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Comercial Lincoln Poniente</w:t>
            </w:r>
          </w:p>
          <w:p w14:paraId="6CFC63F5"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Los Nogales III</w:t>
            </w:r>
          </w:p>
        </w:tc>
        <w:tc>
          <w:tcPr>
            <w:tcW w:w="2693" w:type="dxa"/>
            <w:tcBorders>
              <w:bottom w:val="single" w:sz="8" w:space="0" w:color="000000"/>
              <w:right w:val="single" w:sz="8" w:space="0" w:color="000000"/>
            </w:tcBorders>
            <w:shd w:val="clear" w:color="auto" w:fill="auto"/>
            <w:tcMar>
              <w:top w:w="100" w:type="dxa"/>
              <w:left w:w="100" w:type="dxa"/>
              <w:bottom w:w="100" w:type="dxa"/>
              <w:right w:w="100" w:type="dxa"/>
            </w:tcMar>
          </w:tcPr>
          <w:p w14:paraId="299392A2"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Agrícola Acero</w:t>
            </w:r>
          </w:p>
          <w:p w14:paraId="1D6D2898"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Ampliación Nogales</w:t>
            </w:r>
          </w:p>
          <w:p w14:paraId="7FBB1D97"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Venustiano Carranza Sección A</w:t>
            </w:r>
          </w:p>
        </w:tc>
        <w:tc>
          <w:tcPr>
            <w:tcW w:w="2835" w:type="dxa"/>
            <w:tcBorders>
              <w:bottom w:val="single" w:sz="8" w:space="0" w:color="000000"/>
              <w:right w:val="single" w:sz="8" w:space="0" w:color="000000"/>
            </w:tcBorders>
            <w:shd w:val="clear" w:color="auto" w:fill="auto"/>
            <w:tcMar>
              <w:top w:w="100" w:type="dxa"/>
              <w:left w:w="100" w:type="dxa"/>
              <w:bottom w:w="100" w:type="dxa"/>
              <w:right w:w="100" w:type="dxa"/>
            </w:tcMar>
          </w:tcPr>
          <w:p w14:paraId="486B29E8"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El Palmar</w:t>
            </w:r>
          </w:p>
          <w:p w14:paraId="52339374" w14:textId="435C99F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 xml:space="preserve">Prados de San </w:t>
            </w:r>
            <w:r w:rsidR="004D0F00" w:rsidRPr="002222C8">
              <w:rPr>
                <w:rFonts w:ascii="Cambria" w:eastAsia="Cambria" w:hAnsi="Cambria" w:cs="Cambria"/>
                <w:sz w:val="18"/>
                <w:szCs w:val="18"/>
              </w:rPr>
              <w:t>Bernabé</w:t>
            </w:r>
          </w:p>
          <w:p w14:paraId="1FACB1BE" w14:textId="77777777" w:rsidR="00EA28CF" w:rsidRPr="002222C8" w:rsidRDefault="00EA28CF" w:rsidP="004765C6">
            <w:pPr>
              <w:rPr>
                <w:rFonts w:ascii="Cambria" w:eastAsia="Cambria" w:hAnsi="Cambria" w:cs="Cambria"/>
                <w:sz w:val="18"/>
                <w:szCs w:val="18"/>
              </w:rPr>
            </w:pPr>
          </w:p>
        </w:tc>
      </w:tr>
      <w:tr w:rsidR="00EA28CF" w14:paraId="767B3A72" w14:textId="77777777" w:rsidTr="002222C8">
        <w:trPr>
          <w:trHeight w:val="238"/>
        </w:trPr>
        <w:tc>
          <w:tcPr>
            <w:tcW w:w="11057" w:type="dxa"/>
            <w:gridSpan w:val="4"/>
            <w:tcBorders>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14:paraId="05284F6A" w14:textId="77777777" w:rsidR="00EA28CF" w:rsidRPr="00EA28CF" w:rsidRDefault="00EA28CF" w:rsidP="002222C8">
            <w:pPr>
              <w:pStyle w:val="Prrafodelista"/>
              <w:ind w:left="227"/>
              <w:jc w:val="center"/>
              <w:rPr>
                <w:rFonts w:eastAsia="Cambria" w:cs="Cambria"/>
                <w:b/>
              </w:rPr>
            </w:pPr>
            <w:r w:rsidRPr="00EA28CF">
              <w:rPr>
                <w:rFonts w:eastAsia="Cambria" w:cs="Cambria"/>
                <w:b/>
              </w:rPr>
              <w:t>Polígono 3 Delegación Norte</w:t>
            </w:r>
          </w:p>
        </w:tc>
      </w:tr>
      <w:tr w:rsidR="00EA28CF" w14:paraId="458D1DFE" w14:textId="77777777" w:rsidTr="00124EA7">
        <w:trPr>
          <w:trHeight w:val="703"/>
        </w:trPr>
        <w:tc>
          <w:tcPr>
            <w:tcW w:w="2694" w:type="dxa"/>
            <w:shd w:val="clear" w:color="auto" w:fill="FFFFFF"/>
            <w:tcMar>
              <w:top w:w="100" w:type="dxa"/>
              <w:left w:w="100" w:type="dxa"/>
              <w:bottom w:w="100" w:type="dxa"/>
              <w:right w:w="100" w:type="dxa"/>
            </w:tcMar>
          </w:tcPr>
          <w:p w14:paraId="707E164E"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Fomerrey 35</w:t>
            </w:r>
          </w:p>
          <w:p w14:paraId="302AA7F2"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Conquistadores</w:t>
            </w:r>
          </w:p>
          <w:p w14:paraId="6F79C142"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CROC (Fomerrey 155)</w:t>
            </w:r>
          </w:p>
          <w:p w14:paraId="2CF7F2B8"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Valle de San Martín (Fomerrey 24)</w:t>
            </w:r>
          </w:p>
          <w:p w14:paraId="3F274C7E"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Lomas del Topo Chico</w:t>
            </w:r>
          </w:p>
          <w:p w14:paraId="61AE5AD5"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 xml:space="preserve">C.R.O.C. </w:t>
            </w:r>
          </w:p>
          <w:p w14:paraId="78DF8E25"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CROC 1era sección</w:t>
            </w:r>
          </w:p>
          <w:p w14:paraId="335D0971"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Laderas del Topo Chico (Fomerrey 23)</w:t>
            </w:r>
          </w:p>
          <w:p w14:paraId="13401263"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Gloria Mendiola</w:t>
            </w:r>
          </w:p>
          <w:p w14:paraId="1C0E2DBE"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El Porvenir</w:t>
            </w:r>
          </w:p>
          <w:p w14:paraId="66FD9A54"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Barrio Mirasol</w:t>
            </w:r>
          </w:p>
          <w:p w14:paraId="2A166D39"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San Bernabé (Fomerrey 113, Fomerrey 115, Fomerrey 116, Fomerrey 112, Fomerrey 109, Fomerrey 119, Fomerrey 51, Fomerrey 105, Fomerrey 124, Fomerrey 25, Fomerrey 120, Fomerrey 125)</w:t>
            </w:r>
          </w:p>
          <w:p w14:paraId="3968DBFB"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San Bernabé Topo Chico</w:t>
            </w:r>
          </w:p>
          <w:p w14:paraId="06CBEF79"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 xml:space="preserve">San Martin </w:t>
            </w:r>
          </w:p>
          <w:p w14:paraId="58AEACC7"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Fomerrey 15</w:t>
            </w:r>
          </w:p>
          <w:p w14:paraId="4027347F"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Pepenadores (Fomerrey 87)</w:t>
            </w:r>
          </w:p>
        </w:tc>
        <w:tc>
          <w:tcPr>
            <w:tcW w:w="2835" w:type="dxa"/>
            <w:shd w:val="clear" w:color="auto" w:fill="FFFFFF"/>
            <w:tcMar>
              <w:top w:w="100" w:type="dxa"/>
              <w:left w:w="100" w:type="dxa"/>
              <w:bottom w:w="100" w:type="dxa"/>
              <w:right w:w="100" w:type="dxa"/>
            </w:tcMar>
          </w:tcPr>
          <w:p w14:paraId="3B15BCAF" w14:textId="4BCA1290"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 xml:space="preserve">Rene </w:t>
            </w:r>
            <w:r w:rsidR="004D0F00" w:rsidRPr="002222C8">
              <w:rPr>
                <w:rFonts w:ascii="Cambria" w:eastAsia="Cambria" w:hAnsi="Cambria" w:cs="Cambria"/>
                <w:sz w:val="18"/>
                <w:szCs w:val="18"/>
              </w:rPr>
              <w:t>Álvarez</w:t>
            </w:r>
          </w:p>
          <w:p w14:paraId="4BF46987"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Libertadores de América</w:t>
            </w:r>
          </w:p>
          <w:p w14:paraId="7A8145B8"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Balcones de Aztlán</w:t>
            </w:r>
          </w:p>
          <w:p w14:paraId="4C5C9057"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Artículo 27 (Fomerrey 96)</w:t>
            </w:r>
          </w:p>
          <w:p w14:paraId="161A340C"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Villa Francisco</w:t>
            </w:r>
          </w:p>
          <w:p w14:paraId="064B6D0E"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Lomas de San Martín</w:t>
            </w:r>
          </w:p>
          <w:p w14:paraId="16A36A83"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Primero de Mayo (Fomerrey 97)</w:t>
            </w:r>
          </w:p>
          <w:p w14:paraId="1639CE74"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Diecinueve de Abril</w:t>
            </w:r>
          </w:p>
          <w:p w14:paraId="42B1E7B8"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Cinco de Mayo (Fomerrey 93)</w:t>
            </w:r>
          </w:p>
          <w:p w14:paraId="3E1364CC" w14:textId="2F540A3C"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 xml:space="preserve">Villa de San </w:t>
            </w:r>
            <w:r w:rsidR="004D0F00" w:rsidRPr="002222C8">
              <w:rPr>
                <w:rFonts w:ascii="Cambria" w:eastAsia="Cambria" w:hAnsi="Cambria" w:cs="Cambria"/>
                <w:sz w:val="18"/>
                <w:szCs w:val="18"/>
              </w:rPr>
              <w:t>Ángel</w:t>
            </w:r>
            <w:r w:rsidRPr="002222C8">
              <w:rPr>
                <w:rFonts w:ascii="Cambria" w:eastAsia="Cambria" w:hAnsi="Cambria" w:cs="Cambria"/>
                <w:sz w:val="18"/>
                <w:szCs w:val="18"/>
              </w:rPr>
              <w:t xml:space="preserve"> Topo Chico</w:t>
            </w:r>
          </w:p>
          <w:p w14:paraId="090EAF9E"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La Amistad</w:t>
            </w:r>
          </w:p>
          <w:p w14:paraId="1373FB25" w14:textId="2C192FDA"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 xml:space="preserve">San </w:t>
            </w:r>
            <w:r w:rsidR="004D0F00" w:rsidRPr="002222C8">
              <w:rPr>
                <w:rFonts w:ascii="Cambria" w:eastAsia="Cambria" w:hAnsi="Cambria" w:cs="Cambria"/>
                <w:sz w:val="18"/>
                <w:szCs w:val="18"/>
              </w:rPr>
              <w:t>Ángel</w:t>
            </w:r>
            <w:r w:rsidRPr="002222C8">
              <w:rPr>
                <w:rFonts w:ascii="Cambria" w:eastAsia="Cambria" w:hAnsi="Cambria" w:cs="Cambria"/>
                <w:sz w:val="18"/>
                <w:szCs w:val="18"/>
              </w:rPr>
              <w:t xml:space="preserve"> (Fomerrey 78)</w:t>
            </w:r>
          </w:p>
          <w:p w14:paraId="63767D80"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Las Pedreras (Fomerrey 106 y Fomerrey 116)</w:t>
            </w:r>
          </w:p>
          <w:p w14:paraId="53B98724"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Valle de Santa Lucía (Granja Sanitaria)</w:t>
            </w:r>
          </w:p>
          <w:p w14:paraId="0F8262A6" w14:textId="16485178"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 xml:space="preserve">Carmen </w:t>
            </w:r>
            <w:r w:rsidR="004D0F00" w:rsidRPr="002222C8">
              <w:rPr>
                <w:rFonts w:ascii="Cambria" w:eastAsia="Cambria" w:hAnsi="Cambria" w:cs="Cambria"/>
                <w:sz w:val="18"/>
                <w:szCs w:val="18"/>
              </w:rPr>
              <w:t>Serdán</w:t>
            </w:r>
          </w:p>
          <w:p w14:paraId="180F235E"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Fray Servando Teresa de Mier (Fomerrey 6)</w:t>
            </w:r>
          </w:p>
          <w:p w14:paraId="17CC954F"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La Esperanza (Tierra Propia)</w:t>
            </w:r>
          </w:p>
          <w:p w14:paraId="1E88A81B"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 xml:space="preserve">Dieciocho de Febrero </w:t>
            </w:r>
          </w:p>
        </w:tc>
        <w:tc>
          <w:tcPr>
            <w:tcW w:w="2693" w:type="dxa"/>
            <w:shd w:val="clear" w:color="auto" w:fill="FFFFFF"/>
            <w:tcMar>
              <w:top w:w="100" w:type="dxa"/>
              <w:left w:w="100" w:type="dxa"/>
              <w:bottom w:w="100" w:type="dxa"/>
              <w:right w:w="100" w:type="dxa"/>
            </w:tcMar>
          </w:tcPr>
          <w:p w14:paraId="7BA5D452"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Unidad Reforma Urbana</w:t>
            </w:r>
          </w:p>
          <w:p w14:paraId="23CF36B1"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Fomerrey sector Poniente</w:t>
            </w:r>
          </w:p>
          <w:p w14:paraId="5F71E32A"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Madero</w:t>
            </w:r>
          </w:p>
          <w:p w14:paraId="2F24AB4F"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Tierra y Libertad Sector Norte</w:t>
            </w:r>
          </w:p>
          <w:p w14:paraId="2CCCC281"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Plan de San Luis</w:t>
            </w:r>
          </w:p>
          <w:p w14:paraId="464E894F"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Unión Cuauhtémoc</w:t>
            </w:r>
          </w:p>
          <w:p w14:paraId="4DF66940"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Cuatro de Diciembre</w:t>
            </w:r>
          </w:p>
          <w:p w14:paraId="01309605"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Tierra y Libertad, Sector Centro</w:t>
            </w:r>
          </w:p>
          <w:p w14:paraId="3FF7E228"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21 de Marzo</w:t>
            </w:r>
          </w:p>
          <w:p w14:paraId="23ABF60C" w14:textId="5F6B2924" w:rsidR="00EA28CF" w:rsidRPr="002222C8" w:rsidRDefault="004D0F00"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Mártires</w:t>
            </w:r>
            <w:r w:rsidR="00EA28CF" w:rsidRPr="002222C8">
              <w:rPr>
                <w:rFonts w:ascii="Cambria" w:eastAsia="Cambria" w:hAnsi="Cambria" w:cs="Cambria"/>
                <w:sz w:val="18"/>
                <w:szCs w:val="18"/>
              </w:rPr>
              <w:t xml:space="preserve"> de San Cosme</w:t>
            </w:r>
          </w:p>
          <w:p w14:paraId="170ADD50"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Moctezuma</w:t>
            </w:r>
          </w:p>
          <w:p w14:paraId="16D90D52"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Valle del Topo Chico 6 Sector</w:t>
            </w:r>
          </w:p>
          <w:p w14:paraId="1FE0D2AA"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C.N.O.P</w:t>
            </w:r>
          </w:p>
          <w:p w14:paraId="0EFE8F5D"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Francisco Gonzalez Bocanegra</w:t>
            </w:r>
          </w:p>
          <w:p w14:paraId="56CEA0D3" w14:textId="681E0946"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 xml:space="preserve">Rafael </w:t>
            </w:r>
            <w:r w:rsidR="004D0F00" w:rsidRPr="002222C8">
              <w:rPr>
                <w:rFonts w:ascii="Cambria" w:eastAsia="Cambria" w:hAnsi="Cambria" w:cs="Cambria"/>
                <w:sz w:val="18"/>
                <w:szCs w:val="18"/>
              </w:rPr>
              <w:t>Buena</w:t>
            </w:r>
          </w:p>
          <w:p w14:paraId="4FFCA7C7" w14:textId="15FD3F84"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 xml:space="preserve">Flores </w:t>
            </w:r>
            <w:r w:rsidR="004D0F00" w:rsidRPr="002222C8">
              <w:rPr>
                <w:rFonts w:ascii="Cambria" w:eastAsia="Cambria" w:hAnsi="Cambria" w:cs="Cambria"/>
                <w:sz w:val="18"/>
                <w:szCs w:val="18"/>
              </w:rPr>
              <w:t>Magón</w:t>
            </w:r>
          </w:p>
          <w:p w14:paraId="2ABD5110" w14:textId="05874F54"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 xml:space="preserve">Residencial </w:t>
            </w:r>
            <w:r w:rsidR="004D0F00" w:rsidRPr="002222C8">
              <w:rPr>
                <w:rFonts w:ascii="Cambria" w:eastAsia="Cambria" w:hAnsi="Cambria" w:cs="Cambria"/>
                <w:sz w:val="18"/>
                <w:szCs w:val="18"/>
              </w:rPr>
              <w:t>Aztlán</w:t>
            </w:r>
          </w:p>
          <w:p w14:paraId="3BDBAF80" w14:textId="2C34CD98" w:rsidR="00EA28CF" w:rsidRPr="002222C8" w:rsidRDefault="004D0F00"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Unión</w:t>
            </w:r>
            <w:r w:rsidR="00EA28CF" w:rsidRPr="002222C8">
              <w:rPr>
                <w:rFonts w:ascii="Cambria" w:eastAsia="Cambria" w:hAnsi="Cambria" w:cs="Cambria"/>
                <w:sz w:val="18"/>
                <w:szCs w:val="18"/>
              </w:rPr>
              <w:t xml:space="preserve"> Benito Garza Cantú</w:t>
            </w:r>
          </w:p>
          <w:p w14:paraId="75E88F6C" w14:textId="71E33D3E" w:rsidR="00EA28CF" w:rsidRPr="002222C8" w:rsidRDefault="004D0F00"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Pablo</w:t>
            </w:r>
            <w:r w:rsidR="00EA28CF" w:rsidRPr="002222C8">
              <w:rPr>
                <w:rFonts w:ascii="Cambria" w:eastAsia="Cambria" w:hAnsi="Cambria" w:cs="Cambria"/>
                <w:sz w:val="18"/>
                <w:szCs w:val="18"/>
              </w:rPr>
              <w:t xml:space="preserve"> Gonzalez</w:t>
            </w:r>
          </w:p>
          <w:p w14:paraId="75D31ED6"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Loma Bonita</w:t>
            </w:r>
          </w:p>
          <w:p w14:paraId="3F52FAA4"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Siete de Noviembre (Fomerrey 82)</w:t>
            </w:r>
          </w:p>
          <w:p w14:paraId="6D664C01"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Tierra y Libertad (Sector Heroico)</w:t>
            </w:r>
          </w:p>
        </w:tc>
        <w:tc>
          <w:tcPr>
            <w:tcW w:w="2835" w:type="dxa"/>
            <w:shd w:val="clear" w:color="auto" w:fill="FFFFFF"/>
            <w:tcMar>
              <w:top w:w="100" w:type="dxa"/>
              <w:left w:w="100" w:type="dxa"/>
              <w:bottom w:w="100" w:type="dxa"/>
              <w:right w:w="100" w:type="dxa"/>
            </w:tcMar>
          </w:tcPr>
          <w:p w14:paraId="087EA7D2"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Tierra y Libertad Sector Sur</w:t>
            </w:r>
          </w:p>
          <w:p w14:paraId="7DF8D4AA"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Primero de Junio</w:t>
            </w:r>
          </w:p>
          <w:p w14:paraId="4E03727F"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Diez de Junio</w:t>
            </w:r>
          </w:p>
          <w:p w14:paraId="754C4BF9"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Topo Chico</w:t>
            </w:r>
          </w:p>
          <w:p w14:paraId="0B0B877F" w14:textId="11746EB5" w:rsidR="00EA28CF" w:rsidRPr="002222C8" w:rsidRDefault="004D0F00"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Lázaro</w:t>
            </w:r>
            <w:r w:rsidR="00EA28CF" w:rsidRPr="002222C8">
              <w:rPr>
                <w:rFonts w:ascii="Cambria" w:eastAsia="Cambria" w:hAnsi="Cambria" w:cs="Cambria"/>
                <w:sz w:val="18"/>
                <w:szCs w:val="18"/>
              </w:rPr>
              <w:t xml:space="preserve"> </w:t>
            </w:r>
            <w:r w:rsidRPr="002222C8">
              <w:rPr>
                <w:rFonts w:ascii="Cambria" w:eastAsia="Cambria" w:hAnsi="Cambria" w:cs="Cambria"/>
                <w:sz w:val="18"/>
                <w:szCs w:val="18"/>
              </w:rPr>
              <w:t>Cárdenas</w:t>
            </w:r>
          </w:p>
          <w:p w14:paraId="5459C650"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Ferrocarrilera</w:t>
            </w:r>
          </w:p>
          <w:p w14:paraId="1319C73A" w14:textId="06A9D594"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 xml:space="preserve">Belisario </w:t>
            </w:r>
            <w:r w:rsidR="004D0F00" w:rsidRPr="002222C8">
              <w:rPr>
                <w:rFonts w:ascii="Cambria" w:eastAsia="Cambria" w:hAnsi="Cambria" w:cs="Cambria"/>
                <w:sz w:val="18"/>
                <w:szCs w:val="18"/>
              </w:rPr>
              <w:t>Domínguez</w:t>
            </w:r>
          </w:p>
          <w:p w14:paraId="5EFCBF94"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Constituyentes del 57</w:t>
            </w:r>
          </w:p>
          <w:p w14:paraId="214E83DC"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San José</w:t>
            </w:r>
          </w:p>
          <w:p w14:paraId="5C254265"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Santa Fe</w:t>
            </w:r>
          </w:p>
          <w:p w14:paraId="1C7114BB" w14:textId="53EDB703" w:rsidR="00EA28CF" w:rsidRPr="002222C8" w:rsidRDefault="004D0F00"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Simón</w:t>
            </w:r>
            <w:r w:rsidR="00EA28CF" w:rsidRPr="002222C8">
              <w:rPr>
                <w:rFonts w:ascii="Cambria" w:eastAsia="Cambria" w:hAnsi="Cambria" w:cs="Cambria"/>
                <w:sz w:val="18"/>
                <w:szCs w:val="18"/>
              </w:rPr>
              <w:t xml:space="preserve"> </w:t>
            </w:r>
            <w:r w:rsidRPr="002222C8">
              <w:rPr>
                <w:rFonts w:ascii="Cambria" w:eastAsia="Cambria" w:hAnsi="Cambria" w:cs="Cambria"/>
                <w:sz w:val="18"/>
                <w:szCs w:val="18"/>
              </w:rPr>
              <w:t>Bolívar</w:t>
            </w:r>
          </w:p>
          <w:p w14:paraId="3934FCF6"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Hogares Ferrocarrileros</w:t>
            </w:r>
          </w:p>
          <w:p w14:paraId="40D93798" w14:textId="049E4CB9" w:rsidR="00EA28CF" w:rsidRPr="002222C8" w:rsidRDefault="004D0F00"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Ávila</w:t>
            </w:r>
            <w:r w:rsidR="00EA28CF" w:rsidRPr="002222C8">
              <w:rPr>
                <w:rFonts w:ascii="Cambria" w:eastAsia="Cambria" w:hAnsi="Cambria" w:cs="Cambria"/>
                <w:sz w:val="18"/>
                <w:szCs w:val="18"/>
              </w:rPr>
              <w:t xml:space="preserve"> Camacho</w:t>
            </w:r>
          </w:p>
          <w:p w14:paraId="68368DF8" w14:textId="37C6C25F" w:rsidR="00EA28CF" w:rsidRPr="002222C8" w:rsidRDefault="004D0F00"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Unión</w:t>
            </w:r>
            <w:r w:rsidR="00EA28CF" w:rsidRPr="002222C8">
              <w:rPr>
                <w:rFonts w:ascii="Cambria" w:eastAsia="Cambria" w:hAnsi="Cambria" w:cs="Cambria"/>
                <w:sz w:val="18"/>
                <w:szCs w:val="18"/>
              </w:rPr>
              <w:t xml:space="preserve"> Benito </w:t>
            </w:r>
            <w:r w:rsidRPr="002222C8">
              <w:rPr>
                <w:rFonts w:ascii="Cambria" w:eastAsia="Cambria" w:hAnsi="Cambria" w:cs="Cambria"/>
                <w:sz w:val="18"/>
                <w:szCs w:val="18"/>
              </w:rPr>
              <w:t>Juárez</w:t>
            </w:r>
          </w:p>
          <w:p w14:paraId="0FF15570"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Los Nogales</w:t>
            </w:r>
          </w:p>
          <w:p w14:paraId="38676435"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Nueva Topo Chico</w:t>
            </w:r>
          </w:p>
          <w:p w14:paraId="717C19C5" w14:textId="128CE2D8"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 xml:space="preserve">Luis </w:t>
            </w:r>
            <w:r w:rsidR="004D0F00" w:rsidRPr="002222C8">
              <w:rPr>
                <w:rFonts w:ascii="Cambria" w:eastAsia="Cambria" w:hAnsi="Cambria" w:cs="Cambria"/>
                <w:sz w:val="18"/>
                <w:szCs w:val="18"/>
              </w:rPr>
              <w:t>Echeverría</w:t>
            </w:r>
            <w:r w:rsidRPr="002222C8">
              <w:rPr>
                <w:rFonts w:ascii="Cambria" w:eastAsia="Cambria" w:hAnsi="Cambria" w:cs="Cambria"/>
                <w:sz w:val="18"/>
                <w:szCs w:val="18"/>
              </w:rPr>
              <w:t xml:space="preserve"> (Fomerrey 75)</w:t>
            </w:r>
          </w:p>
          <w:p w14:paraId="40F59693"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Fraccionamiento Popular</w:t>
            </w:r>
          </w:p>
          <w:p w14:paraId="289E508F"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Reforma (Fomerrey 21)</w:t>
            </w:r>
          </w:p>
          <w:p w14:paraId="5C85388B"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Benito Juárez (Tiraderos de Basura)</w:t>
            </w:r>
          </w:p>
          <w:p w14:paraId="7DD707FB" w14:textId="77777777" w:rsidR="00EA28CF" w:rsidRPr="002222C8" w:rsidRDefault="00EA28CF" w:rsidP="005E04B7">
            <w:pPr>
              <w:numPr>
                <w:ilvl w:val="0"/>
                <w:numId w:val="25"/>
              </w:numPr>
              <w:rPr>
                <w:rFonts w:ascii="Cambria" w:eastAsia="Cambria" w:hAnsi="Cambria" w:cs="Cambria"/>
                <w:sz w:val="18"/>
                <w:szCs w:val="18"/>
              </w:rPr>
            </w:pPr>
            <w:r w:rsidRPr="002222C8">
              <w:rPr>
                <w:rFonts w:ascii="Cambria" w:eastAsia="Cambria" w:hAnsi="Cambria" w:cs="Cambria"/>
                <w:sz w:val="18"/>
                <w:szCs w:val="18"/>
              </w:rPr>
              <w:t>Municipal Ampliación</w:t>
            </w:r>
          </w:p>
          <w:p w14:paraId="3D5A2012" w14:textId="77777777" w:rsidR="00EA28CF" w:rsidRPr="002222C8" w:rsidRDefault="00EA28CF" w:rsidP="004765C6">
            <w:pPr>
              <w:rPr>
                <w:rFonts w:ascii="Cambria" w:eastAsia="Cambria" w:hAnsi="Cambria" w:cs="Cambria"/>
                <w:sz w:val="18"/>
                <w:szCs w:val="18"/>
              </w:rPr>
            </w:pPr>
          </w:p>
        </w:tc>
      </w:tr>
      <w:tr w:rsidR="00EA28CF" w14:paraId="77FF9706" w14:textId="77777777" w:rsidTr="002222C8">
        <w:trPr>
          <w:trHeight w:val="238"/>
        </w:trPr>
        <w:tc>
          <w:tcPr>
            <w:tcW w:w="11057" w:type="dxa"/>
            <w:gridSpan w:val="4"/>
            <w:tcBorders>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14:paraId="51C46FBD" w14:textId="5068083E" w:rsidR="00EA28CF" w:rsidRPr="00EA28CF" w:rsidRDefault="00124EA7" w:rsidP="002222C8">
            <w:pPr>
              <w:pStyle w:val="Prrafodelista"/>
              <w:ind w:left="227"/>
              <w:jc w:val="center"/>
              <w:rPr>
                <w:rFonts w:eastAsia="Cambria" w:cs="Cambria"/>
                <w:b/>
              </w:rPr>
            </w:pPr>
            <w:r w:rsidRPr="00EA28CF">
              <w:rPr>
                <w:rFonts w:eastAsia="Cambria" w:cs="Cambria"/>
                <w:b/>
              </w:rPr>
              <w:t>Polígono 4 Delegación Norte</w:t>
            </w:r>
          </w:p>
        </w:tc>
      </w:tr>
      <w:tr w:rsidR="00EA28CF" w14:paraId="5A00F191" w14:textId="77777777" w:rsidTr="002222C8">
        <w:trPr>
          <w:trHeight w:val="986"/>
        </w:trPr>
        <w:tc>
          <w:tcPr>
            <w:tcW w:w="2694" w:type="dxa"/>
            <w:shd w:val="clear" w:color="auto" w:fill="FFFFFF"/>
            <w:tcMar>
              <w:top w:w="100" w:type="dxa"/>
              <w:left w:w="100" w:type="dxa"/>
              <w:bottom w:w="100" w:type="dxa"/>
              <w:right w:w="100" w:type="dxa"/>
            </w:tcMar>
          </w:tcPr>
          <w:p w14:paraId="2351BA91"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Paso del Águila</w:t>
            </w:r>
          </w:p>
          <w:p w14:paraId="116F0A0C" w14:textId="6C1DDB1A"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 xml:space="preserve">Genaro </w:t>
            </w:r>
            <w:r w:rsidR="004D0F00" w:rsidRPr="002222C8">
              <w:rPr>
                <w:rFonts w:ascii="Cambria" w:eastAsia="Cambria" w:hAnsi="Cambria" w:cs="Cambria"/>
                <w:sz w:val="18"/>
                <w:szCs w:val="18"/>
              </w:rPr>
              <w:t>Vázquez</w:t>
            </w:r>
            <w:r w:rsidRPr="002222C8">
              <w:rPr>
                <w:rFonts w:ascii="Cambria" w:eastAsia="Cambria" w:hAnsi="Cambria" w:cs="Cambria"/>
                <w:sz w:val="18"/>
                <w:szCs w:val="18"/>
              </w:rPr>
              <w:t xml:space="preserve"> Rojas</w:t>
            </w:r>
          </w:p>
          <w:p w14:paraId="6BE118C4"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Cerritos Modelo (Fomerrey 76)</w:t>
            </w:r>
          </w:p>
        </w:tc>
        <w:tc>
          <w:tcPr>
            <w:tcW w:w="2835" w:type="dxa"/>
            <w:shd w:val="clear" w:color="auto" w:fill="FFFFFF"/>
            <w:tcMar>
              <w:top w:w="100" w:type="dxa"/>
              <w:left w:w="100" w:type="dxa"/>
              <w:bottom w:w="100" w:type="dxa"/>
              <w:right w:w="100" w:type="dxa"/>
            </w:tcMar>
          </w:tcPr>
          <w:p w14:paraId="35801010"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 xml:space="preserve">Esperanza o Peña Elizondo </w:t>
            </w:r>
          </w:p>
          <w:p w14:paraId="0CF50F35"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Santa Cruz Fomerrey 10</w:t>
            </w:r>
          </w:p>
          <w:p w14:paraId="30550C1E" w14:textId="77777777" w:rsidR="00EA28CF" w:rsidRPr="002222C8" w:rsidRDefault="00EA28CF" w:rsidP="004765C6">
            <w:pPr>
              <w:pBdr>
                <w:top w:val="nil"/>
                <w:left w:val="nil"/>
                <w:bottom w:val="nil"/>
                <w:right w:val="nil"/>
                <w:between w:val="nil"/>
              </w:pBdr>
              <w:rPr>
                <w:rFonts w:ascii="Cambria" w:eastAsia="Cambria" w:hAnsi="Cambria" w:cs="Cambria"/>
                <w:sz w:val="18"/>
                <w:szCs w:val="18"/>
              </w:rPr>
            </w:pPr>
          </w:p>
        </w:tc>
        <w:tc>
          <w:tcPr>
            <w:tcW w:w="2693" w:type="dxa"/>
            <w:shd w:val="clear" w:color="auto" w:fill="FFFFFF"/>
            <w:tcMar>
              <w:top w:w="100" w:type="dxa"/>
              <w:left w:w="100" w:type="dxa"/>
              <w:bottom w:w="100" w:type="dxa"/>
              <w:right w:w="100" w:type="dxa"/>
            </w:tcMar>
          </w:tcPr>
          <w:p w14:paraId="49BEA6A7"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Quince de Marzo</w:t>
            </w:r>
          </w:p>
          <w:p w14:paraId="320C20A5"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Dieciséis de Septiembre</w:t>
            </w:r>
          </w:p>
          <w:p w14:paraId="164D3AD4" w14:textId="77777777" w:rsidR="00EA28CF" w:rsidRPr="002222C8" w:rsidRDefault="00EA28CF" w:rsidP="004765C6">
            <w:pPr>
              <w:pBdr>
                <w:top w:val="nil"/>
                <w:left w:val="nil"/>
                <w:bottom w:val="nil"/>
                <w:right w:val="nil"/>
                <w:between w:val="nil"/>
              </w:pBdr>
              <w:rPr>
                <w:rFonts w:ascii="Cambria" w:eastAsia="Cambria" w:hAnsi="Cambria" w:cs="Cambria"/>
                <w:sz w:val="18"/>
                <w:szCs w:val="18"/>
              </w:rPr>
            </w:pPr>
          </w:p>
        </w:tc>
        <w:tc>
          <w:tcPr>
            <w:tcW w:w="2835" w:type="dxa"/>
            <w:shd w:val="clear" w:color="auto" w:fill="FFFFFF"/>
            <w:tcMar>
              <w:top w:w="100" w:type="dxa"/>
              <w:left w:w="100" w:type="dxa"/>
              <w:bottom w:w="100" w:type="dxa"/>
              <w:right w:w="100" w:type="dxa"/>
            </w:tcMar>
          </w:tcPr>
          <w:p w14:paraId="2BD6852C"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Lomas Modelo</w:t>
            </w:r>
          </w:p>
          <w:p w14:paraId="5FBFBEA0" w14:textId="33A981F8" w:rsidR="00EA28CF" w:rsidRPr="002222C8" w:rsidRDefault="004D0F00"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Álvaro</w:t>
            </w:r>
            <w:r w:rsidR="00EA28CF" w:rsidRPr="002222C8">
              <w:rPr>
                <w:rFonts w:ascii="Cambria" w:eastAsia="Cambria" w:hAnsi="Cambria" w:cs="Cambria"/>
                <w:sz w:val="18"/>
                <w:szCs w:val="18"/>
              </w:rPr>
              <w:t xml:space="preserve"> Obregón </w:t>
            </w:r>
          </w:p>
        </w:tc>
      </w:tr>
      <w:tr w:rsidR="00EA28CF" w14:paraId="4458565E" w14:textId="77777777" w:rsidTr="002222C8">
        <w:trPr>
          <w:trHeight w:val="238"/>
        </w:trPr>
        <w:tc>
          <w:tcPr>
            <w:tcW w:w="11057" w:type="dxa"/>
            <w:gridSpan w:val="4"/>
            <w:tcBorders>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14:paraId="714021A9" w14:textId="1D4C63D1" w:rsidR="00EA28CF" w:rsidRPr="00EA28CF" w:rsidRDefault="00124EA7" w:rsidP="002222C8">
            <w:pPr>
              <w:pStyle w:val="Prrafodelista"/>
              <w:ind w:left="227"/>
              <w:jc w:val="center"/>
              <w:rPr>
                <w:rFonts w:eastAsia="Cambria" w:cs="Cambria"/>
                <w:b/>
              </w:rPr>
            </w:pPr>
            <w:r w:rsidRPr="00EA28CF">
              <w:rPr>
                <w:rFonts w:eastAsia="Cambria" w:cs="Cambria"/>
                <w:b/>
              </w:rPr>
              <w:lastRenderedPageBreak/>
              <w:t>Polígono 5 Delegación Poniente</w:t>
            </w:r>
          </w:p>
        </w:tc>
      </w:tr>
      <w:tr w:rsidR="00EA28CF" w14:paraId="6611EE50" w14:textId="77777777" w:rsidTr="002222C8">
        <w:trPr>
          <w:trHeight w:val="430"/>
        </w:trPr>
        <w:tc>
          <w:tcPr>
            <w:tcW w:w="269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F6254D"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Valle de Infonavit 1er sector</w:t>
            </w:r>
          </w:p>
        </w:tc>
        <w:tc>
          <w:tcPr>
            <w:tcW w:w="2835" w:type="dxa"/>
            <w:tcBorders>
              <w:bottom w:val="single" w:sz="8" w:space="0" w:color="000000"/>
              <w:right w:val="single" w:sz="8" w:space="0" w:color="000000"/>
            </w:tcBorders>
            <w:shd w:val="clear" w:color="auto" w:fill="auto"/>
            <w:tcMar>
              <w:top w:w="100" w:type="dxa"/>
              <w:left w:w="100" w:type="dxa"/>
              <w:bottom w:w="100" w:type="dxa"/>
              <w:right w:w="100" w:type="dxa"/>
            </w:tcMar>
          </w:tcPr>
          <w:p w14:paraId="7D01A395"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Valle Verde 1 Sector</w:t>
            </w:r>
          </w:p>
        </w:tc>
        <w:tc>
          <w:tcPr>
            <w:tcW w:w="2693" w:type="dxa"/>
            <w:tcBorders>
              <w:bottom w:val="single" w:sz="8" w:space="0" w:color="000000"/>
              <w:right w:val="single" w:sz="8" w:space="0" w:color="000000"/>
            </w:tcBorders>
            <w:shd w:val="clear" w:color="auto" w:fill="auto"/>
            <w:tcMar>
              <w:top w:w="100" w:type="dxa"/>
              <w:left w:w="100" w:type="dxa"/>
              <w:bottom w:w="100" w:type="dxa"/>
              <w:right w:w="100" w:type="dxa"/>
            </w:tcMar>
          </w:tcPr>
          <w:p w14:paraId="42ED7634" w14:textId="77777777" w:rsidR="00EA28CF" w:rsidRPr="00AB7365" w:rsidRDefault="00EA28CF" w:rsidP="00AB7365">
            <w:pPr>
              <w:pBdr>
                <w:top w:val="nil"/>
                <w:left w:val="nil"/>
                <w:bottom w:val="nil"/>
                <w:right w:val="nil"/>
                <w:between w:val="nil"/>
              </w:pBdr>
              <w:rPr>
                <w:rFonts w:eastAsia="Cambria" w:cs="Cambria"/>
                <w:sz w:val="20"/>
                <w:szCs w:val="20"/>
              </w:rPr>
            </w:pPr>
          </w:p>
        </w:tc>
        <w:tc>
          <w:tcPr>
            <w:tcW w:w="2835" w:type="dxa"/>
            <w:tcBorders>
              <w:bottom w:val="single" w:sz="8" w:space="0" w:color="000000"/>
              <w:right w:val="single" w:sz="8" w:space="0" w:color="000000"/>
            </w:tcBorders>
            <w:shd w:val="clear" w:color="auto" w:fill="auto"/>
            <w:tcMar>
              <w:top w:w="100" w:type="dxa"/>
              <w:left w:w="100" w:type="dxa"/>
              <w:bottom w:w="100" w:type="dxa"/>
              <w:right w:w="100" w:type="dxa"/>
            </w:tcMar>
          </w:tcPr>
          <w:p w14:paraId="2ADC7219" w14:textId="77777777" w:rsidR="00EA28CF" w:rsidRPr="00AB7365" w:rsidRDefault="00EA28CF" w:rsidP="00AB7365">
            <w:pPr>
              <w:pBdr>
                <w:top w:val="nil"/>
                <w:left w:val="nil"/>
                <w:bottom w:val="nil"/>
                <w:right w:val="nil"/>
                <w:between w:val="nil"/>
              </w:pBdr>
              <w:rPr>
                <w:rFonts w:eastAsia="Cambria" w:cs="Cambria"/>
                <w:sz w:val="20"/>
                <w:szCs w:val="20"/>
              </w:rPr>
            </w:pPr>
          </w:p>
        </w:tc>
      </w:tr>
      <w:tr w:rsidR="00EA28CF" w14:paraId="1A91543E" w14:textId="77777777" w:rsidTr="002222C8">
        <w:trPr>
          <w:trHeight w:val="238"/>
        </w:trPr>
        <w:tc>
          <w:tcPr>
            <w:tcW w:w="11057" w:type="dxa"/>
            <w:gridSpan w:val="4"/>
            <w:tcBorders>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14:paraId="58F06CF8" w14:textId="46224A81" w:rsidR="00EA28CF" w:rsidRPr="00EA28CF" w:rsidRDefault="00124EA7" w:rsidP="002222C8">
            <w:pPr>
              <w:pStyle w:val="Prrafodelista"/>
              <w:ind w:left="227"/>
              <w:jc w:val="center"/>
              <w:rPr>
                <w:rFonts w:eastAsia="Cambria" w:cs="Cambria"/>
                <w:b/>
              </w:rPr>
            </w:pPr>
            <w:r w:rsidRPr="00EA28CF">
              <w:rPr>
                <w:rFonts w:eastAsia="Cambria" w:cs="Cambria"/>
                <w:b/>
              </w:rPr>
              <w:t>Polígono 6 Delegación Poniente</w:t>
            </w:r>
          </w:p>
        </w:tc>
      </w:tr>
      <w:tr w:rsidR="00EA28CF" w14:paraId="3E16E072" w14:textId="77777777" w:rsidTr="002222C8">
        <w:trPr>
          <w:trHeight w:val="276"/>
        </w:trPr>
        <w:tc>
          <w:tcPr>
            <w:tcW w:w="269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598273"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Los Altos</w:t>
            </w:r>
          </w:p>
          <w:p w14:paraId="08EE4AE6" w14:textId="77777777" w:rsidR="00EA28CF" w:rsidRPr="002222C8" w:rsidRDefault="00EA28CF" w:rsidP="004765C6">
            <w:pPr>
              <w:pBdr>
                <w:top w:val="nil"/>
                <w:left w:val="nil"/>
                <w:bottom w:val="nil"/>
                <w:right w:val="nil"/>
                <w:between w:val="nil"/>
              </w:pBdr>
              <w:rPr>
                <w:rFonts w:ascii="Cambria" w:eastAsia="Cambria" w:hAnsi="Cambria" w:cs="Cambria"/>
                <w:sz w:val="18"/>
                <w:szCs w:val="18"/>
              </w:rPr>
            </w:pPr>
          </w:p>
        </w:tc>
        <w:tc>
          <w:tcPr>
            <w:tcW w:w="2835" w:type="dxa"/>
            <w:tcBorders>
              <w:bottom w:val="single" w:sz="8" w:space="0" w:color="000000"/>
              <w:right w:val="single" w:sz="8" w:space="0" w:color="000000"/>
            </w:tcBorders>
            <w:shd w:val="clear" w:color="auto" w:fill="auto"/>
            <w:tcMar>
              <w:top w:w="100" w:type="dxa"/>
              <w:left w:w="100" w:type="dxa"/>
              <w:bottom w:w="100" w:type="dxa"/>
              <w:right w:w="100" w:type="dxa"/>
            </w:tcMar>
          </w:tcPr>
          <w:p w14:paraId="38BC1A38"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Francisco Garcia Naranjo</w:t>
            </w:r>
          </w:p>
        </w:tc>
        <w:tc>
          <w:tcPr>
            <w:tcW w:w="2693" w:type="dxa"/>
            <w:tcBorders>
              <w:bottom w:val="single" w:sz="8" w:space="0" w:color="000000"/>
              <w:right w:val="single" w:sz="8" w:space="0" w:color="000000"/>
            </w:tcBorders>
            <w:shd w:val="clear" w:color="auto" w:fill="auto"/>
            <w:tcMar>
              <w:top w:w="100" w:type="dxa"/>
              <w:left w:w="100" w:type="dxa"/>
              <w:bottom w:w="100" w:type="dxa"/>
              <w:right w:w="100" w:type="dxa"/>
            </w:tcMar>
          </w:tcPr>
          <w:p w14:paraId="2346A6D2" w14:textId="77777777" w:rsidR="00EA28CF" w:rsidRPr="00EA28CF" w:rsidRDefault="00EA28CF" w:rsidP="00AB7365">
            <w:pPr>
              <w:pStyle w:val="Prrafodelista"/>
              <w:ind w:left="227"/>
              <w:rPr>
                <w:rFonts w:eastAsia="Cambria" w:cs="Cambria"/>
                <w:sz w:val="20"/>
                <w:szCs w:val="20"/>
              </w:rPr>
            </w:pPr>
          </w:p>
        </w:tc>
        <w:tc>
          <w:tcPr>
            <w:tcW w:w="2835" w:type="dxa"/>
            <w:tcBorders>
              <w:bottom w:val="single" w:sz="8" w:space="0" w:color="000000"/>
              <w:right w:val="single" w:sz="8" w:space="0" w:color="000000"/>
            </w:tcBorders>
            <w:shd w:val="clear" w:color="auto" w:fill="auto"/>
            <w:tcMar>
              <w:top w:w="100" w:type="dxa"/>
              <w:left w:w="100" w:type="dxa"/>
              <w:bottom w:w="100" w:type="dxa"/>
              <w:right w:w="100" w:type="dxa"/>
            </w:tcMar>
          </w:tcPr>
          <w:p w14:paraId="687A7CE9" w14:textId="77777777" w:rsidR="00EA28CF" w:rsidRPr="00EA28CF" w:rsidRDefault="00EA28CF" w:rsidP="00AB7365">
            <w:pPr>
              <w:pStyle w:val="Prrafodelista"/>
              <w:ind w:left="227"/>
              <w:rPr>
                <w:rFonts w:eastAsia="Cambria" w:cs="Cambria"/>
                <w:sz w:val="20"/>
                <w:szCs w:val="20"/>
              </w:rPr>
            </w:pPr>
          </w:p>
        </w:tc>
      </w:tr>
      <w:tr w:rsidR="00EA28CF" w14:paraId="26C3E4F2" w14:textId="77777777" w:rsidTr="002222C8">
        <w:trPr>
          <w:trHeight w:val="238"/>
        </w:trPr>
        <w:tc>
          <w:tcPr>
            <w:tcW w:w="11057" w:type="dxa"/>
            <w:gridSpan w:val="4"/>
            <w:tcBorders>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14:paraId="0EAD3B2D" w14:textId="534EE5AB" w:rsidR="00EA28CF" w:rsidRPr="00EA28CF" w:rsidRDefault="00124EA7" w:rsidP="002222C8">
            <w:pPr>
              <w:pStyle w:val="Prrafodelista"/>
              <w:ind w:left="227"/>
              <w:jc w:val="center"/>
              <w:rPr>
                <w:rFonts w:eastAsia="Cambria" w:cs="Cambria"/>
                <w:b/>
              </w:rPr>
            </w:pPr>
            <w:r w:rsidRPr="00EA28CF">
              <w:rPr>
                <w:rFonts w:eastAsia="Cambria" w:cs="Cambria"/>
                <w:b/>
              </w:rPr>
              <w:t>Polígono 7 Delegación Poniente</w:t>
            </w:r>
          </w:p>
        </w:tc>
      </w:tr>
      <w:tr w:rsidR="00EA28CF" w14:paraId="6CFA1F3C" w14:textId="77777777" w:rsidTr="002222C8">
        <w:trPr>
          <w:trHeight w:val="278"/>
        </w:trPr>
        <w:tc>
          <w:tcPr>
            <w:tcW w:w="269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32E936"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Zapata</w:t>
            </w:r>
          </w:p>
          <w:p w14:paraId="70299987" w14:textId="77777777" w:rsidR="00EA28CF" w:rsidRPr="002222C8" w:rsidRDefault="00EA28CF" w:rsidP="004765C6">
            <w:pPr>
              <w:pBdr>
                <w:top w:val="nil"/>
                <w:left w:val="nil"/>
                <w:bottom w:val="nil"/>
                <w:right w:val="nil"/>
                <w:between w:val="nil"/>
              </w:pBdr>
              <w:rPr>
                <w:rFonts w:ascii="Cambria" w:eastAsia="Cambria" w:hAnsi="Cambria" w:cs="Cambria"/>
                <w:sz w:val="18"/>
                <w:szCs w:val="18"/>
              </w:rPr>
            </w:pPr>
          </w:p>
        </w:tc>
        <w:tc>
          <w:tcPr>
            <w:tcW w:w="2835" w:type="dxa"/>
            <w:tcBorders>
              <w:bottom w:val="single" w:sz="8" w:space="0" w:color="000000"/>
              <w:right w:val="single" w:sz="8" w:space="0" w:color="000000"/>
            </w:tcBorders>
            <w:shd w:val="clear" w:color="auto" w:fill="auto"/>
            <w:tcMar>
              <w:top w:w="100" w:type="dxa"/>
              <w:left w:w="100" w:type="dxa"/>
              <w:bottom w:w="100" w:type="dxa"/>
              <w:right w:w="100" w:type="dxa"/>
            </w:tcMar>
          </w:tcPr>
          <w:p w14:paraId="06F3B2E1"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Antonio I. Villarreal</w:t>
            </w:r>
          </w:p>
        </w:tc>
        <w:tc>
          <w:tcPr>
            <w:tcW w:w="2693" w:type="dxa"/>
            <w:tcBorders>
              <w:bottom w:val="single" w:sz="8" w:space="0" w:color="000000"/>
              <w:right w:val="single" w:sz="8" w:space="0" w:color="000000"/>
            </w:tcBorders>
            <w:shd w:val="clear" w:color="auto" w:fill="auto"/>
            <w:tcMar>
              <w:top w:w="100" w:type="dxa"/>
              <w:left w:w="100" w:type="dxa"/>
              <w:bottom w:w="100" w:type="dxa"/>
              <w:right w:w="100" w:type="dxa"/>
            </w:tcMar>
          </w:tcPr>
          <w:p w14:paraId="4E220554" w14:textId="77777777" w:rsidR="00EA28CF" w:rsidRPr="00EA28CF" w:rsidRDefault="00EA28CF" w:rsidP="00AB7365">
            <w:pPr>
              <w:pStyle w:val="Prrafodelista"/>
              <w:ind w:left="227"/>
              <w:rPr>
                <w:rFonts w:eastAsia="Cambria" w:cs="Cambria"/>
                <w:sz w:val="20"/>
                <w:szCs w:val="20"/>
              </w:rPr>
            </w:pPr>
          </w:p>
        </w:tc>
        <w:tc>
          <w:tcPr>
            <w:tcW w:w="2835" w:type="dxa"/>
            <w:tcBorders>
              <w:bottom w:val="single" w:sz="8" w:space="0" w:color="000000"/>
              <w:right w:val="single" w:sz="8" w:space="0" w:color="000000"/>
            </w:tcBorders>
            <w:shd w:val="clear" w:color="auto" w:fill="auto"/>
            <w:tcMar>
              <w:top w:w="100" w:type="dxa"/>
              <w:left w:w="100" w:type="dxa"/>
              <w:bottom w:w="100" w:type="dxa"/>
              <w:right w:w="100" w:type="dxa"/>
            </w:tcMar>
          </w:tcPr>
          <w:p w14:paraId="0A334C13" w14:textId="77777777" w:rsidR="00EA28CF" w:rsidRPr="00EA28CF" w:rsidRDefault="00EA28CF" w:rsidP="00AB7365">
            <w:pPr>
              <w:pStyle w:val="Prrafodelista"/>
              <w:ind w:left="227"/>
              <w:rPr>
                <w:rFonts w:eastAsia="Cambria" w:cs="Cambria"/>
                <w:sz w:val="20"/>
                <w:szCs w:val="20"/>
              </w:rPr>
            </w:pPr>
          </w:p>
        </w:tc>
      </w:tr>
      <w:tr w:rsidR="00EA28CF" w14:paraId="0DDE6760" w14:textId="77777777" w:rsidTr="002222C8">
        <w:trPr>
          <w:trHeight w:val="238"/>
        </w:trPr>
        <w:tc>
          <w:tcPr>
            <w:tcW w:w="11057" w:type="dxa"/>
            <w:gridSpan w:val="4"/>
            <w:tcBorders>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14:paraId="528D32B0" w14:textId="2FF97E7D" w:rsidR="00EA28CF" w:rsidRPr="00EA28CF" w:rsidRDefault="00124EA7" w:rsidP="002222C8">
            <w:pPr>
              <w:pStyle w:val="Prrafodelista"/>
              <w:ind w:left="227"/>
              <w:jc w:val="center"/>
              <w:rPr>
                <w:rFonts w:eastAsia="Cambria" w:cs="Cambria"/>
                <w:b/>
              </w:rPr>
            </w:pPr>
            <w:r w:rsidRPr="00EA28CF">
              <w:rPr>
                <w:rFonts w:eastAsia="Cambria" w:cs="Cambria"/>
                <w:b/>
              </w:rPr>
              <w:t>Polígono 8 Delegación Centro</w:t>
            </w:r>
          </w:p>
        </w:tc>
      </w:tr>
      <w:tr w:rsidR="00EA28CF" w14:paraId="25B462BF" w14:textId="77777777" w:rsidTr="00124EA7">
        <w:trPr>
          <w:trHeight w:val="719"/>
        </w:trPr>
        <w:tc>
          <w:tcPr>
            <w:tcW w:w="2694" w:type="dxa"/>
            <w:shd w:val="clear" w:color="auto" w:fill="FFFFFF"/>
            <w:tcMar>
              <w:top w:w="100" w:type="dxa"/>
              <w:left w:w="100" w:type="dxa"/>
              <w:bottom w:w="100" w:type="dxa"/>
              <w:right w:w="100" w:type="dxa"/>
            </w:tcMar>
          </w:tcPr>
          <w:p w14:paraId="283094C2"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Industrial</w:t>
            </w:r>
          </w:p>
          <w:p w14:paraId="6AC7A9DF"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Diez de Marzo</w:t>
            </w:r>
          </w:p>
        </w:tc>
        <w:tc>
          <w:tcPr>
            <w:tcW w:w="2835" w:type="dxa"/>
            <w:shd w:val="clear" w:color="auto" w:fill="FFFFFF"/>
            <w:tcMar>
              <w:top w:w="100" w:type="dxa"/>
              <w:left w:w="100" w:type="dxa"/>
              <w:bottom w:w="100" w:type="dxa"/>
              <w:right w:w="100" w:type="dxa"/>
            </w:tcMar>
          </w:tcPr>
          <w:p w14:paraId="08CCB039"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Garza Nieto</w:t>
            </w:r>
          </w:p>
          <w:p w14:paraId="2F9136E0"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Sarabia</w:t>
            </w:r>
          </w:p>
        </w:tc>
        <w:tc>
          <w:tcPr>
            <w:tcW w:w="2693" w:type="dxa"/>
            <w:shd w:val="clear" w:color="auto" w:fill="FFFFFF"/>
            <w:tcMar>
              <w:top w:w="100" w:type="dxa"/>
              <w:left w:w="100" w:type="dxa"/>
              <w:bottom w:w="100" w:type="dxa"/>
              <w:right w:w="100" w:type="dxa"/>
            </w:tcMar>
          </w:tcPr>
          <w:p w14:paraId="70F303BE" w14:textId="40347FCC" w:rsidR="00EA28CF" w:rsidRPr="002222C8" w:rsidRDefault="004D0F00"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Rubén</w:t>
            </w:r>
            <w:r w:rsidR="00EA28CF" w:rsidRPr="002222C8">
              <w:rPr>
                <w:rFonts w:ascii="Cambria" w:eastAsia="Cambria" w:hAnsi="Cambria" w:cs="Cambria"/>
                <w:sz w:val="18"/>
                <w:szCs w:val="18"/>
              </w:rPr>
              <w:t xml:space="preserve"> Jaramillo</w:t>
            </w:r>
          </w:p>
          <w:p w14:paraId="35E37E18"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Estrella</w:t>
            </w:r>
          </w:p>
        </w:tc>
        <w:tc>
          <w:tcPr>
            <w:tcW w:w="2835" w:type="dxa"/>
            <w:shd w:val="clear" w:color="auto" w:fill="FFFFFF"/>
            <w:tcMar>
              <w:top w:w="100" w:type="dxa"/>
              <w:left w:w="100" w:type="dxa"/>
              <w:bottom w:w="100" w:type="dxa"/>
              <w:right w:w="100" w:type="dxa"/>
            </w:tcMar>
          </w:tcPr>
          <w:p w14:paraId="7369321C"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Obrerista</w:t>
            </w:r>
          </w:p>
        </w:tc>
      </w:tr>
      <w:tr w:rsidR="00EA28CF" w14:paraId="01A51CF6" w14:textId="77777777" w:rsidTr="002222C8">
        <w:trPr>
          <w:trHeight w:val="238"/>
        </w:trPr>
        <w:tc>
          <w:tcPr>
            <w:tcW w:w="11057" w:type="dxa"/>
            <w:gridSpan w:val="4"/>
            <w:tcBorders>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14:paraId="143CF58F" w14:textId="05832D52" w:rsidR="00EA28CF" w:rsidRPr="00EA28CF" w:rsidRDefault="00124EA7" w:rsidP="002222C8">
            <w:pPr>
              <w:pStyle w:val="Prrafodelista"/>
              <w:ind w:left="227"/>
              <w:jc w:val="center"/>
              <w:rPr>
                <w:rFonts w:eastAsia="Cambria" w:cs="Cambria"/>
                <w:b/>
              </w:rPr>
            </w:pPr>
            <w:r w:rsidRPr="00EA28CF">
              <w:rPr>
                <w:rFonts w:eastAsia="Cambria" w:cs="Cambria"/>
                <w:b/>
              </w:rPr>
              <w:t>Polígono 9 Delegación Centro</w:t>
            </w:r>
          </w:p>
        </w:tc>
      </w:tr>
      <w:tr w:rsidR="00EA28CF" w14:paraId="263769E8" w14:textId="77777777" w:rsidTr="00124EA7">
        <w:trPr>
          <w:trHeight w:val="839"/>
        </w:trPr>
        <w:tc>
          <w:tcPr>
            <w:tcW w:w="2694" w:type="dxa"/>
            <w:shd w:val="clear" w:color="auto" w:fill="FFFFFF"/>
            <w:tcMar>
              <w:top w:w="100" w:type="dxa"/>
              <w:left w:w="100" w:type="dxa"/>
              <w:bottom w:w="100" w:type="dxa"/>
              <w:right w:w="100" w:type="dxa"/>
            </w:tcMar>
          </w:tcPr>
          <w:p w14:paraId="3654AAB6"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Moderna</w:t>
            </w:r>
          </w:p>
          <w:p w14:paraId="6925DB70"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Nueva Madero</w:t>
            </w:r>
          </w:p>
          <w:p w14:paraId="6C603C64"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Madero Norte</w:t>
            </w:r>
          </w:p>
        </w:tc>
        <w:tc>
          <w:tcPr>
            <w:tcW w:w="2835" w:type="dxa"/>
            <w:shd w:val="clear" w:color="auto" w:fill="FFFFFF"/>
            <w:tcMar>
              <w:top w:w="100" w:type="dxa"/>
              <w:left w:w="100" w:type="dxa"/>
              <w:bottom w:w="100" w:type="dxa"/>
              <w:right w:w="100" w:type="dxa"/>
            </w:tcMar>
          </w:tcPr>
          <w:p w14:paraId="42F9A6F6"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Almaguer</w:t>
            </w:r>
          </w:p>
          <w:p w14:paraId="7E871516"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Fabriles</w:t>
            </w:r>
          </w:p>
          <w:p w14:paraId="1F40F883"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Argentina</w:t>
            </w:r>
          </w:p>
        </w:tc>
        <w:tc>
          <w:tcPr>
            <w:tcW w:w="2693" w:type="dxa"/>
            <w:shd w:val="clear" w:color="auto" w:fill="FFFFFF"/>
            <w:tcMar>
              <w:top w:w="100" w:type="dxa"/>
              <w:left w:w="100" w:type="dxa"/>
              <w:bottom w:w="100" w:type="dxa"/>
              <w:right w:w="100" w:type="dxa"/>
            </w:tcMar>
          </w:tcPr>
          <w:p w14:paraId="1A8A7576"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Jardines de la Moderna</w:t>
            </w:r>
          </w:p>
          <w:p w14:paraId="4CC8E85D" w14:textId="002FB0E2" w:rsidR="00EA28CF" w:rsidRPr="002222C8" w:rsidRDefault="004D0F00"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Martínez</w:t>
            </w:r>
          </w:p>
          <w:p w14:paraId="52870FFA"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Coyoacán</w:t>
            </w:r>
          </w:p>
        </w:tc>
        <w:tc>
          <w:tcPr>
            <w:tcW w:w="2835" w:type="dxa"/>
            <w:shd w:val="clear" w:color="auto" w:fill="FFFFFF"/>
            <w:tcMar>
              <w:top w:w="100" w:type="dxa"/>
              <w:left w:w="100" w:type="dxa"/>
              <w:bottom w:w="100" w:type="dxa"/>
              <w:right w:w="100" w:type="dxa"/>
            </w:tcMar>
          </w:tcPr>
          <w:p w14:paraId="227CBBA5"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Reforma (Parte sur)</w:t>
            </w:r>
          </w:p>
        </w:tc>
      </w:tr>
      <w:tr w:rsidR="00EA28CF" w14:paraId="4ADE9034" w14:textId="77777777" w:rsidTr="002222C8">
        <w:trPr>
          <w:trHeight w:val="238"/>
        </w:trPr>
        <w:tc>
          <w:tcPr>
            <w:tcW w:w="11057" w:type="dxa"/>
            <w:gridSpan w:val="4"/>
            <w:tcBorders>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14:paraId="36E6AF44" w14:textId="0B4EFC2F" w:rsidR="00EA28CF" w:rsidRPr="00EA28CF" w:rsidRDefault="00124EA7" w:rsidP="002222C8">
            <w:pPr>
              <w:pStyle w:val="Prrafodelista"/>
              <w:ind w:left="227"/>
              <w:jc w:val="center"/>
              <w:rPr>
                <w:rFonts w:eastAsia="Cambria" w:cs="Cambria"/>
                <w:b/>
              </w:rPr>
            </w:pPr>
            <w:r w:rsidRPr="00EA28CF">
              <w:rPr>
                <w:rFonts w:eastAsia="Cambria" w:cs="Cambria"/>
                <w:b/>
              </w:rPr>
              <w:t>Polígono 10 Delegación Sur</w:t>
            </w:r>
          </w:p>
        </w:tc>
      </w:tr>
      <w:tr w:rsidR="00EA28CF" w14:paraId="645ABF53" w14:textId="77777777" w:rsidTr="002222C8">
        <w:trPr>
          <w:trHeight w:val="393"/>
        </w:trPr>
        <w:tc>
          <w:tcPr>
            <w:tcW w:w="269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4F0630"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Caracol</w:t>
            </w:r>
          </w:p>
          <w:p w14:paraId="60D359B5" w14:textId="77777777" w:rsidR="00EA28CF" w:rsidRPr="002222C8" w:rsidRDefault="00EA28CF" w:rsidP="004765C6">
            <w:pPr>
              <w:pBdr>
                <w:top w:val="nil"/>
                <w:left w:val="nil"/>
                <w:bottom w:val="nil"/>
                <w:right w:val="nil"/>
                <w:between w:val="nil"/>
              </w:pBdr>
              <w:rPr>
                <w:rFonts w:ascii="Cambria" w:eastAsia="Cambria" w:hAnsi="Cambria" w:cs="Cambria"/>
                <w:sz w:val="18"/>
                <w:szCs w:val="18"/>
              </w:rPr>
            </w:pPr>
          </w:p>
          <w:p w14:paraId="0DAD3D7A" w14:textId="4B0A2FAA" w:rsidR="00124EA7" w:rsidRPr="002222C8" w:rsidRDefault="00124EA7" w:rsidP="004765C6">
            <w:pPr>
              <w:pBdr>
                <w:top w:val="nil"/>
                <w:left w:val="nil"/>
                <w:bottom w:val="nil"/>
                <w:right w:val="nil"/>
                <w:between w:val="nil"/>
              </w:pBdr>
              <w:rPr>
                <w:rFonts w:ascii="Cambria" w:eastAsia="Cambria" w:hAnsi="Cambria" w:cs="Cambria"/>
                <w:sz w:val="18"/>
                <w:szCs w:val="18"/>
              </w:rPr>
            </w:pPr>
          </w:p>
        </w:tc>
        <w:tc>
          <w:tcPr>
            <w:tcW w:w="2835" w:type="dxa"/>
            <w:tcBorders>
              <w:bottom w:val="single" w:sz="8" w:space="0" w:color="000000"/>
              <w:right w:val="single" w:sz="8" w:space="0" w:color="000000"/>
            </w:tcBorders>
            <w:shd w:val="clear" w:color="auto" w:fill="auto"/>
            <w:tcMar>
              <w:top w:w="100" w:type="dxa"/>
              <w:left w:w="100" w:type="dxa"/>
              <w:bottom w:w="100" w:type="dxa"/>
              <w:right w:w="100" w:type="dxa"/>
            </w:tcMar>
          </w:tcPr>
          <w:p w14:paraId="4A1C2339"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Buenos Aires (Parte norte)</w:t>
            </w:r>
          </w:p>
        </w:tc>
        <w:tc>
          <w:tcPr>
            <w:tcW w:w="2693" w:type="dxa"/>
            <w:tcBorders>
              <w:bottom w:val="single" w:sz="8" w:space="0" w:color="000000"/>
              <w:right w:val="single" w:sz="8" w:space="0" w:color="000000"/>
            </w:tcBorders>
            <w:shd w:val="clear" w:color="auto" w:fill="auto"/>
            <w:tcMar>
              <w:top w:w="100" w:type="dxa"/>
              <w:left w:w="100" w:type="dxa"/>
              <w:bottom w:w="100" w:type="dxa"/>
              <w:right w:w="100" w:type="dxa"/>
            </w:tcMar>
          </w:tcPr>
          <w:p w14:paraId="34801A80" w14:textId="77777777" w:rsidR="00EA28CF" w:rsidRPr="00EA28CF" w:rsidRDefault="00EA28CF" w:rsidP="00AB7365">
            <w:pPr>
              <w:pStyle w:val="Prrafodelista"/>
              <w:ind w:left="227"/>
              <w:rPr>
                <w:rFonts w:eastAsia="Cambria" w:cs="Cambria"/>
                <w:sz w:val="20"/>
                <w:szCs w:val="20"/>
              </w:rPr>
            </w:pPr>
          </w:p>
        </w:tc>
        <w:tc>
          <w:tcPr>
            <w:tcW w:w="2835" w:type="dxa"/>
            <w:tcBorders>
              <w:bottom w:val="single" w:sz="8" w:space="0" w:color="000000"/>
              <w:right w:val="single" w:sz="8" w:space="0" w:color="000000"/>
            </w:tcBorders>
            <w:shd w:val="clear" w:color="auto" w:fill="auto"/>
            <w:tcMar>
              <w:top w:w="100" w:type="dxa"/>
              <w:left w:w="100" w:type="dxa"/>
              <w:bottom w:w="100" w:type="dxa"/>
              <w:right w:w="100" w:type="dxa"/>
            </w:tcMar>
          </w:tcPr>
          <w:p w14:paraId="31855D58" w14:textId="77777777" w:rsidR="00EA28CF" w:rsidRPr="00EA28CF" w:rsidRDefault="00EA28CF" w:rsidP="00AB7365">
            <w:pPr>
              <w:pStyle w:val="Prrafodelista"/>
              <w:ind w:left="227"/>
              <w:rPr>
                <w:rFonts w:eastAsia="Cambria" w:cs="Cambria"/>
                <w:sz w:val="20"/>
                <w:szCs w:val="20"/>
              </w:rPr>
            </w:pPr>
          </w:p>
        </w:tc>
      </w:tr>
      <w:tr w:rsidR="00EA28CF" w14:paraId="02B458D5" w14:textId="77777777" w:rsidTr="002222C8">
        <w:trPr>
          <w:trHeight w:val="238"/>
        </w:trPr>
        <w:tc>
          <w:tcPr>
            <w:tcW w:w="11057" w:type="dxa"/>
            <w:gridSpan w:val="4"/>
            <w:tcBorders>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14:paraId="086AC280" w14:textId="1604A437" w:rsidR="00EA28CF" w:rsidRPr="00EA28CF" w:rsidRDefault="00124EA7" w:rsidP="002222C8">
            <w:pPr>
              <w:pStyle w:val="Prrafodelista"/>
              <w:ind w:left="227"/>
              <w:jc w:val="center"/>
              <w:rPr>
                <w:rFonts w:eastAsia="Cambria" w:cs="Cambria"/>
                <w:b/>
              </w:rPr>
            </w:pPr>
            <w:r w:rsidRPr="00EA28CF">
              <w:rPr>
                <w:rFonts w:eastAsia="Cambria" w:cs="Cambria"/>
                <w:b/>
              </w:rPr>
              <w:t>Polígono 11 Delegación Sur</w:t>
            </w:r>
          </w:p>
        </w:tc>
      </w:tr>
      <w:tr w:rsidR="00EA28CF" w14:paraId="61735403" w14:textId="77777777" w:rsidTr="002222C8">
        <w:trPr>
          <w:trHeight w:val="2120"/>
        </w:trPr>
        <w:tc>
          <w:tcPr>
            <w:tcW w:w="2694" w:type="dxa"/>
            <w:shd w:val="clear" w:color="auto" w:fill="FFFFFF"/>
            <w:tcMar>
              <w:top w:w="100" w:type="dxa"/>
              <w:left w:w="100" w:type="dxa"/>
              <w:bottom w:w="100" w:type="dxa"/>
              <w:right w:w="100" w:type="dxa"/>
            </w:tcMar>
          </w:tcPr>
          <w:p w14:paraId="5BC09CEC"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Independencia</w:t>
            </w:r>
          </w:p>
          <w:p w14:paraId="0750F6C3"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Tanque de Guadalupe</w:t>
            </w:r>
          </w:p>
          <w:p w14:paraId="481745F8"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Unión Francisco I Madero</w:t>
            </w:r>
          </w:p>
          <w:p w14:paraId="3FE41E99"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Unión Loma Larga</w:t>
            </w:r>
          </w:p>
          <w:p w14:paraId="2D76B5D1" w14:textId="3AF86C76" w:rsidR="00EA28CF" w:rsidRPr="002222C8" w:rsidRDefault="004D0F00"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Unión</w:t>
            </w:r>
            <w:r w:rsidR="00EA28CF" w:rsidRPr="002222C8">
              <w:rPr>
                <w:rFonts w:ascii="Cambria" w:eastAsia="Cambria" w:hAnsi="Cambria" w:cs="Cambria"/>
                <w:sz w:val="18"/>
                <w:szCs w:val="18"/>
              </w:rPr>
              <w:t xml:space="preserve"> J Carlos Camacho</w:t>
            </w:r>
          </w:p>
          <w:p w14:paraId="3E29CB6C" w14:textId="5ED67260"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 xml:space="preserve">Unión Luis </w:t>
            </w:r>
            <w:r w:rsidR="004D0F00" w:rsidRPr="002222C8">
              <w:rPr>
                <w:rFonts w:ascii="Cambria" w:eastAsia="Cambria" w:hAnsi="Cambria" w:cs="Cambria"/>
                <w:sz w:val="18"/>
                <w:szCs w:val="18"/>
              </w:rPr>
              <w:t>Echeverría</w:t>
            </w:r>
          </w:p>
          <w:p w14:paraId="646DC66C"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Unión Francisco Zarco</w:t>
            </w:r>
          </w:p>
          <w:p w14:paraId="6262156B"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Arturo B. de la Garza (Poniente)</w:t>
            </w:r>
          </w:p>
        </w:tc>
        <w:tc>
          <w:tcPr>
            <w:tcW w:w="2835" w:type="dxa"/>
            <w:shd w:val="clear" w:color="auto" w:fill="FFFFFF"/>
            <w:tcMar>
              <w:top w:w="100" w:type="dxa"/>
              <w:left w:w="100" w:type="dxa"/>
              <w:bottom w:w="100" w:type="dxa"/>
              <w:right w:w="100" w:type="dxa"/>
            </w:tcMar>
          </w:tcPr>
          <w:p w14:paraId="67DC9132"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Predio Francisco Zarco</w:t>
            </w:r>
          </w:p>
          <w:p w14:paraId="13BB1783"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Unión Miguel Barrera</w:t>
            </w:r>
          </w:p>
          <w:p w14:paraId="0B81C918" w14:textId="60B16FDA"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 xml:space="preserve">Benito </w:t>
            </w:r>
            <w:r w:rsidR="004D0F00" w:rsidRPr="002222C8">
              <w:rPr>
                <w:rFonts w:ascii="Cambria" w:eastAsia="Cambria" w:hAnsi="Cambria" w:cs="Cambria"/>
                <w:sz w:val="18"/>
                <w:szCs w:val="18"/>
              </w:rPr>
              <w:t>Juárez</w:t>
            </w:r>
            <w:r w:rsidRPr="002222C8">
              <w:rPr>
                <w:rFonts w:ascii="Cambria" w:eastAsia="Cambria" w:hAnsi="Cambria" w:cs="Cambria"/>
                <w:sz w:val="18"/>
                <w:szCs w:val="18"/>
              </w:rPr>
              <w:t xml:space="preserve"> (Fomerrey 96)</w:t>
            </w:r>
          </w:p>
          <w:p w14:paraId="0D0C62A8"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Venustiano Carranza</w:t>
            </w:r>
          </w:p>
          <w:p w14:paraId="2F317EB4"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América No. 2</w:t>
            </w:r>
          </w:p>
          <w:p w14:paraId="18D697A9"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Alfonso Reyes</w:t>
            </w:r>
          </w:p>
          <w:p w14:paraId="7B84E0D1"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Heriberto Jara</w:t>
            </w:r>
          </w:p>
          <w:p w14:paraId="33B1BB7F"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Las Canteras</w:t>
            </w:r>
          </w:p>
        </w:tc>
        <w:tc>
          <w:tcPr>
            <w:tcW w:w="2693" w:type="dxa"/>
            <w:shd w:val="clear" w:color="auto" w:fill="FFFFFF"/>
            <w:tcMar>
              <w:top w:w="100" w:type="dxa"/>
              <w:left w:w="100" w:type="dxa"/>
              <w:bottom w:w="100" w:type="dxa"/>
              <w:right w:w="100" w:type="dxa"/>
            </w:tcMar>
          </w:tcPr>
          <w:p w14:paraId="4472BD7F"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Altamira</w:t>
            </w:r>
          </w:p>
          <w:p w14:paraId="00DC7A1F"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Unión El Rinconcito</w:t>
            </w:r>
          </w:p>
          <w:p w14:paraId="2545A798"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Cerro de la Campana</w:t>
            </w:r>
          </w:p>
          <w:p w14:paraId="7C3B2BC3" w14:textId="15EF2E62"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 xml:space="preserve">Luis </w:t>
            </w:r>
            <w:r w:rsidR="004D0F00" w:rsidRPr="002222C8">
              <w:rPr>
                <w:rFonts w:ascii="Cambria" w:eastAsia="Cambria" w:hAnsi="Cambria" w:cs="Cambria"/>
                <w:sz w:val="18"/>
                <w:szCs w:val="18"/>
              </w:rPr>
              <w:t>Echeverría</w:t>
            </w:r>
            <w:r w:rsidRPr="002222C8">
              <w:rPr>
                <w:rFonts w:ascii="Cambria" w:eastAsia="Cambria" w:hAnsi="Cambria" w:cs="Cambria"/>
                <w:sz w:val="18"/>
                <w:szCs w:val="18"/>
              </w:rPr>
              <w:t xml:space="preserve"> Sur</w:t>
            </w:r>
          </w:p>
          <w:p w14:paraId="050AD05E" w14:textId="62B1625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 xml:space="preserve">Unión </w:t>
            </w:r>
            <w:r w:rsidR="004D0F00" w:rsidRPr="002222C8">
              <w:rPr>
                <w:rFonts w:ascii="Cambria" w:eastAsia="Cambria" w:hAnsi="Cambria" w:cs="Cambria"/>
                <w:sz w:val="18"/>
                <w:szCs w:val="18"/>
              </w:rPr>
              <w:t>Martínez</w:t>
            </w:r>
            <w:r w:rsidRPr="002222C8">
              <w:rPr>
                <w:rFonts w:ascii="Cambria" w:eastAsia="Cambria" w:hAnsi="Cambria" w:cs="Cambria"/>
                <w:sz w:val="18"/>
                <w:szCs w:val="18"/>
              </w:rPr>
              <w:t xml:space="preserve"> </w:t>
            </w:r>
            <w:r w:rsidR="004D0F00" w:rsidRPr="002222C8">
              <w:rPr>
                <w:rFonts w:ascii="Cambria" w:eastAsia="Cambria" w:hAnsi="Cambria" w:cs="Cambria"/>
                <w:sz w:val="18"/>
                <w:szCs w:val="18"/>
              </w:rPr>
              <w:t>Domínguez</w:t>
            </w:r>
          </w:p>
          <w:p w14:paraId="0AE84D0A"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Laderas del Mirador (Fomerrey 21)</w:t>
            </w:r>
          </w:p>
          <w:p w14:paraId="0CE03687" w14:textId="27F7A629" w:rsidR="00EA28CF" w:rsidRPr="002222C8" w:rsidRDefault="004D0F00"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Burócratas</w:t>
            </w:r>
            <w:r w:rsidR="00EA28CF" w:rsidRPr="002222C8">
              <w:rPr>
                <w:rFonts w:ascii="Cambria" w:eastAsia="Cambria" w:hAnsi="Cambria" w:cs="Cambria"/>
                <w:sz w:val="18"/>
                <w:szCs w:val="18"/>
              </w:rPr>
              <w:t xml:space="preserve"> Municipales</w:t>
            </w:r>
          </w:p>
        </w:tc>
        <w:tc>
          <w:tcPr>
            <w:tcW w:w="2835" w:type="dxa"/>
            <w:shd w:val="clear" w:color="auto" w:fill="FFFFFF"/>
            <w:tcMar>
              <w:top w:w="100" w:type="dxa"/>
              <w:left w:w="100" w:type="dxa"/>
              <w:bottom w:w="100" w:type="dxa"/>
              <w:right w:w="100" w:type="dxa"/>
            </w:tcMar>
          </w:tcPr>
          <w:p w14:paraId="10988DDF"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Ruiz Cortines</w:t>
            </w:r>
          </w:p>
          <w:p w14:paraId="478759A9"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Revolución Proletaria</w:t>
            </w:r>
          </w:p>
          <w:p w14:paraId="2E878455"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Los Rosales</w:t>
            </w:r>
          </w:p>
          <w:p w14:paraId="1FEC85DA"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Sierra Ventana</w:t>
            </w:r>
          </w:p>
          <w:p w14:paraId="4FD7AEEC"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Veinticinco de Marzo</w:t>
            </w:r>
          </w:p>
          <w:p w14:paraId="205E6C74"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18 de Marzo</w:t>
            </w:r>
          </w:p>
        </w:tc>
      </w:tr>
      <w:tr w:rsidR="00EA28CF" w14:paraId="4050846E" w14:textId="77777777" w:rsidTr="002222C8">
        <w:trPr>
          <w:trHeight w:val="238"/>
        </w:trPr>
        <w:tc>
          <w:tcPr>
            <w:tcW w:w="11057" w:type="dxa"/>
            <w:gridSpan w:val="4"/>
            <w:tcBorders>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14:paraId="206AE7EF" w14:textId="23D77309" w:rsidR="00EA28CF" w:rsidRPr="00124EA7" w:rsidRDefault="00124EA7" w:rsidP="002222C8">
            <w:pPr>
              <w:jc w:val="center"/>
              <w:rPr>
                <w:rFonts w:eastAsia="Cambria" w:cs="Cambria"/>
                <w:b/>
              </w:rPr>
            </w:pPr>
            <w:r w:rsidRPr="00124EA7">
              <w:rPr>
                <w:rFonts w:eastAsia="Cambria" w:cs="Cambria"/>
                <w:b/>
              </w:rPr>
              <w:t>Polígono 12 Delegación Sur</w:t>
            </w:r>
          </w:p>
        </w:tc>
      </w:tr>
      <w:tr w:rsidR="00EA28CF" w14:paraId="5BD1A8CC" w14:textId="77777777" w:rsidTr="004765C6">
        <w:trPr>
          <w:trHeight w:val="237"/>
        </w:trPr>
        <w:tc>
          <w:tcPr>
            <w:tcW w:w="2694" w:type="dxa"/>
            <w:shd w:val="clear" w:color="auto" w:fill="FFFFFF"/>
            <w:tcMar>
              <w:top w:w="100" w:type="dxa"/>
              <w:left w:w="100" w:type="dxa"/>
              <w:bottom w:w="100" w:type="dxa"/>
              <w:right w:w="100" w:type="dxa"/>
            </w:tcMar>
          </w:tcPr>
          <w:p w14:paraId="6BF54A2C"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Los Remates</w:t>
            </w:r>
          </w:p>
        </w:tc>
        <w:tc>
          <w:tcPr>
            <w:tcW w:w="2835" w:type="dxa"/>
            <w:shd w:val="clear" w:color="auto" w:fill="FFFFFF"/>
            <w:tcMar>
              <w:top w:w="100" w:type="dxa"/>
              <w:left w:w="100" w:type="dxa"/>
              <w:bottom w:w="100" w:type="dxa"/>
              <w:right w:w="100" w:type="dxa"/>
            </w:tcMar>
          </w:tcPr>
          <w:p w14:paraId="3C2B6E80" w14:textId="527C7FCF"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 xml:space="preserve">San </w:t>
            </w:r>
            <w:r w:rsidR="004D0F00" w:rsidRPr="002222C8">
              <w:rPr>
                <w:rFonts w:ascii="Cambria" w:eastAsia="Cambria" w:hAnsi="Cambria" w:cs="Cambria"/>
                <w:sz w:val="18"/>
                <w:szCs w:val="18"/>
              </w:rPr>
              <w:t>Ángel</w:t>
            </w:r>
          </w:p>
        </w:tc>
        <w:tc>
          <w:tcPr>
            <w:tcW w:w="2693" w:type="dxa"/>
            <w:tcBorders>
              <w:bottom w:val="single" w:sz="8" w:space="0" w:color="000000"/>
              <w:right w:val="single" w:sz="8" w:space="0" w:color="000000"/>
            </w:tcBorders>
            <w:shd w:val="clear" w:color="auto" w:fill="auto"/>
            <w:tcMar>
              <w:top w:w="100" w:type="dxa"/>
              <w:left w:w="100" w:type="dxa"/>
              <w:bottom w:w="100" w:type="dxa"/>
              <w:right w:w="100" w:type="dxa"/>
            </w:tcMar>
          </w:tcPr>
          <w:p w14:paraId="693AE95B" w14:textId="7960A73E" w:rsidR="00EA28CF" w:rsidRPr="002222C8" w:rsidRDefault="004D0F00"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Unión</w:t>
            </w:r>
            <w:r w:rsidR="00EA28CF" w:rsidRPr="002222C8">
              <w:rPr>
                <w:rFonts w:ascii="Cambria" w:eastAsia="Cambria" w:hAnsi="Cambria" w:cs="Cambria"/>
                <w:sz w:val="18"/>
                <w:szCs w:val="18"/>
              </w:rPr>
              <w:t xml:space="preserve"> Canoas, San </w:t>
            </w:r>
            <w:r w:rsidRPr="002222C8">
              <w:rPr>
                <w:rFonts w:ascii="Cambria" w:eastAsia="Cambria" w:hAnsi="Cambria" w:cs="Cambria"/>
                <w:sz w:val="18"/>
                <w:szCs w:val="18"/>
              </w:rPr>
              <w:t>Ángel</w:t>
            </w:r>
            <w:r w:rsidR="00EA28CF" w:rsidRPr="002222C8">
              <w:rPr>
                <w:rFonts w:ascii="Cambria" w:eastAsia="Cambria" w:hAnsi="Cambria" w:cs="Cambria"/>
                <w:sz w:val="18"/>
                <w:szCs w:val="18"/>
              </w:rPr>
              <w:t xml:space="preserve"> Sur</w:t>
            </w:r>
          </w:p>
        </w:tc>
        <w:tc>
          <w:tcPr>
            <w:tcW w:w="2835" w:type="dxa"/>
            <w:tcBorders>
              <w:bottom w:val="single" w:sz="8" w:space="0" w:color="000000"/>
              <w:right w:val="single" w:sz="8" w:space="0" w:color="000000"/>
            </w:tcBorders>
            <w:shd w:val="clear" w:color="auto" w:fill="auto"/>
            <w:tcMar>
              <w:top w:w="100" w:type="dxa"/>
              <w:left w:w="100" w:type="dxa"/>
              <w:bottom w:w="100" w:type="dxa"/>
              <w:right w:w="100" w:type="dxa"/>
            </w:tcMar>
          </w:tcPr>
          <w:p w14:paraId="1417457E"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La Condesa</w:t>
            </w:r>
          </w:p>
        </w:tc>
      </w:tr>
      <w:tr w:rsidR="00EA28CF" w14:paraId="24476569" w14:textId="77777777" w:rsidTr="002222C8">
        <w:trPr>
          <w:trHeight w:val="238"/>
        </w:trPr>
        <w:tc>
          <w:tcPr>
            <w:tcW w:w="11057" w:type="dxa"/>
            <w:gridSpan w:val="4"/>
            <w:tcBorders>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14:paraId="15457287" w14:textId="63EF2855" w:rsidR="00EA28CF" w:rsidRPr="00124EA7" w:rsidRDefault="00124EA7" w:rsidP="002222C8">
            <w:pPr>
              <w:jc w:val="center"/>
              <w:rPr>
                <w:rFonts w:eastAsia="Cambria" w:cs="Cambria"/>
                <w:b/>
              </w:rPr>
            </w:pPr>
            <w:r w:rsidRPr="00124EA7">
              <w:rPr>
                <w:rFonts w:eastAsia="Cambria" w:cs="Cambria"/>
                <w:b/>
              </w:rPr>
              <w:lastRenderedPageBreak/>
              <w:t>Polígono 13 Delegación Huajuco</w:t>
            </w:r>
          </w:p>
        </w:tc>
      </w:tr>
      <w:tr w:rsidR="00EA28CF" w14:paraId="6C85880A" w14:textId="77777777" w:rsidTr="00124EA7">
        <w:trPr>
          <w:trHeight w:val="343"/>
        </w:trPr>
        <w:tc>
          <w:tcPr>
            <w:tcW w:w="269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0A21BE"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Estanzuela (Fomerrey 45)</w:t>
            </w:r>
          </w:p>
        </w:tc>
        <w:tc>
          <w:tcPr>
            <w:tcW w:w="2835" w:type="dxa"/>
            <w:tcBorders>
              <w:bottom w:val="single" w:sz="8" w:space="0" w:color="000000"/>
              <w:right w:val="single" w:sz="8" w:space="0" w:color="000000"/>
            </w:tcBorders>
            <w:shd w:val="clear" w:color="auto" w:fill="auto"/>
            <w:tcMar>
              <w:top w:w="100" w:type="dxa"/>
              <w:left w:w="100" w:type="dxa"/>
              <w:bottom w:w="100" w:type="dxa"/>
              <w:right w:w="100" w:type="dxa"/>
            </w:tcMar>
          </w:tcPr>
          <w:p w14:paraId="39BD637F"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Bosques de la Estanzuela</w:t>
            </w:r>
          </w:p>
        </w:tc>
        <w:tc>
          <w:tcPr>
            <w:tcW w:w="2693" w:type="dxa"/>
            <w:tcBorders>
              <w:bottom w:val="single" w:sz="8" w:space="0" w:color="000000"/>
              <w:right w:val="single" w:sz="8" w:space="0" w:color="000000"/>
            </w:tcBorders>
            <w:shd w:val="clear" w:color="auto" w:fill="auto"/>
            <w:tcMar>
              <w:top w:w="100" w:type="dxa"/>
              <w:left w:w="100" w:type="dxa"/>
              <w:bottom w:w="100" w:type="dxa"/>
              <w:right w:w="100" w:type="dxa"/>
            </w:tcMar>
          </w:tcPr>
          <w:p w14:paraId="319EC113" w14:textId="77777777" w:rsidR="00EA28CF" w:rsidRPr="00EA28CF" w:rsidRDefault="00EA28CF" w:rsidP="00AB7365">
            <w:pPr>
              <w:pStyle w:val="Prrafodelista"/>
              <w:ind w:left="227"/>
              <w:rPr>
                <w:rFonts w:eastAsia="Cambria" w:cs="Cambria"/>
                <w:sz w:val="20"/>
                <w:szCs w:val="20"/>
              </w:rPr>
            </w:pPr>
          </w:p>
        </w:tc>
        <w:tc>
          <w:tcPr>
            <w:tcW w:w="2835" w:type="dxa"/>
            <w:tcBorders>
              <w:bottom w:val="single" w:sz="8" w:space="0" w:color="000000"/>
              <w:right w:val="single" w:sz="8" w:space="0" w:color="000000"/>
            </w:tcBorders>
            <w:shd w:val="clear" w:color="auto" w:fill="auto"/>
            <w:tcMar>
              <w:top w:w="100" w:type="dxa"/>
              <w:left w:w="100" w:type="dxa"/>
              <w:bottom w:w="100" w:type="dxa"/>
              <w:right w:w="100" w:type="dxa"/>
            </w:tcMar>
          </w:tcPr>
          <w:p w14:paraId="3261C9C0" w14:textId="77777777" w:rsidR="00EA28CF" w:rsidRPr="00EA28CF" w:rsidRDefault="00EA28CF" w:rsidP="00AB7365">
            <w:pPr>
              <w:pStyle w:val="Prrafodelista"/>
              <w:ind w:left="227"/>
              <w:rPr>
                <w:rFonts w:eastAsia="Cambria" w:cs="Cambria"/>
                <w:sz w:val="20"/>
                <w:szCs w:val="20"/>
              </w:rPr>
            </w:pPr>
          </w:p>
        </w:tc>
      </w:tr>
      <w:tr w:rsidR="00EA28CF" w14:paraId="5623AA2A" w14:textId="77777777" w:rsidTr="002222C8">
        <w:trPr>
          <w:trHeight w:val="238"/>
        </w:trPr>
        <w:tc>
          <w:tcPr>
            <w:tcW w:w="11057" w:type="dxa"/>
            <w:gridSpan w:val="4"/>
            <w:tcBorders>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14:paraId="59C0D7CD" w14:textId="0C584DD0" w:rsidR="00EA28CF" w:rsidRPr="002222C8" w:rsidRDefault="00124EA7" w:rsidP="002222C8">
            <w:pPr>
              <w:jc w:val="center"/>
              <w:rPr>
                <w:rFonts w:eastAsia="Cambria" w:cs="Cambria"/>
                <w:b/>
                <w:sz w:val="18"/>
                <w:szCs w:val="18"/>
              </w:rPr>
            </w:pPr>
            <w:r w:rsidRPr="002222C8">
              <w:rPr>
                <w:rFonts w:eastAsia="Cambria" w:cs="Cambria"/>
                <w:b/>
                <w:sz w:val="18"/>
                <w:szCs w:val="18"/>
              </w:rPr>
              <w:t>Polígono 14 Delegación Huajuco</w:t>
            </w:r>
          </w:p>
        </w:tc>
      </w:tr>
      <w:tr w:rsidR="00EA28CF" w14:paraId="0B432E13" w14:textId="77777777" w:rsidTr="00124EA7">
        <w:trPr>
          <w:trHeight w:val="450"/>
        </w:trPr>
        <w:tc>
          <w:tcPr>
            <w:tcW w:w="2694" w:type="dxa"/>
            <w:shd w:val="clear" w:color="auto" w:fill="FFFFFF"/>
            <w:tcMar>
              <w:top w:w="100" w:type="dxa"/>
              <w:left w:w="100" w:type="dxa"/>
              <w:bottom w:w="100" w:type="dxa"/>
              <w:right w:w="100" w:type="dxa"/>
            </w:tcMar>
          </w:tcPr>
          <w:p w14:paraId="3143ED2B"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Nogales de la Sierra</w:t>
            </w:r>
          </w:p>
        </w:tc>
        <w:tc>
          <w:tcPr>
            <w:tcW w:w="2835" w:type="dxa"/>
            <w:shd w:val="clear" w:color="auto" w:fill="FFFFFF"/>
            <w:tcMar>
              <w:top w:w="100" w:type="dxa"/>
              <w:left w:w="100" w:type="dxa"/>
              <w:bottom w:w="100" w:type="dxa"/>
              <w:right w:w="100" w:type="dxa"/>
            </w:tcMar>
          </w:tcPr>
          <w:p w14:paraId="15EE5148"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UH El Milagro</w:t>
            </w:r>
          </w:p>
        </w:tc>
        <w:tc>
          <w:tcPr>
            <w:tcW w:w="2693" w:type="dxa"/>
            <w:tcBorders>
              <w:bottom w:val="single" w:sz="8" w:space="0" w:color="000000"/>
              <w:right w:val="single" w:sz="8" w:space="0" w:color="000000"/>
            </w:tcBorders>
            <w:shd w:val="clear" w:color="auto" w:fill="auto"/>
            <w:tcMar>
              <w:top w:w="100" w:type="dxa"/>
              <w:left w:w="100" w:type="dxa"/>
              <w:bottom w:w="100" w:type="dxa"/>
              <w:right w:w="100" w:type="dxa"/>
            </w:tcMar>
          </w:tcPr>
          <w:p w14:paraId="72B0F5A5"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Ignacio Altamirano</w:t>
            </w:r>
          </w:p>
        </w:tc>
        <w:tc>
          <w:tcPr>
            <w:tcW w:w="2835" w:type="dxa"/>
            <w:tcBorders>
              <w:bottom w:val="single" w:sz="8" w:space="0" w:color="000000"/>
              <w:right w:val="single" w:sz="8" w:space="0" w:color="000000"/>
            </w:tcBorders>
            <w:shd w:val="clear" w:color="auto" w:fill="auto"/>
            <w:tcMar>
              <w:top w:w="100" w:type="dxa"/>
              <w:left w:w="100" w:type="dxa"/>
              <w:bottom w:w="100" w:type="dxa"/>
              <w:right w:w="100" w:type="dxa"/>
            </w:tcMar>
          </w:tcPr>
          <w:p w14:paraId="09CCA784" w14:textId="77777777" w:rsidR="00EA28CF" w:rsidRPr="002222C8" w:rsidRDefault="00EA28CF" w:rsidP="005E04B7">
            <w:pPr>
              <w:numPr>
                <w:ilvl w:val="0"/>
                <w:numId w:val="25"/>
              </w:numPr>
              <w:pBdr>
                <w:top w:val="nil"/>
                <w:left w:val="nil"/>
                <w:bottom w:val="nil"/>
                <w:right w:val="nil"/>
                <w:between w:val="nil"/>
              </w:pBdr>
              <w:rPr>
                <w:rFonts w:ascii="Cambria" w:eastAsia="Cambria" w:hAnsi="Cambria" w:cs="Cambria"/>
                <w:sz w:val="18"/>
                <w:szCs w:val="18"/>
              </w:rPr>
            </w:pPr>
            <w:r w:rsidRPr="002222C8">
              <w:rPr>
                <w:rFonts w:ascii="Cambria" w:eastAsia="Cambria" w:hAnsi="Cambria" w:cs="Cambria"/>
                <w:sz w:val="18"/>
                <w:szCs w:val="18"/>
              </w:rPr>
              <w:t>La Estanzuela</w:t>
            </w:r>
          </w:p>
        </w:tc>
      </w:tr>
    </w:tbl>
    <w:p w14:paraId="5AB4681D" w14:textId="5ACB1E88" w:rsidR="00124EA7" w:rsidRDefault="00124EA7" w:rsidP="003167BB">
      <w:pPr>
        <w:tabs>
          <w:tab w:val="left" w:pos="1701"/>
        </w:tabs>
        <w:jc w:val="both"/>
        <w:rPr>
          <w:rFonts w:ascii="Cambria" w:eastAsia="Cambria" w:hAnsi="Cambria" w:cs="Cambria"/>
          <w:b/>
          <w:u w:val="single"/>
        </w:rPr>
      </w:pPr>
    </w:p>
    <w:p w14:paraId="3D5F1C60" w14:textId="77777777" w:rsidR="002222C8" w:rsidRDefault="002222C8" w:rsidP="003167BB">
      <w:pPr>
        <w:tabs>
          <w:tab w:val="left" w:pos="1701"/>
        </w:tabs>
        <w:jc w:val="both"/>
        <w:rPr>
          <w:rFonts w:ascii="Cambria" w:eastAsia="Cambria" w:hAnsi="Cambria" w:cs="Cambria"/>
          <w:b/>
          <w:u w:val="single"/>
        </w:rPr>
      </w:pPr>
    </w:p>
    <w:p w14:paraId="790883D8" w14:textId="451E1D66" w:rsidR="003167BB" w:rsidRDefault="003167BB" w:rsidP="003167BB">
      <w:pPr>
        <w:tabs>
          <w:tab w:val="left" w:pos="1701"/>
        </w:tabs>
        <w:jc w:val="both"/>
        <w:rPr>
          <w:rFonts w:ascii="Cambria" w:eastAsia="Cambria" w:hAnsi="Cambria" w:cs="Cambria"/>
          <w:b/>
          <w:sz w:val="28"/>
          <w:u w:val="single"/>
        </w:rPr>
      </w:pPr>
      <w:r w:rsidRPr="002222C8">
        <w:rPr>
          <w:rFonts w:ascii="Cambria" w:eastAsia="Cambria" w:hAnsi="Cambria" w:cs="Cambria"/>
          <w:b/>
          <w:sz w:val="28"/>
          <w:u w:val="single"/>
        </w:rPr>
        <w:t>Anexo 2</w:t>
      </w:r>
    </w:p>
    <w:p w14:paraId="2F5AA933" w14:textId="77777777" w:rsidR="002222C8" w:rsidRPr="002222C8" w:rsidRDefault="002222C8" w:rsidP="003167BB">
      <w:pPr>
        <w:tabs>
          <w:tab w:val="left" w:pos="1701"/>
        </w:tabs>
        <w:jc w:val="both"/>
        <w:rPr>
          <w:rFonts w:ascii="Cambria" w:eastAsia="Cambria" w:hAnsi="Cambria" w:cs="Cambria"/>
          <w:b/>
          <w:sz w:val="28"/>
          <w:u w:val="single"/>
        </w:rPr>
      </w:pPr>
    </w:p>
    <w:tbl>
      <w:tblPr>
        <w:tblW w:w="11057" w:type="dxa"/>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491"/>
        <w:gridCol w:w="5566"/>
      </w:tblGrid>
      <w:tr w:rsidR="00EA28CF" w14:paraId="4A3F0090" w14:textId="77777777" w:rsidTr="002222C8">
        <w:trPr>
          <w:trHeight w:val="238"/>
        </w:trPr>
        <w:tc>
          <w:tcPr>
            <w:tcW w:w="11057"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20A3F6" w14:textId="77777777" w:rsidR="00EA28CF" w:rsidRDefault="00EA28CF" w:rsidP="002222C8">
            <w:pPr>
              <w:widowControl w:val="0"/>
              <w:jc w:val="center"/>
              <w:rPr>
                <w:rFonts w:ascii="Cambria" w:eastAsia="Cambria" w:hAnsi="Cambria" w:cs="Cambria"/>
                <w:sz w:val="20"/>
                <w:szCs w:val="20"/>
              </w:rPr>
            </w:pPr>
            <w:r>
              <w:rPr>
                <w:rFonts w:ascii="Cambria" w:eastAsia="Cambria" w:hAnsi="Cambria" w:cs="Cambria"/>
                <w:b/>
              </w:rPr>
              <w:t>SECTOR ALIANZA</w:t>
            </w:r>
          </w:p>
        </w:tc>
      </w:tr>
      <w:tr w:rsidR="00EA28CF" w14:paraId="61BDD9DD" w14:textId="77777777" w:rsidTr="00124EA7">
        <w:trPr>
          <w:trHeight w:val="276"/>
        </w:trPr>
        <w:tc>
          <w:tcPr>
            <w:tcW w:w="549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05793D"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LA ALIANZA (SECTORES D, Q, TRAZO ROSARIO, TRAZO BARRÓN, SECTOR P, SECTOR N, SECTOR J, SECTOR H, SECTOR O, SECTOR V, SECTOR I, SECTOR M, TRAZO MARCO, SECTOR K, SECTOR E, TRAZO MARCELINO, SECTOR T, TRAZO MAO, TRAZO A)</w:t>
            </w:r>
          </w:p>
          <w:p w14:paraId="63090CB3"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JARDINES DE LA ALIANZA</w:t>
            </w:r>
          </w:p>
          <w:p w14:paraId="6D390C76"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ARBOLEDAS DE SAN BERNABE</w:t>
            </w:r>
          </w:p>
          <w:p w14:paraId="409FF81D"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VALLES DE SAN BERNABE</w:t>
            </w:r>
          </w:p>
          <w:p w14:paraId="53FE4414"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BALCONES DE SAN BERNABE</w:t>
            </w:r>
          </w:p>
          <w:p w14:paraId="5C86A169"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PARCELA 7</w:t>
            </w:r>
          </w:p>
          <w:p w14:paraId="33EB136F"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PUERTA DEL SOL 1 Y 2</w:t>
            </w:r>
          </w:p>
          <w:p w14:paraId="5C555E71"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PERIODISTAS DE MÉXICO</w:t>
            </w:r>
          </w:p>
          <w:p w14:paraId="5214FC14"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UNIÓN ANTORCHISTA</w:t>
            </w:r>
          </w:p>
          <w:p w14:paraId="0A175BBE"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HACIENDA SAN BERNABE</w:t>
            </w:r>
          </w:p>
          <w:p w14:paraId="3D273EA6"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ALFONSO REYES</w:t>
            </w:r>
          </w:p>
          <w:p w14:paraId="259B29BE"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SAN ANTONIO</w:t>
            </w:r>
          </w:p>
          <w:p w14:paraId="4C9D23C8"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SAN JUAN DE GUADALUPE</w:t>
            </w:r>
          </w:p>
          <w:p w14:paraId="43728D9E"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LAS FUENTES</w:t>
            </w:r>
          </w:p>
          <w:p w14:paraId="1CAFB7B3"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AGRÍCOLA ACERO</w:t>
            </w:r>
          </w:p>
          <w:p w14:paraId="1C270494"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EL PALMAR</w:t>
            </w:r>
          </w:p>
        </w:tc>
        <w:tc>
          <w:tcPr>
            <w:tcW w:w="5566" w:type="dxa"/>
            <w:tcBorders>
              <w:bottom w:val="single" w:sz="8" w:space="0" w:color="000000"/>
              <w:right w:val="single" w:sz="8" w:space="0" w:color="000000"/>
            </w:tcBorders>
            <w:shd w:val="clear" w:color="auto" w:fill="auto"/>
            <w:tcMar>
              <w:top w:w="100" w:type="dxa"/>
              <w:left w:w="100" w:type="dxa"/>
              <w:bottom w:w="100" w:type="dxa"/>
              <w:right w:w="100" w:type="dxa"/>
            </w:tcMar>
          </w:tcPr>
          <w:p w14:paraId="1FE75E3C"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VALLE DE LA ESPERANZA</w:t>
            </w:r>
          </w:p>
          <w:p w14:paraId="0A16EDAE"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SAN GABRIEL</w:t>
            </w:r>
          </w:p>
          <w:p w14:paraId="2CA8E36F"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JARDINES DE LA ALIANZA</w:t>
            </w:r>
          </w:p>
          <w:p w14:paraId="6629EE24"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VILLAS DE SAN BERNABE</w:t>
            </w:r>
          </w:p>
          <w:p w14:paraId="71A1CC97"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SAN PEDRO</w:t>
            </w:r>
          </w:p>
          <w:p w14:paraId="6732C42D"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SAN RODOLFO</w:t>
            </w:r>
          </w:p>
          <w:p w14:paraId="219CCDFD"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AMPLIACIÓN NOGALES</w:t>
            </w:r>
          </w:p>
          <w:p w14:paraId="17971C02"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PARCELA 83</w:t>
            </w:r>
          </w:p>
          <w:p w14:paraId="1B1A3BF1"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VILLAS DE SAN SEBASTIÁN</w:t>
            </w:r>
          </w:p>
          <w:p w14:paraId="587A3D67"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LOS ANGELES</w:t>
            </w:r>
          </w:p>
          <w:p w14:paraId="649282BD"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VILLAS DEL CARMEN</w:t>
            </w:r>
          </w:p>
          <w:p w14:paraId="63AE8332"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RINCÓN DE SAN BERNABE</w:t>
            </w:r>
          </w:p>
          <w:p w14:paraId="38EBFCA4"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LORENZO GARZA</w:t>
            </w:r>
          </w:p>
          <w:p w14:paraId="5047F37F"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MARTIN DE ZAVALA</w:t>
            </w:r>
          </w:p>
          <w:p w14:paraId="735539C2"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PORTAL DEL VALLE</w:t>
            </w:r>
          </w:p>
          <w:p w14:paraId="2795B386"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ANICETO CORPUS</w:t>
            </w:r>
          </w:p>
          <w:p w14:paraId="3514F2D3"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ING. JM. MALDONADO</w:t>
            </w:r>
          </w:p>
          <w:p w14:paraId="7FB445A4"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SAN RODOLFO</w:t>
            </w:r>
          </w:p>
          <w:p w14:paraId="6149A7F9" w14:textId="38FCE523" w:rsidR="00EA28CF" w:rsidRPr="002222C8" w:rsidRDefault="00EA28CF" w:rsidP="002222C8">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LOS NOGALES</w:t>
            </w:r>
          </w:p>
        </w:tc>
      </w:tr>
      <w:tr w:rsidR="00EA28CF" w14:paraId="20D55CE1" w14:textId="77777777" w:rsidTr="002222C8">
        <w:trPr>
          <w:trHeight w:val="238"/>
        </w:trPr>
        <w:tc>
          <w:tcPr>
            <w:tcW w:w="11057" w:type="dxa"/>
            <w:gridSpan w:val="2"/>
            <w:shd w:val="clear" w:color="auto" w:fill="FFFFFF"/>
            <w:tcMar>
              <w:top w:w="100" w:type="dxa"/>
              <w:left w:w="100" w:type="dxa"/>
              <w:bottom w:w="100" w:type="dxa"/>
              <w:right w:w="100" w:type="dxa"/>
            </w:tcMar>
            <w:vAlign w:val="center"/>
          </w:tcPr>
          <w:p w14:paraId="4B5BEE64" w14:textId="77777777" w:rsidR="00EA28CF" w:rsidRPr="002222C8" w:rsidRDefault="00EA28CF" w:rsidP="002222C8">
            <w:pPr>
              <w:widowControl w:val="0"/>
              <w:pBdr>
                <w:top w:val="nil"/>
                <w:left w:val="nil"/>
                <w:bottom w:val="nil"/>
                <w:right w:val="nil"/>
                <w:between w:val="nil"/>
              </w:pBdr>
              <w:jc w:val="center"/>
              <w:rPr>
                <w:rFonts w:eastAsia="Cambria" w:cs="Cambria"/>
                <w:sz w:val="20"/>
                <w:szCs w:val="20"/>
              </w:rPr>
            </w:pPr>
            <w:r w:rsidRPr="002222C8">
              <w:rPr>
                <w:rFonts w:eastAsia="Cambria" w:cs="Cambria"/>
                <w:b/>
              </w:rPr>
              <w:t>SECTOR FOMERREY</w:t>
            </w:r>
          </w:p>
        </w:tc>
      </w:tr>
      <w:tr w:rsidR="00EA28CF" w14:paraId="281154F4" w14:textId="77777777" w:rsidTr="002222C8">
        <w:trPr>
          <w:trHeight w:val="601"/>
        </w:trPr>
        <w:tc>
          <w:tcPr>
            <w:tcW w:w="5491" w:type="dxa"/>
            <w:shd w:val="clear" w:color="auto" w:fill="FFFFFF"/>
            <w:tcMar>
              <w:top w:w="100" w:type="dxa"/>
              <w:left w:w="100" w:type="dxa"/>
              <w:bottom w:w="100" w:type="dxa"/>
              <w:right w:w="100" w:type="dxa"/>
            </w:tcMar>
          </w:tcPr>
          <w:p w14:paraId="3458E274"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FOMERREY 35</w:t>
            </w:r>
          </w:p>
          <w:p w14:paraId="50F45741"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CONQUISTADORES</w:t>
            </w:r>
          </w:p>
        </w:tc>
        <w:tc>
          <w:tcPr>
            <w:tcW w:w="5566" w:type="dxa"/>
            <w:shd w:val="clear" w:color="auto" w:fill="FFFFFF"/>
            <w:tcMar>
              <w:top w:w="100" w:type="dxa"/>
              <w:left w:w="100" w:type="dxa"/>
              <w:bottom w:w="100" w:type="dxa"/>
              <w:right w:w="100" w:type="dxa"/>
            </w:tcMar>
          </w:tcPr>
          <w:p w14:paraId="48C42DA8"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BARRIO DE LA INDUSTRIA</w:t>
            </w:r>
          </w:p>
          <w:p w14:paraId="29186617"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BARRIO ANTIGUO CD. SOLIDARIDAD</w:t>
            </w:r>
          </w:p>
        </w:tc>
      </w:tr>
      <w:tr w:rsidR="00EA28CF" w14:paraId="391853C9" w14:textId="77777777" w:rsidTr="002222C8">
        <w:trPr>
          <w:trHeight w:val="238"/>
        </w:trPr>
        <w:tc>
          <w:tcPr>
            <w:tcW w:w="11057" w:type="dxa"/>
            <w:gridSpan w:val="2"/>
            <w:shd w:val="clear" w:color="auto" w:fill="FFFFFF"/>
            <w:tcMar>
              <w:top w:w="100" w:type="dxa"/>
              <w:left w:w="100" w:type="dxa"/>
              <w:bottom w:w="100" w:type="dxa"/>
              <w:right w:w="100" w:type="dxa"/>
            </w:tcMar>
            <w:vAlign w:val="center"/>
          </w:tcPr>
          <w:p w14:paraId="3BF4CAE4" w14:textId="77777777" w:rsidR="00EA28CF" w:rsidRPr="002222C8" w:rsidRDefault="00EA28CF" w:rsidP="002222C8">
            <w:pPr>
              <w:widowControl w:val="0"/>
              <w:jc w:val="center"/>
              <w:rPr>
                <w:rFonts w:eastAsia="Cambria" w:cs="Cambria"/>
                <w:sz w:val="20"/>
                <w:szCs w:val="20"/>
              </w:rPr>
            </w:pPr>
            <w:r w:rsidRPr="002222C8">
              <w:rPr>
                <w:rFonts w:eastAsia="Cambria" w:cs="Cambria"/>
                <w:b/>
              </w:rPr>
              <w:t>SECTOR GLORIA MENDIOLA</w:t>
            </w:r>
          </w:p>
        </w:tc>
      </w:tr>
      <w:tr w:rsidR="00EA28CF" w14:paraId="3907B2B6" w14:textId="77777777" w:rsidTr="00124EA7">
        <w:trPr>
          <w:trHeight w:val="740"/>
        </w:trPr>
        <w:tc>
          <w:tcPr>
            <w:tcW w:w="5491" w:type="dxa"/>
            <w:shd w:val="clear" w:color="auto" w:fill="FFFFFF"/>
            <w:tcMar>
              <w:top w:w="100" w:type="dxa"/>
              <w:left w:w="100" w:type="dxa"/>
              <w:bottom w:w="100" w:type="dxa"/>
              <w:right w:w="100" w:type="dxa"/>
            </w:tcMar>
          </w:tcPr>
          <w:p w14:paraId="75532061"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GLORIA MENDIOLA</w:t>
            </w:r>
          </w:p>
          <w:p w14:paraId="110E2BB1"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MUNICIPAL AMPLIACIÓN</w:t>
            </w:r>
          </w:p>
          <w:p w14:paraId="67AEE1EA"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CROC SECCION 1</w:t>
            </w:r>
          </w:p>
          <w:p w14:paraId="3B1DCC30"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LADERAS DEL TOPO CHICO</w:t>
            </w:r>
          </w:p>
        </w:tc>
        <w:tc>
          <w:tcPr>
            <w:tcW w:w="5566" w:type="dxa"/>
            <w:shd w:val="clear" w:color="auto" w:fill="FFFFFF"/>
            <w:tcMar>
              <w:top w:w="100" w:type="dxa"/>
              <w:left w:w="100" w:type="dxa"/>
              <w:bottom w:w="100" w:type="dxa"/>
              <w:right w:w="100" w:type="dxa"/>
            </w:tcMar>
          </w:tcPr>
          <w:p w14:paraId="012F22C9"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EL PORVENIR</w:t>
            </w:r>
          </w:p>
          <w:p w14:paraId="0856283A"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BENITO JUÁREZ (TIRADEROS DE BASURA)</w:t>
            </w:r>
          </w:p>
          <w:p w14:paraId="6C51FD2E"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RENE ALVAREZ</w:t>
            </w:r>
          </w:p>
          <w:p w14:paraId="206AB753"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LIBERTADORES DE AMÉRICA</w:t>
            </w:r>
          </w:p>
        </w:tc>
      </w:tr>
      <w:tr w:rsidR="00EA28CF" w14:paraId="2DC2D0FC" w14:textId="77777777" w:rsidTr="002222C8">
        <w:trPr>
          <w:trHeight w:val="238"/>
        </w:trPr>
        <w:tc>
          <w:tcPr>
            <w:tcW w:w="11057" w:type="dxa"/>
            <w:gridSpan w:val="2"/>
            <w:shd w:val="clear" w:color="auto" w:fill="FFFFFF"/>
            <w:tcMar>
              <w:top w:w="100" w:type="dxa"/>
              <w:left w:w="100" w:type="dxa"/>
              <w:bottom w:w="100" w:type="dxa"/>
              <w:right w:w="100" w:type="dxa"/>
            </w:tcMar>
            <w:vAlign w:val="center"/>
          </w:tcPr>
          <w:p w14:paraId="775FB57F" w14:textId="1EFFEFF8" w:rsidR="00EA28CF" w:rsidRPr="002222C8" w:rsidRDefault="002222C8" w:rsidP="002222C8">
            <w:pPr>
              <w:widowControl w:val="0"/>
              <w:jc w:val="center"/>
              <w:rPr>
                <w:rFonts w:eastAsia="Cambria" w:cs="Cambria"/>
                <w:sz w:val="20"/>
                <w:szCs w:val="20"/>
              </w:rPr>
            </w:pPr>
            <w:r>
              <w:rPr>
                <w:rFonts w:eastAsia="Cambria" w:cs="Cambria"/>
                <w:b/>
              </w:rPr>
              <w:lastRenderedPageBreak/>
              <w:t>S</w:t>
            </w:r>
            <w:r w:rsidR="00EA28CF" w:rsidRPr="002222C8">
              <w:rPr>
                <w:rFonts w:eastAsia="Cambria" w:cs="Cambria"/>
                <w:b/>
              </w:rPr>
              <w:t>ECTOR SAN BERNABÉ</w:t>
            </w:r>
          </w:p>
        </w:tc>
      </w:tr>
      <w:tr w:rsidR="00EA28CF" w14:paraId="3AF6FED6" w14:textId="77777777" w:rsidTr="00124EA7">
        <w:trPr>
          <w:trHeight w:val="740"/>
        </w:trPr>
        <w:tc>
          <w:tcPr>
            <w:tcW w:w="5491" w:type="dxa"/>
            <w:shd w:val="clear" w:color="auto" w:fill="FFFFFF"/>
            <w:tcMar>
              <w:top w:w="100" w:type="dxa"/>
              <w:left w:w="100" w:type="dxa"/>
              <w:bottom w:w="100" w:type="dxa"/>
              <w:right w:w="100" w:type="dxa"/>
            </w:tcMar>
          </w:tcPr>
          <w:p w14:paraId="25D8132A"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SAN BERNABÉ X (FOMERREY 113)</w:t>
            </w:r>
          </w:p>
          <w:p w14:paraId="6D63EDE6"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SAN BERNABÉ XII (FOMERREY 115)</w:t>
            </w:r>
          </w:p>
          <w:p w14:paraId="2DAA80E0"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SAN BERNABÉ XIII (FOMERREY 116)</w:t>
            </w:r>
          </w:p>
          <w:p w14:paraId="011ECFA5"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FOMERREY 109</w:t>
            </w:r>
          </w:p>
          <w:p w14:paraId="16109E3F"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FOMERREY 114</w:t>
            </w:r>
          </w:p>
        </w:tc>
        <w:tc>
          <w:tcPr>
            <w:tcW w:w="5566" w:type="dxa"/>
            <w:shd w:val="clear" w:color="auto" w:fill="FFFFFF"/>
            <w:tcMar>
              <w:top w:w="100" w:type="dxa"/>
              <w:left w:w="100" w:type="dxa"/>
              <w:bottom w:w="100" w:type="dxa"/>
              <w:right w:w="100" w:type="dxa"/>
            </w:tcMar>
          </w:tcPr>
          <w:p w14:paraId="16939E4C"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FOMERREY 112</w:t>
            </w:r>
          </w:p>
          <w:p w14:paraId="382C8C8F"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FOMERREY 51</w:t>
            </w:r>
          </w:p>
          <w:p w14:paraId="20191BF6"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FOMERREY 105</w:t>
            </w:r>
          </w:p>
          <w:p w14:paraId="7E526B9A"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FOMERREY 119</w:t>
            </w:r>
          </w:p>
        </w:tc>
      </w:tr>
      <w:tr w:rsidR="00EA28CF" w14:paraId="4D81EA86" w14:textId="77777777" w:rsidTr="002222C8">
        <w:trPr>
          <w:trHeight w:val="238"/>
        </w:trPr>
        <w:tc>
          <w:tcPr>
            <w:tcW w:w="11057" w:type="dxa"/>
            <w:gridSpan w:val="2"/>
            <w:shd w:val="clear" w:color="auto" w:fill="FFFFFF"/>
            <w:tcMar>
              <w:top w:w="100" w:type="dxa"/>
              <w:left w:w="100" w:type="dxa"/>
              <w:bottom w:w="100" w:type="dxa"/>
              <w:right w:w="100" w:type="dxa"/>
            </w:tcMar>
            <w:vAlign w:val="center"/>
          </w:tcPr>
          <w:p w14:paraId="309B3661" w14:textId="77777777" w:rsidR="00EA28CF" w:rsidRPr="002222C8" w:rsidRDefault="00EA28CF" w:rsidP="002222C8">
            <w:pPr>
              <w:widowControl w:val="0"/>
              <w:jc w:val="center"/>
              <w:rPr>
                <w:rFonts w:eastAsia="Cambria" w:cs="Cambria"/>
                <w:sz w:val="20"/>
                <w:szCs w:val="20"/>
              </w:rPr>
            </w:pPr>
            <w:r w:rsidRPr="002222C8">
              <w:rPr>
                <w:rFonts w:eastAsia="Cambria" w:cs="Cambria"/>
                <w:b/>
              </w:rPr>
              <w:t>SECTOR TOPO CHICO</w:t>
            </w:r>
          </w:p>
        </w:tc>
      </w:tr>
      <w:tr w:rsidR="00EA28CF" w14:paraId="4B525294" w14:textId="77777777" w:rsidTr="00124EA7">
        <w:trPr>
          <w:trHeight w:val="699"/>
        </w:trPr>
        <w:tc>
          <w:tcPr>
            <w:tcW w:w="5491" w:type="dxa"/>
            <w:shd w:val="clear" w:color="auto" w:fill="FFFFFF"/>
            <w:tcMar>
              <w:top w:w="100" w:type="dxa"/>
              <w:left w:w="100" w:type="dxa"/>
              <w:bottom w:w="100" w:type="dxa"/>
              <w:right w:w="100" w:type="dxa"/>
            </w:tcMar>
          </w:tcPr>
          <w:p w14:paraId="0C0EF4DE"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TOPO CHICO</w:t>
            </w:r>
          </w:p>
          <w:p w14:paraId="34D4A87D"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NUEVA TOPO CHICO</w:t>
            </w:r>
          </w:p>
          <w:p w14:paraId="5D5093F5"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HOGARES FERROCARRILEROS</w:t>
            </w:r>
          </w:p>
          <w:p w14:paraId="774901F5"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AVILA CAMACHO</w:t>
            </w:r>
          </w:p>
          <w:p w14:paraId="46DCF9AE"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UNIÓN BENITO JUÁREZ</w:t>
            </w:r>
          </w:p>
          <w:p w14:paraId="266374C9"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BELISARIO DOMINGUEZ</w:t>
            </w:r>
          </w:p>
          <w:p w14:paraId="5083FE10"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CONSTITUYENTES DEL 57</w:t>
            </w:r>
          </w:p>
        </w:tc>
        <w:tc>
          <w:tcPr>
            <w:tcW w:w="5566" w:type="dxa"/>
            <w:shd w:val="clear" w:color="auto" w:fill="FFFFFF"/>
            <w:tcMar>
              <w:top w:w="100" w:type="dxa"/>
              <w:left w:w="100" w:type="dxa"/>
              <w:bottom w:w="100" w:type="dxa"/>
              <w:right w:w="100" w:type="dxa"/>
            </w:tcMar>
          </w:tcPr>
          <w:p w14:paraId="72B68ABE"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FERROCARRILERA</w:t>
            </w:r>
          </w:p>
          <w:p w14:paraId="5FF5A08B"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UNIÓN BENITO GARZA CANTÚ</w:t>
            </w:r>
          </w:p>
          <w:p w14:paraId="6D1CE8B5"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RESIDENCIAL AZTLAN</w:t>
            </w:r>
          </w:p>
          <w:p w14:paraId="09185D65"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PABLO GONZALEZ</w:t>
            </w:r>
          </w:p>
          <w:p w14:paraId="06C3A610"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LOMA BONITA</w:t>
            </w:r>
          </w:p>
          <w:p w14:paraId="1AC67A66"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SANTA FE NOR PONIENTE</w:t>
            </w:r>
          </w:p>
        </w:tc>
      </w:tr>
      <w:tr w:rsidR="00EA28CF" w14:paraId="3FC0F3C0" w14:textId="77777777" w:rsidTr="002222C8">
        <w:trPr>
          <w:trHeight w:val="238"/>
        </w:trPr>
        <w:tc>
          <w:tcPr>
            <w:tcW w:w="11057" w:type="dxa"/>
            <w:gridSpan w:val="2"/>
            <w:shd w:val="clear" w:color="auto" w:fill="FFFFFF"/>
            <w:tcMar>
              <w:top w:w="100" w:type="dxa"/>
              <w:left w:w="100" w:type="dxa"/>
              <w:bottom w:w="100" w:type="dxa"/>
              <w:right w:w="100" w:type="dxa"/>
            </w:tcMar>
            <w:vAlign w:val="center"/>
          </w:tcPr>
          <w:p w14:paraId="3036C219" w14:textId="77777777" w:rsidR="00EA28CF" w:rsidRPr="002222C8" w:rsidRDefault="00EA28CF" w:rsidP="002222C8">
            <w:pPr>
              <w:widowControl w:val="0"/>
              <w:jc w:val="center"/>
              <w:rPr>
                <w:rFonts w:eastAsia="Cambria" w:cs="Cambria"/>
                <w:sz w:val="20"/>
                <w:szCs w:val="20"/>
              </w:rPr>
            </w:pPr>
            <w:r w:rsidRPr="002222C8">
              <w:rPr>
                <w:rFonts w:eastAsia="Cambria" w:cs="Cambria"/>
                <w:b/>
              </w:rPr>
              <w:t>SECTOR ESTRELLA - NIÑO ARTILLERO</w:t>
            </w:r>
          </w:p>
        </w:tc>
      </w:tr>
      <w:tr w:rsidR="00EA28CF" w14:paraId="72248EC0" w14:textId="77777777" w:rsidTr="00124EA7">
        <w:trPr>
          <w:trHeight w:val="705"/>
        </w:trPr>
        <w:tc>
          <w:tcPr>
            <w:tcW w:w="5491" w:type="dxa"/>
            <w:shd w:val="clear" w:color="auto" w:fill="FFFFFF"/>
            <w:tcMar>
              <w:top w:w="100" w:type="dxa"/>
              <w:left w:w="100" w:type="dxa"/>
              <w:bottom w:w="100" w:type="dxa"/>
              <w:right w:w="100" w:type="dxa"/>
            </w:tcMar>
          </w:tcPr>
          <w:p w14:paraId="6853EF34"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NIÑO ARTILLERO</w:t>
            </w:r>
          </w:p>
          <w:p w14:paraId="770C91A7"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ESTRELLA</w:t>
            </w:r>
          </w:p>
          <w:p w14:paraId="383CA5DC"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FRACC. INDUSTRIAL</w:t>
            </w:r>
          </w:p>
        </w:tc>
        <w:tc>
          <w:tcPr>
            <w:tcW w:w="5566" w:type="dxa"/>
            <w:shd w:val="clear" w:color="auto" w:fill="FFFFFF"/>
            <w:tcMar>
              <w:top w:w="100" w:type="dxa"/>
              <w:left w:w="100" w:type="dxa"/>
              <w:bottom w:w="100" w:type="dxa"/>
              <w:right w:w="100" w:type="dxa"/>
            </w:tcMar>
          </w:tcPr>
          <w:p w14:paraId="09B3BBDF"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PREDIO ESTRELLA</w:t>
            </w:r>
          </w:p>
          <w:p w14:paraId="4F3B1069"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POPULAR</w:t>
            </w:r>
          </w:p>
          <w:p w14:paraId="27F1610A"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NARCISO MENDOZA</w:t>
            </w:r>
          </w:p>
        </w:tc>
      </w:tr>
      <w:tr w:rsidR="00EA28CF" w14:paraId="3A986C37" w14:textId="77777777" w:rsidTr="002222C8">
        <w:trPr>
          <w:trHeight w:val="236"/>
        </w:trPr>
        <w:tc>
          <w:tcPr>
            <w:tcW w:w="11057" w:type="dxa"/>
            <w:gridSpan w:val="2"/>
            <w:shd w:val="clear" w:color="auto" w:fill="FFFFFF"/>
            <w:tcMar>
              <w:top w:w="100" w:type="dxa"/>
              <w:left w:w="100" w:type="dxa"/>
              <w:bottom w:w="100" w:type="dxa"/>
              <w:right w:w="100" w:type="dxa"/>
            </w:tcMar>
            <w:vAlign w:val="center"/>
          </w:tcPr>
          <w:p w14:paraId="7F855EF2" w14:textId="77777777" w:rsidR="00EA28CF" w:rsidRPr="002222C8" w:rsidRDefault="00EA28CF" w:rsidP="002222C8">
            <w:pPr>
              <w:widowControl w:val="0"/>
              <w:jc w:val="center"/>
              <w:rPr>
                <w:rFonts w:eastAsia="Cambria" w:cs="Cambria"/>
                <w:sz w:val="20"/>
                <w:szCs w:val="20"/>
              </w:rPr>
            </w:pPr>
            <w:r w:rsidRPr="002222C8">
              <w:rPr>
                <w:rFonts w:eastAsia="Cambria" w:cs="Cambria"/>
                <w:b/>
              </w:rPr>
              <w:t>SECTOR GARZA NIETO</w:t>
            </w:r>
          </w:p>
        </w:tc>
      </w:tr>
      <w:tr w:rsidR="00EA28CF" w14:paraId="032F0C69" w14:textId="77777777" w:rsidTr="00124EA7">
        <w:trPr>
          <w:trHeight w:val="740"/>
        </w:trPr>
        <w:tc>
          <w:tcPr>
            <w:tcW w:w="5491" w:type="dxa"/>
            <w:shd w:val="clear" w:color="auto" w:fill="FFFFFF"/>
            <w:tcMar>
              <w:top w:w="100" w:type="dxa"/>
              <w:left w:w="100" w:type="dxa"/>
              <w:bottom w:w="100" w:type="dxa"/>
              <w:right w:w="100" w:type="dxa"/>
            </w:tcMar>
          </w:tcPr>
          <w:p w14:paraId="047C4F07"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ESTRELLA (SUR)</w:t>
            </w:r>
          </w:p>
          <w:p w14:paraId="2FF0793D"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GARZA NIETO</w:t>
            </w:r>
          </w:p>
          <w:p w14:paraId="3767EDC1"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RUBEN JARAMILLO</w:t>
            </w:r>
          </w:p>
        </w:tc>
        <w:tc>
          <w:tcPr>
            <w:tcW w:w="5566" w:type="dxa"/>
            <w:shd w:val="clear" w:color="auto" w:fill="FFFFFF"/>
            <w:tcMar>
              <w:top w:w="100" w:type="dxa"/>
              <w:left w:w="100" w:type="dxa"/>
              <w:bottom w:w="100" w:type="dxa"/>
              <w:right w:w="100" w:type="dxa"/>
            </w:tcMar>
          </w:tcPr>
          <w:p w14:paraId="2918E1BA"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INDUSTRIAL (PONIENTE)</w:t>
            </w:r>
          </w:p>
          <w:p w14:paraId="3A986387"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DIEZ DE MARZO</w:t>
            </w:r>
          </w:p>
        </w:tc>
      </w:tr>
      <w:tr w:rsidR="00EA28CF" w14:paraId="5D15A08E" w14:textId="77777777" w:rsidTr="002222C8">
        <w:trPr>
          <w:trHeight w:val="238"/>
        </w:trPr>
        <w:tc>
          <w:tcPr>
            <w:tcW w:w="11057"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EFBCDDE" w14:textId="77777777" w:rsidR="00EA28CF" w:rsidRPr="002222C8" w:rsidRDefault="00EA28CF" w:rsidP="002222C8">
            <w:pPr>
              <w:widowControl w:val="0"/>
              <w:jc w:val="center"/>
              <w:rPr>
                <w:rFonts w:eastAsia="Cambria" w:cs="Cambria"/>
                <w:sz w:val="20"/>
                <w:szCs w:val="20"/>
              </w:rPr>
            </w:pPr>
            <w:r w:rsidRPr="002222C8">
              <w:rPr>
                <w:rFonts w:eastAsia="Cambria" w:cs="Cambria"/>
                <w:b/>
              </w:rPr>
              <w:t>SECTOR CENTRAL</w:t>
            </w:r>
          </w:p>
        </w:tc>
      </w:tr>
      <w:tr w:rsidR="00EA28CF" w14:paraId="4B9240A5" w14:textId="77777777" w:rsidTr="002222C8">
        <w:trPr>
          <w:trHeight w:val="419"/>
        </w:trPr>
        <w:tc>
          <w:tcPr>
            <w:tcW w:w="549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BD4F70"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INDUSTRIAL (ORIENTE BERNARDO REYES)</w:t>
            </w:r>
          </w:p>
          <w:p w14:paraId="769D4C15" w14:textId="77777777" w:rsidR="00EA28CF" w:rsidRDefault="00EA28CF" w:rsidP="005E04B7">
            <w:pPr>
              <w:numPr>
                <w:ilvl w:val="0"/>
                <w:numId w:val="24"/>
              </w:numPr>
              <w:pBdr>
                <w:top w:val="nil"/>
                <w:left w:val="nil"/>
                <w:bottom w:val="nil"/>
                <w:right w:val="nil"/>
                <w:between w:val="nil"/>
              </w:pBdr>
              <w:rPr>
                <w:rFonts w:ascii="Cambria" w:eastAsia="Cambria" w:hAnsi="Cambria" w:cs="Cambria"/>
                <w:sz w:val="20"/>
                <w:szCs w:val="20"/>
              </w:rPr>
            </w:pPr>
            <w:r w:rsidRPr="002222C8">
              <w:rPr>
                <w:rFonts w:ascii="Cambria" w:eastAsia="Cambria" w:hAnsi="Cambria" w:cs="Cambria"/>
                <w:sz w:val="18"/>
                <w:szCs w:val="20"/>
              </w:rPr>
              <w:t>SARABIA</w:t>
            </w:r>
          </w:p>
        </w:tc>
        <w:tc>
          <w:tcPr>
            <w:tcW w:w="5566" w:type="dxa"/>
            <w:tcBorders>
              <w:bottom w:val="single" w:sz="8" w:space="0" w:color="000000"/>
              <w:right w:val="single" w:sz="8" w:space="0" w:color="000000"/>
            </w:tcBorders>
            <w:shd w:val="clear" w:color="auto" w:fill="auto"/>
            <w:tcMar>
              <w:top w:w="100" w:type="dxa"/>
              <w:left w:w="100" w:type="dxa"/>
              <w:bottom w:w="100" w:type="dxa"/>
              <w:right w:w="100" w:type="dxa"/>
            </w:tcMar>
          </w:tcPr>
          <w:p w14:paraId="0B7CBE03" w14:textId="77777777" w:rsidR="00EA28CF" w:rsidRPr="00AB7365" w:rsidRDefault="00EA28CF" w:rsidP="00AB7365">
            <w:pPr>
              <w:pBdr>
                <w:top w:val="nil"/>
                <w:left w:val="nil"/>
                <w:bottom w:val="nil"/>
                <w:right w:val="nil"/>
                <w:between w:val="nil"/>
              </w:pBdr>
              <w:ind w:left="360"/>
              <w:rPr>
                <w:rFonts w:eastAsia="Cambria" w:cs="Cambria"/>
                <w:sz w:val="20"/>
                <w:szCs w:val="20"/>
              </w:rPr>
            </w:pPr>
          </w:p>
        </w:tc>
      </w:tr>
      <w:tr w:rsidR="00EA28CF" w14:paraId="1D66726C" w14:textId="77777777" w:rsidTr="002222C8">
        <w:trPr>
          <w:trHeight w:val="238"/>
        </w:trPr>
        <w:tc>
          <w:tcPr>
            <w:tcW w:w="11057" w:type="dxa"/>
            <w:gridSpan w:val="2"/>
            <w:shd w:val="clear" w:color="auto" w:fill="FFFFFF"/>
            <w:tcMar>
              <w:top w:w="100" w:type="dxa"/>
              <w:left w:w="100" w:type="dxa"/>
              <w:bottom w:w="100" w:type="dxa"/>
              <w:right w:w="100" w:type="dxa"/>
            </w:tcMar>
            <w:vAlign w:val="center"/>
          </w:tcPr>
          <w:p w14:paraId="44C6E5B0" w14:textId="77777777" w:rsidR="00EA28CF" w:rsidRPr="002222C8" w:rsidRDefault="00EA28CF" w:rsidP="002222C8">
            <w:pPr>
              <w:widowControl w:val="0"/>
              <w:jc w:val="center"/>
              <w:rPr>
                <w:rFonts w:eastAsia="Cambria" w:cs="Cambria"/>
                <w:sz w:val="20"/>
                <w:szCs w:val="20"/>
              </w:rPr>
            </w:pPr>
            <w:r w:rsidRPr="002222C8">
              <w:rPr>
                <w:rFonts w:eastAsia="Cambria" w:cs="Cambria"/>
                <w:b/>
              </w:rPr>
              <w:t>SECTOR NUEVA MADERO</w:t>
            </w:r>
          </w:p>
        </w:tc>
      </w:tr>
      <w:tr w:rsidR="00EA28CF" w14:paraId="2CDE0596" w14:textId="77777777" w:rsidTr="002222C8">
        <w:trPr>
          <w:trHeight w:val="484"/>
        </w:trPr>
        <w:tc>
          <w:tcPr>
            <w:tcW w:w="5491" w:type="dxa"/>
            <w:shd w:val="clear" w:color="auto" w:fill="FFFFFF"/>
            <w:tcMar>
              <w:top w:w="100" w:type="dxa"/>
              <w:left w:w="100" w:type="dxa"/>
              <w:bottom w:w="100" w:type="dxa"/>
              <w:right w:w="100" w:type="dxa"/>
            </w:tcMar>
          </w:tcPr>
          <w:p w14:paraId="7E4058C5"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NUEVA MADERO</w:t>
            </w:r>
          </w:p>
          <w:p w14:paraId="059A7EF9"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MADERO NORTE</w:t>
            </w:r>
          </w:p>
        </w:tc>
        <w:tc>
          <w:tcPr>
            <w:tcW w:w="5566" w:type="dxa"/>
            <w:shd w:val="clear" w:color="auto" w:fill="FFFFFF"/>
            <w:tcMar>
              <w:top w:w="100" w:type="dxa"/>
              <w:left w:w="100" w:type="dxa"/>
              <w:bottom w:w="100" w:type="dxa"/>
              <w:right w:w="100" w:type="dxa"/>
            </w:tcMar>
          </w:tcPr>
          <w:p w14:paraId="1305BE3F"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LAS FLORES</w:t>
            </w:r>
          </w:p>
          <w:p w14:paraId="5E603BAB"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ALMAGUER</w:t>
            </w:r>
          </w:p>
        </w:tc>
      </w:tr>
      <w:tr w:rsidR="00EA28CF" w14:paraId="0FAA1642" w14:textId="77777777" w:rsidTr="002222C8">
        <w:trPr>
          <w:trHeight w:val="238"/>
        </w:trPr>
        <w:tc>
          <w:tcPr>
            <w:tcW w:w="11057" w:type="dxa"/>
            <w:gridSpan w:val="2"/>
            <w:shd w:val="clear" w:color="auto" w:fill="FFFFFF"/>
            <w:tcMar>
              <w:top w:w="100" w:type="dxa"/>
              <w:left w:w="100" w:type="dxa"/>
              <w:bottom w:w="100" w:type="dxa"/>
              <w:right w:w="100" w:type="dxa"/>
            </w:tcMar>
            <w:vAlign w:val="center"/>
          </w:tcPr>
          <w:p w14:paraId="5C8905A3" w14:textId="77777777" w:rsidR="00EA28CF" w:rsidRPr="002222C8" w:rsidRDefault="00EA28CF" w:rsidP="002222C8">
            <w:pPr>
              <w:widowControl w:val="0"/>
              <w:jc w:val="center"/>
              <w:rPr>
                <w:rFonts w:eastAsia="Cambria" w:cs="Cambria"/>
                <w:sz w:val="20"/>
                <w:szCs w:val="20"/>
              </w:rPr>
            </w:pPr>
            <w:r w:rsidRPr="002222C8">
              <w:rPr>
                <w:rFonts w:eastAsia="Cambria" w:cs="Cambria"/>
                <w:b/>
              </w:rPr>
              <w:t>SECTOR INDEPENDENCIA</w:t>
            </w:r>
          </w:p>
        </w:tc>
      </w:tr>
      <w:tr w:rsidR="00EA28CF" w14:paraId="3ABAE08B" w14:textId="77777777" w:rsidTr="00124EA7">
        <w:trPr>
          <w:trHeight w:val="740"/>
        </w:trPr>
        <w:tc>
          <w:tcPr>
            <w:tcW w:w="5491" w:type="dxa"/>
            <w:shd w:val="clear" w:color="auto" w:fill="FFFFFF"/>
            <w:tcMar>
              <w:top w:w="100" w:type="dxa"/>
              <w:left w:w="100" w:type="dxa"/>
              <w:bottom w:w="100" w:type="dxa"/>
              <w:right w:w="100" w:type="dxa"/>
            </w:tcMar>
          </w:tcPr>
          <w:p w14:paraId="0B24A5DD"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INDEPENDENCIA</w:t>
            </w:r>
          </w:p>
          <w:p w14:paraId="17FBD87E"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UNIÓN FRANCISCO I MADERO</w:t>
            </w:r>
          </w:p>
          <w:p w14:paraId="33AD1F02"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UNION DE COLONOS A REYES</w:t>
            </w:r>
          </w:p>
          <w:p w14:paraId="138B6346"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UNIÓN FRANCISCO ZARCO</w:t>
            </w:r>
          </w:p>
          <w:p w14:paraId="656C3C36"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UNIÓN CARLOS J CAMACHO</w:t>
            </w:r>
          </w:p>
          <w:p w14:paraId="044EBDE9"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UNIÓN LOMA LARGA</w:t>
            </w:r>
          </w:p>
        </w:tc>
        <w:tc>
          <w:tcPr>
            <w:tcW w:w="5566" w:type="dxa"/>
            <w:shd w:val="clear" w:color="auto" w:fill="FFFFFF"/>
            <w:tcMar>
              <w:top w:w="100" w:type="dxa"/>
              <w:left w:w="100" w:type="dxa"/>
              <w:bottom w:w="100" w:type="dxa"/>
              <w:right w:w="100" w:type="dxa"/>
            </w:tcMar>
          </w:tcPr>
          <w:p w14:paraId="5BD84266"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UNIÓN LUIS ECHEVERRÍA</w:t>
            </w:r>
          </w:p>
          <w:p w14:paraId="12782A16"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UNIÓN MIGUEL BARRERA</w:t>
            </w:r>
          </w:p>
          <w:p w14:paraId="26F3381B"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FOMERREY 96</w:t>
            </w:r>
          </w:p>
          <w:p w14:paraId="5BBC1A6E"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VENUSTIANO CARRANZA</w:t>
            </w:r>
          </w:p>
          <w:p w14:paraId="5A4ED7C2"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TANQUE DE GUADALUPE</w:t>
            </w:r>
          </w:p>
          <w:p w14:paraId="1DB8199A"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AMÉRICA NO. 2</w:t>
            </w:r>
          </w:p>
        </w:tc>
      </w:tr>
      <w:tr w:rsidR="002222C8" w14:paraId="6A7124DC" w14:textId="77777777" w:rsidTr="002222C8">
        <w:trPr>
          <w:trHeight w:val="238"/>
        </w:trPr>
        <w:tc>
          <w:tcPr>
            <w:tcW w:w="11057" w:type="dxa"/>
            <w:gridSpan w:val="2"/>
            <w:shd w:val="clear" w:color="auto" w:fill="FFFFFF"/>
            <w:tcMar>
              <w:top w:w="100" w:type="dxa"/>
              <w:left w:w="100" w:type="dxa"/>
              <w:bottom w:w="100" w:type="dxa"/>
              <w:right w:w="100" w:type="dxa"/>
            </w:tcMar>
            <w:vAlign w:val="center"/>
          </w:tcPr>
          <w:p w14:paraId="28FC19A9" w14:textId="3077DB38" w:rsidR="002222C8" w:rsidRPr="00EA28CF" w:rsidRDefault="002222C8" w:rsidP="002222C8">
            <w:pPr>
              <w:pStyle w:val="Prrafodelista"/>
              <w:pBdr>
                <w:top w:val="nil"/>
                <w:left w:val="nil"/>
                <w:bottom w:val="nil"/>
                <w:right w:val="nil"/>
                <w:between w:val="nil"/>
              </w:pBdr>
              <w:jc w:val="center"/>
              <w:rPr>
                <w:rFonts w:eastAsia="Cambria" w:cs="Cambria"/>
                <w:sz w:val="20"/>
                <w:szCs w:val="20"/>
              </w:rPr>
            </w:pPr>
            <w:r w:rsidRPr="002222C8">
              <w:rPr>
                <w:rFonts w:eastAsia="Cambria" w:cs="Cambria"/>
                <w:b/>
                <w:highlight w:val="white"/>
              </w:rPr>
              <w:lastRenderedPageBreak/>
              <w:t>SECTOR  CAMAPANA - ALTAMIRA</w:t>
            </w:r>
          </w:p>
        </w:tc>
      </w:tr>
      <w:tr w:rsidR="00EA28CF" w14:paraId="54A13BE8" w14:textId="77777777" w:rsidTr="00124EA7">
        <w:trPr>
          <w:trHeight w:val="615"/>
        </w:trPr>
        <w:tc>
          <w:tcPr>
            <w:tcW w:w="5491" w:type="dxa"/>
            <w:shd w:val="clear" w:color="auto" w:fill="FFFFFF"/>
            <w:tcMar>
              <w:top w:w="100" w:type="dxa"/>
              <w:left w:w="100" w:type="dxa"/>
              <w:bottom w:w="100" w:type="dxa"/>
              <w:right w:w="100" w:type="dxa"/>
            </w:tcMar>
          </w:tcPr>
          <w:p w14:paraId="119FFC2B"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ALTAMIRA</w:t>
            </w:r>
          </w:p>
          <w:p w14:paraId="4199B4D8"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CERRO DE LA CAMPANA</w:t>
            </w:r>
          </w:p>
          <w:p w14:paraId="40BB974A"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LAS CANTERAS</w:t>
            </w:r>
          </w:p>
          <w:p w14:paraId="77A7BD08"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ALTAMIRA MANZANA 20</w:t>
            </w:r>
          </w:p>
        </w:tc>
        <w:tc>
          <w:tcPr>
            <w:tcW w:w="5566" w:type="dxa"/>
            <w:shd w:val="clear" w:color="auto" w:fill="FFFFFF"/>
            <w:tcMar>
              <w:top w:w="100" w:type="dxa"/>
              <w:left w:w="100" w:type="dxa"/>
              <w:bottom w:w="100" w:type="dxa"/>
              <w:right w:w="100" w:type="dxa"/>
            </w:tcMar>
          </w:tcPr>
          <w:p w14:paraId="790BE339"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LUIS ECHEVERRÍA SUR</w:t>
            </w:r>
          </w:p>
          <w:p w14:paraId="581903B5"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UNIÓN EL RINCONCITO</w:t>
            </w:r>
          </w:p>
          <w:p w14:paraId="52B01649"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HERIBERTO JARA</w:t>
            </w:r>
          </w:p>
          <w:p w14:paraId="4853DF10" w14:textId="77777777" w:rsidR="00EA28CF" w:rsidRPr="002222C8" w:rsidRDefault="00EA28CF" w:rsidP="005E04B7">
            <w:pPr>
              <w:numPr>
                <w:ilvl w:val="0"/>
                <w:numId w:val="24"/>
              </w:numPr>
              <w:pBdr>
                <w:top w:val="nil"/>
                <w:left w:val="nil"/>
                <w:bottom w:val="nil"/>
                <w:right w:val="nil"/>
                <w:between w:val="nil"/>
              </w:pBdr>
              <w:rPr>
                <w:rFonts w:ascii="Cambria" w:eastAsia="Cambria" w:hAnsi="Cambria" w:cs="Cambria"/>
                <w:sz w:val="18"/>
                <w:szCs w:val="20"/>
              </w:rPr>
            </w:pPr>
            <w:r w:rsidRPr="002222C8">
              <w:rPr>
                <w:rFonts w:ascii="Cambria" w:eastAsia="Cambria" w:hAnsi="Cambria" w:cs="Cambria"/>
                <w:sz w:val="18"/>
                <w:szCs w:val="20"/>
              </w:rPr>
              <w:t>UNIÓN MARTINEZ DOMINGUEZ A.</w:t>
            </w:r>
          </w:p>
        </w:tc>
      </w:tr>
      <w:tr w:rsidR="00EA28CF" w14:paraId="0F7EF2D7" w14:textId="77777777" w:rsidTr="002222C8">
        <w:trPr>
          <w:trHeight w:val="238"/>
        </w:trPr>
        <w:tc>
          <w:tcPr>
            <w:tcW w:w="11057"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8841DFB" w14:textId="77777777" w:rsidR="00EA28CF" w:rsidRPr="002222C8" w:rsidRDefault="00EA28CF" w:rsidP="002222C8">
            <w:pPr>
              <w:widowControl w:val="0"/>
              <w:jc w:val="center"/>
              <w:rPr>
                <w:rFonts w:eastAsia="Cambria" w:cs="Cambria"/>
                <w:sz w:val="20"/>
                <w:szCs w:val="20"/>
              </w:rPr>
            </w:pPr>
            <w:r w:rsidRPr="002222C8">
              <w:rPr>
                <w:rFonts w:eastAsia="Cambria" w:cs="Cambria"/>
                <w:b/>
              </w:rPr>
              <w:t>SECTOR  SIERRA VENTANA</w:t>
            </w:r>
          </w:p>
        </w:tc>
      </w:tr>
      <w:tr w:rsidR="00EA28CF" w14:paraId="2E96256F" w14:textId="77777777" w:rsidTr="00124EA7">
        <w:trPr>
          <w:trHeight w:val="615"/>
        </w:trPr>
        <w:tc>
          <w:tcPr>
            <w:tcW w:w="5491" w:type="dxa"/>
            <w:shd w:val="clear" w:color="auto" w:fill="FFFFFF"/>
            <w:tcMar>
              <w:top w:w="100" w:type="dxa"/>
              <w:left w:w="100" w:type="dxa"/>
              <w:bottom w:w="100" w:type="dxa"/>
              <w:right w:w="100" w:type="dxa"/>
            </w:tcMar>
          </w:tcPr>
          <w:p w14:paraId="1436CE9E" w14:textId="77777777" w:rsidR="00EA28CF" w:rsidRPr="002222C8" w:rsidRDefault="00EA28CF" w:rsidP="005E04B7">
            <w:pPr>
              <w:numPr>
                <w:ilvl w:val="0"/>
                <w:numId w:val="24"/>
              </w:numPr>
              <w:rPr>
                <w:rFonts w:ascii="Cambria" w:eastAsia="Cambria" w:hAnsi="Cambria" w:cs="Cambria"/>
                <w:sz w:val="18"/>
                <w:szCs w:val="20"/>
              </w:rPr>
            </w:pPr>
            <w:r w:rsidRPr="002222C8">
              <w:rPr>
                <w:rFonts w:ascii="Cambria" w:eastAsia="Cambria" w:hAnsi="Cambria" w:cs="Cambria"/>
                <w:sz w:val="18"/>
                <w:szCs w:val="20"/>
              </w:rPr>
              <w:t>BURÓCRATAS MUNICIPALES 4 SECTOR</w:t>
            </w:r>
          </w:p>
          <w:p w14:paraId="15A132D5" w14:textId="77777777" w:rsidR="00EA28CF" w:rsidRPr="002222C8" w:rsidRDefault="00EA28CF" w:rsidP="005E04B7">
            <w:pPr>
              <w:numPr>
                <w:ilvl w:val="0"/>
                <w:numId w:val="24"/>
              </w:numPr>
              <w:rPr>
                <w:rFonts w:ascii="Cambria" w:eastAsia="Cambria" w:hAnsi="Cambria" w:cs="Cambria"/>
                <w:sz w:val="18"/>
                <w:szCs w:val="20"/>
              </w:rPr>
            </w:pPr>
            <w:r w:rsidRPr="002222C8">
              <w:rPr>
                <w:rFonts w:ascii="Cambria" w:eastAsia="Cambria" w:hAnsi="Cambria" w:cs="Cambria"/>
                <w:sz w:val="18"/>
                <w:szCs w:val="20"/>
              </w:rPr>
              <w:t>RUIZ CORTINES</w:t>
            </w:r>
          </w:p>
          <w:p w14:paraId="6427C807" w14:textId="77777777" w:rsidR="00EA28CF" w:rsidRPr="002222C8" w:rsidRDefault="00EA28CF" w:rsidP="005E04B7">
            <w:pPr>
              <w:numPr>
                <w:ilvl w:val="0"/>
                <w:numId w:val="24"/>
              </w:numPr>
              <w:rPr>
                <w:rFonts w:ascii="Cambria" w:eastAsia="Cambria" w:hAnsi="Cambria" w:cs="Cambria"/>
                <w:sz w:val="18"/>
                <w:szCs w:val="20"/>
              </w:rPr>
            </w:pPr>
            <w:r w:rsidRPr="002222C8">
              <w:rPr>
                <w:rFonts w:ascii="Cambria" w:eastAsia="Cambria" w:hAnsi="Cambria" w:cs="Cambria"/>
                <w:sz w:val="18"/>
                <w:szCs w:val="20"/>
              </w:rPr>
              <w:t>REVOLUCIÓN PROLETARIA</w:t>
            </w:r>
          </w:p>
        </w:tc>
        <w:tc>
          <w:tcPr>
            <w:tcW w:w="5566" w:type="dxa"/>
            <w:shd w:val="clear" w:color="auto" w:fill="FFFFFF"/>
            <w:tcMar>
              <w:top w:w="100" w:type="dxa"/>
              <w:left w:w="100" w:type="dxa"/>
              <w:bottom w:w="100" w:type="dxa"/>
              <w:right w:w="100" w:type="dxa"/>
            </w:tcMar>
          </w:tcPr>
          <w:p w14:paraId="6531ACA7" w14:textId="77777777" w:rsidR="00EA28CF" w:rsidRPr="002222C8" w:rsidRDefault="00EA28CF" w:rsidP="005E04B7">
            <w:pPr>
              <w:numPr>
                <w:ilvl w:val="0"/>
                <w:numId w:val="24"/>
              </w:numPr>
              <w:rPr>
                <w:rFonts w:ascii="Cambria" w:eastAsia="Cambria" w:hAnsi="Cambria" w:cs="Cambria"/>
                <w:sz w:val="18"/>
                <w:szCs w:val="20"/>
              </w:rPr>
            </w:pPr>
            <w:r w:rsidRPr="002222C8">
              <w:rPr>
                <w:rFonts w:ascii="Cambria" w:eastAsia="Cambria" w:hAnsi="Cambria" w:cs="Cambria"/>
                <w:sz w:val="18"/>
                <w:szCs w:val="20"/>
              </w:rPr>
              <w:t>SIERRA VENTANA</w:t>
            </w:r>
          </w:p>
          <w:p w14:paraId="3DB96307" w14:textId="77777777" w:rsidR="00EA28CF" w:rsidRPr="002222C8" w:rsidRDefault="00EA28CF" w:rsidP="005E04B7">
            <w:pPr>
              <w:numPr>
                <w:ilvl w:val="0"/>
                <w:numId w:val="24"/>
              </w:numPr>
              <w:rPr>
                <w:rFonts w:ascii="Cambria" w:eastAsia="Cambria" w:hAnsi="Cambria" w:cs="Cambria"/>
                <w:sz w:val="18"/>
                <w:szCs w:val="20"/>
              </w:rPr>
            </w:pPr>
            <w:r w:rsidRPr="002222C8">
              <w:rPr>
                <w:rFonts w:ascii="Cambria" w:eastAsia="Cambria" w:hAnsi="Cambria" w:cs="Cambria"/>
                <w:sz w:val="18"/>
                <w:szCs w:val="20"/>
              </w:rPr>
              <w:t>VEINTICINCO DE MARZO</w:t>
            </w:r>
          </w:p>
          <w:p w14:paraId="0C18CDA7" w14:textId="77777777" w:rsidR="00EA28CF" w:rsidRPr="002222C8" w:rsidRDefault="00EA28CF" w:rsidP="005E04B7">
            <w:pPr>
              <w:numPr>
                <w:ilvl w:val="0"/>
                <w:numId w:val="24"/>
              </w:numPr>
              <w:rPr>
                <w:rFonts w:ascii="Cambria" w:eastAsia="Cambria" w:hAnsi="Cambria" w:cs="Cambria"/>
                <w:sz w:val="18"/>
                <w:szCs w:val="20"/>
              </w:rPr>
            </w:pPr>
            <w:r w:rsidRPr="002222C8">
              <w:rPr>
                <w:rFonts w:ascii="Cambria" w:eastAsia="Cambria" w:hAnsi="Cambria" w:cs="Cambria"/>
                <w:sz w:val="18"/>
                <w:szCs w:val="20"/>
              </w:rPr>
              <w:t>18 DE MARZO</w:t>
            </w:r>
          </w:p>
        </w:tc>
      </w:tr>
      <w:tr w:rsidR="00EA28CF" w14:paraId="5ACA53EF" w14:textId="77777777" w:rsidTr="002222C8">
        <w:trPr>
          <w:trHeight w:val="238"/>
        </w:trPr>
        <w:tc>
          <w:tcPr>
            <w:tcW w:w="11057"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26DBC7" w14:textId="77777777" w:rsidR="00EA28CF" w:rsidRPr="002222C8" w:rsidRDefault="00EA28CF" w:rsidP="002222C8">
            <w:pPr>
              <w:widowControl w:val="0"/>
              <w:jc w:val="center"/>
              <w:rPr>
                <w:rFonts w:eastAsia="Cambria" w:cs="Cambria"/>
                <w:sz w:val="20"/>
                <w:szCs w:val="20"/>
              </w:rPr>
            </w:pPr>
            <w:r w:rsidRPr="002222C8">
              <w:rPr>
                <w:rFonts w:eastAsia="Cambria" w:cs="Cambria"/>
                <w:b/>
              </w:rPr>
              <w:t>SECTOR  SAN ÁNGEL</w:t>
            </w:r>
          </w:p>
        </w:tc>
      </w:tr>
      <w:tr w:rsidR="00EA28CF" w14:paraId="5D562D83" w14:textId="77777777" w:rsidTr="00124EA7">
        <w:trPr>
          <w:trHeight w:val="615"/>
        </w:trPr>
        <w:tc>
          <w:tcPr>
            <w:tcW w:w="5491" w:type="dxa"/>
            <w:shd w:val="clear" w:color="auto" w:fill="FFFFFF"/>
            <w:tcMar>
              <w:top w:w="100" w:type="dxa"/>
              <w:left w:w="100" w:type="dxa"/>
              <w:bottom w:w="100" w:type="dxa"/>
              <w:right w:w="100" w:type="dxa"/>
            </w:tcMar>
          </w:tcPr>
          <w:p w14:paraId="1F02CE38" w14:textId="77777777" w:rsidR="00EA28CF" w:rsidRPr="002222C8" w:rsidRDefault="00EA28CF" w:rsidP="005E04B7">
            <w:pPr>
              <w:numPr>
                <w:ilvl w:val="0"/>
                <w:numId w:val="24"/>
              </w:numPr>
              <w:rPr>
                <w:rFonts w:ascii="Cambria" w:eastAsia="Cambria" w:hAnsi="Cambria" w:cs="Cambria"/>
                <w:sz w:val="18"/>
                <w:szCs w:val="20"/>
              </w:rPr>
            </w:pPr>
            <w:r w:rsidRPr="002222C8">
              <w:rPr>
                <w:rFonts w:ascii="Cambria" w:eastAsia="Cambria" w:hAnsi="Cambria" w:cs="Cambria"/>
                <w:sz w:val="18"/>
                <w:szCs w:val="20"/>
              </w:rPr>
              <w:t>SAN ANGEL</w:t>
            </w:r>
          </w:p>
          <w:p w14:paraId="49ADFE61" w14:textId="77777777" w:rsidR="00EA28CF" w:rsidRPr="002222C8" w:rsidRDefault="00EA28CF" w:rsidP="005E04B7">
            <w:pPr>
              <w:numPr>
                <w:ilvl w:val="0"/>
                <w:numId w:val="24"/>
              </w:numPr>
              <w:rPr>
                <w:rFonts w:ascii="Cambria" w:eastAsia="Cambria" w:hAnsi="Cambria" w:cs="Cambria"/>
                <w:sz w:val="18"/>
                <w:szCs w:val="20"/>
              </w:rPr>
            </w:pPr>
            <w:r w:rsidRPr="002222C8">
              <w:rPr>
                <w:rFonts w:ascii="Cambria" w:eastAsia="Cambria" w:hAnsi="Cambria" w:cs="Cambria"/>
                <w:sz w:val="18"/>
                <w:szCs w:val="20"/>
              </w:rPr>
              <w:t>LOS REMATES</w:t>
            </w:r>
          </w:p>
        </w:tc>
        <w:tc>
          <w:tcPr>
            <w:tcW w:w="5566" w:type="dxa"/>
            <w:shd w:val="clear" w:color="auto" w:fill="FFFFFF"/>
            <w:tcMar>
              <w:top w:w="100" w:type="dxa"/>
              <w:left w:w="100" w:type="dxa"/>
              <w:bottom w:w="100" w:type="dxa"/>
              <w:right w:w="100" w:type="dxa"/>
            </w:tcMar>
          </w:tcPr>
          <w:p w14:paraId="3304A662" w14:textId="77777777" w:rsidR="00EA28CF" w:rsidRPr="002222C8" w:rsidRDefault="00EA28CF" w:rsidP="005E04B7">
            <w:pPr>
              <w:numPr>
                <w:ilvl w:val="0"/>
                <w:numId w:val="24"/>
              </w:numPr>
              <w:rPr>
                <w:rFonts w:ascii="Cambria" w:eastAsia="Cambria" w:hAnsi="Cambria" w:cs="Cambria"/>
                <w:sz w:val="18"/>
                <w:szCs w:val="20"/>
              </w:rPr>
            </w:pPr>
            <w:r w:rsidRPr="002222C8">
              <w:rPr>
                <w:rFonts w:ascii="Cambria" w:eastAsia="Cambria" w:hAnsi="Cambria" w:cs="Cambria"/>
                <w:sz w:val="18"/>
                <w:szCs w:val="20"/>
              </w:rPr>
              <w:t>UNIÓN CANOAS SAN ANGEL SUR</w:t>
            </w:r>
          </w:p>
          <w:p w14:paraId="546FBA98" w14:textId="77777777" w:rsidR="00EA28CF" w:rsidRPr="002222C8" w:rsidRDefault="00EA28CF" w:rsidP="005E04B7">
            <w:pPr>
              <w:numPr>
                <w:ilvl w:val="0"/>
                <w:numId w:val="24"/>
              </w:numPr>
              <w:rPr>
                <w:rFonts w:ascii="Cambria" w:eastAsia="Cambria" w:hAnsi="Cambria" w:cs="Cambria"/>
                <w:sz w:val="18"/>
                <w:szCs w:val="20"/>
              </w:rPr>
            </w:pPr>
            <w:r w:rsidRPr="002222C8">
              <w:rPr>
                <w:rFonts w:ascii="Cambria" w:eastAsia="Cambria" w:hAnsi="Cambria" w:cs="Cambria"/>
                <w:sz w:val="18"/>
                <w:szCs w:val="20"/>
              </w:rPr>
              <w:t>LA CONDESA</w:t>
            </w:r>
          </w:p>
        </w:tc>
      </w:tr>
      <w:tr w:rsidR="00EA28CF" w14:paraId="450B1ABE" w14:textId="77777777" w:rsidTr="002222C8">
        <w:trPr>
          <w:trHeight w:val="240"/>
        </w:trPr>
        <w:tc>
          <w:tcPr>
            <w:tcW w:w="11057"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E1CE1B1" w14:textId="77777777" w:rsidR="00EA28CF" w:rsidRPr="002222C8" w:rsidRDefault="00EA28CF" w:rsidP="002222C8">
            <w:pPr>
              <w:widowControl w:val="0"/>
              <w:jc w:val="center"/>
              <w:rPr>
                <w:rFonts w:eastAsia="Cambria" w:cs="Cambria"/>
                <w:sz w:val="20"/>
                <w:szCs w:val="20"/>
              </w:rPr>
            </w:pPr>
            <w:r w:rsidRPr="002222C8">
              <w:rPr>
                <w:rFonts w:eastAsia="Cambria" w:cs="Cambria"/>
                <w:b/>
              </w:rPr>
              <w:t>SECTOR  ESTANZUELA</w:t>
            </w:r>
          </w:p>
        </w:tc>
      </w:tr>
      <w:tr w:rsidR="00EA28CF" w14:paraId="1AC34B67" w14:textId="77777777" w:rsidTr="00124EA7">
        <w:trPr>
          <w:trHeight w:val="1301"/>
        </w:trPr>
        <w:tc>
          <w:tcPr>
            <w:tcW w:w="5491" w:type="dxa"/>
            <w:shd w:val="clear" w:color="auto" w:fill="FFFFFF"/>
            <w:tcMar>
              <w:top w:w="100" w:type="dxa"/>
              <w:left w:w="100" w:type="dxa"/>
              <w:bottom w:w="100" w:type="dxa"/>
              <w:right w:w="100" w:type="dxa"/>
            </w:tcMar>
          </w:tcPr>
          <w:p w14:paraId="560DC3E3" w14:textId="77777777" w:rsidR="00EA28CF" w:rsidRPr="002222C8" w:rsidRDefault="00EA28CF" w:rsidP="005E04B7">
            <w:pPr>
              <w:widowControl w:val="0"/>
              <w:numPr>
                <w:ilvl w:val="0"/>
                <w:numId w:val="24"/>
              </w:numPr>
              <w:rPr>
                <w:rFonts w:ascii="Cambria" w:eastAsia="Cambria" w:hAnsi="Cambria" w:cs="Cambria"/>
                <w:sz w:val="18"/>
                <w:szCs w:val="20"/>
              </w:rPr>
            </w:pPr>
            <w:r w:rsidRPr="002222C8">
              <w:rPr>
                <w:rFonts w:ascii="Cambria" w:eastAsia="Cambria" w:hAnsi="Cambria" w:cs="Cambria"/>
                <w:sz w:val="18"/>
                <w:szCs w:val="20"/>
              </w:rPr>
              <w:t>ESTANZUELA VIEJA</w:t>
            </w:r>
          </w:p>
          <w:p w14:paraId="6920C5A3" w14:textId="77777777" w:rsidR="00EA28CF" w:rsidRPr="002222C8" w:rsidRDefault="00EA28CF" w:rsidP="005E04B7">
            <w:pPr>
              <w:widowControl w:val="0"/>
              <w:numPr>
                <w:ilvl w:val="0"/>
                <w:numId w:val="24"/>
              </w:numPr>
              <w:rPr>
                <w:rFonts w:ascii="Cambria" w:eastAsia="Cambria" w:hAnsi="Cambria" w:cs="Cambria"/>
                <w:sz w:val="18"/>
                <w:szCs w:val="20"/>
              </w:rPr>
            </w:pPr>
            <w:r w:rsidRPr="002222C8">
              <w:rPr>
                <w:rFonts w:ascii="Cambria" w:eastAsia="Cambria" w:hAnsi="Cambria" w:cs="Cambria"/>
                <w:sz w:val="18"/>
                <w:szCs w:val="20"/>
              </w:rPr>
              <w:t>ESTANZUELA NUEVA</w:t>
            </w:r>
          </w:p>
          <w:p w14:paraId="294AE6D1" w14:textId="77777777" w:rsidR="00EA28CF" w:rsidRPr="002222C8" w:rsidRDefault="00EA28CF" w:rsidP="005E04B7">
            <w:pPr>
              <w:widowControl w:val="0"/>
              <w:numPr>
                <w:ilvl w:val="0"/>
                <w:numId w:val="24"/>
              </w:numPr>
              <w:rPr>
                <w:rFonts w:ascii="Cambria" w:eastAsia="Cambria" w:hAnsi="Cambria" w:cs="Cambria"/>
                <w:sz w:val="18"/>
                <w:szCs w:val="20"/>
              </w:rPr>
            </w:pPr>
            <w:r w:rsidRPr="002222C8">
              <w:rPr>
                <w:rFonts w:ascii="Cambria" w:eastAsia="Cambria" w:hAnsi="Cambria" w:cs="Cambria"/>
                <w:sz w:val="18"/>
                <w:szCs w:val="20"/>
              </w:rPr>
              <w:t>LA ESTANZUELA</w:t>
            </w:r>
          </w:p>
          <w:p w14:paraId="3985A948" w14:textId="77777777" w:rsidR="00EA28CF" w:rsidRPr="002222C8" w:rsidRDefault="00EA28CF" w:rsidP="005E04B7">
            <w:pPr>
              <w:widowControl w:val="0"/>
              <w:numPr>
                <w:ilvl w:val="0"/>
                <w:numId w:val="24"/>
              </w:numPr>
              <w:rPr>
                <w:rFonts w:ascii="Cambria" w:eastAsia="Cambria" w:hAnsi="Cambria" w:cs="Cambria"/>
                <w:sz w:val="18"/>
                <w:szCs w:val="20"/>
              </w:rPr>
            </w:pPr>
            <w:r w:rsidRPr="002222C8">
              <w:rPr>
                <w:rFonts w:ascii="Cambria" w:eastAsia="Cambria" w:hAnsi="Cambria" w:cs="Cambria"/>
                <w:sz w:val="18"/>
                <w:szCs w:val="20"/>
              </w:rPr>
              <w:t>UH EL MILAGRO</w:t>
            </w:r>
          </w:p>
          <w:p w14:paraId="57BC0253" w14:textId="77777777" w:rsidR="00EA28CF" w:rsidRPr="002222C8" w:rsidRDefault="00EA28CF" w:rsidP="005E04B7">
            <w:pPr>
              <w:widowControl w:val="0"/>
              <w:numPr>
                <w:ilvl w:val="0"/>
                <w:numId w:val="24"/>
              </w:numPr>
              <w:rPr>
                <w:rFonts w:ascii="Cambria" w:eastAsia="Cambria" w:hAnsi="Cambria" w:cs="Cambria"/>
                <w:sz w:val="18"/>
                <w:szCs w:val="20"/>
              </w:rPr>
            </w:pPr>
            <w:r w:rsidRPr="002222C8">
              <w:rPr>
                <w:rFonts w:ascii="Cambria" w:eastAsia="Cambria" w:hAnsi="Cambria" w:cs="Cambria"/>
                <w:sz w:val="18"/>
                <w:szCs w:val="20"/>
              </w:rPr>
              <w:t>IGNACIO ALTAMIRANO</w:t>
            </w:r>
          </w:p>
        </w:tc>
        <w:tc>
          <w:tcPr>
            <w:tcW w:w="5566" w:type="dxa"/>
            <w:shd w:val="clear" w:color="auto" w:fill="FFFFFF"/>
            <w:tcMar>
              <w:top w:w="100" w:type="dxa"/>
              <w:left w:w="100" w:type="dxa"/>
              <w:bottom w:w="100" w:type="dxa"/>
              <w:right w:w="100" w:type="dxa"/>
            </w:tcMar>
          </w:tcPr>
          <w:p w14:paraId="62B21BD1" w14:textId="77777777" w:rsidR="00EA28CF" w:rsidRPr="002222C8" w:rsidRDefault="00EA28CF" w:rsidP="005E04B7">
            <w:pPr>
              <w:numPr>
                <w:ilvl w:val="0"/>
                <w:numId w:val="24"/>
              </w:numPr>
              <w:rPr>
                <w:rFonts w:ascii="Cambria" w:eastAsia="Cambria" w:hAnsi="Cambria" w:cs="Cambria"/>
                <w:sz w:val="18"/>
                <w:szCs w:val="20"/>
              </w:rPr>
            </w:pPr>
            <w:r w:rsidRPr="002222C8">
              <w:rPr>
                <w:rFonts w:ascii="Cambria" w:eastAsia="Cambria" w:hAnsi="Cambria" w:cs="Cambria"/>
                <w:sz w:val="18"/>
                <w:szCs w:val="20"/>
              </w:rPr>
              <w:t>NOGALES DE LA SIERRA</w:t>
            </w:r>
          </w:p>
          <w:p w14:paraId="65E20FD1" w14:textId="77777777" w:rsidR="00EA28CF" w:rsidRPr="002222C8" w:rsidRDefault="00EA28CF" w:rsidP="005E04B7">
            <w:pPr>
              <w:numPr>
                <w:ilvl w:val="0"/>
                <w:numId w:val="24"/>
              </w:numPr>
              <w:rPr>
                <w:rFonts w:ascii="Cambria" w:eastAsia="Cambria" w:hAnsi="Cambria" w:cs="Cambria"/>
                <w:sz w:val="18"/>
                <w:szCs w:val="20"/>
              </w:rPr>
            </w:pPr>
            <w:r w:rsidRPr="002222C8">
              <w:rPr>
                <w:rFonts w:ascii="Cambria" w:eastAsia="Cambria" w:hAnsi="Cambria" w:cs="Cambria"/>
                <w:sz w:val="18"/>
                <w:szCs w:val="20"/>
              </w:rPr>
              <w:t>ESTANZUELA (FOMERREY 45)</w:t>
            </w:r>
          </w:p>
          <w:p w14:paraId="2C85BE89" w14:textId="77777777" w:rsidR="00EA28CF" w:rsidRPr="002222C8" w:rsidRDefault="00EA28CF" w:rsidP="005E04B7">
            <w:pPr>
              <w:numPr>
                <w:ilvl w:val="0"/>
                <w:numId w:val="24"/>
              </w:numPr>
              <w:rPr>
                <w:rFonts w:ascii="Cambria" w:eastAsia="Cambria" w:hAnsi="Cambria" w:cs="Cambria"/>
                <w:sz w:val="18"/>
                <w:szCs w:val="20"/>
              </w:rPr>
            </w:pPr>
            <w:r w:rsidRPr="002222C8">
              <w:rPr>
                <w:rFonts w:ascii="Cambria" w:eastAsia="Cambria" w:hAnsi="Cambria" w:cs="Cambria"/>
                <w:sz w:val="18"/>
                <w:szCs w:val="20"/>
              </w:rPr>
              <w:t>BOSQUES DE LA ESTANZUELA</w:t>
            </w:r>
          </w:p>
          <w:p w14:paraId="21EB600B" w14:textId="77777777" w:rsidR="00EA28CF" w:rsidRPr="002222C8" w:rsidRDefault="00EA28CF" w:rsidP="005E04B7">
            <w:pPr>
              <w:numPr>
                <w:ilvl w:val="0"/>
                <w:numId w:val="24"/>
              </w:numPr>
              <w:rPr>
                <w:rFonts w:ascii="Cambria" w:eastAsia="Cambria" w:hAnsi="Cambria" w:cs="Cambria"/>
                <w:sz w:val="18"/>
                <w:szCs w:val="20"/>
              </w:rPr>
            </w:pPr>
            <w:r w:rsidRPr="002222C8">
              <w:rPr>
                <w:rFonts w:ascii="Cambria" w:eastAsia="Cambria" w:hAnsi="Cambria" w:cs="Cambria"/>
                <w:sz w:val="18"/>
                <w:szCs w:val="20"/>
              </w:rPr>
              <w:t>DE LOS SANTOS</w:t>
            </w:r>
          </w:p>
          <w:p w14:paraId="5DD04A67" w14:textId="77777777" w:rsidR="00EA28CF" w:rsidRPr="002222C8" w:rsidRDefault="00EA28CF" w:rsidP="004765C6">
            <w:pPr>
              <w:rPr>
                <w:rFonts w:ascii="Cambria" w:eastAsia="Cambria" w:hAnsi="Cambria" w:cs="Cambria"/>
                <w:sz w:val="18"/>
                <w:szCs w:val="20"/>
              </w:rPr>
            </w:pPr>
          </w:p>
        </w:tc>
      </w:tr>
    </w:tbl>
    <w:p w14:paraId="5B287F15" w14:textId="67132467" w:rsidR="00B21C79" w:rsidRPr="00AE3452" w:rsidRDefault="00B21C79" w:rsidP="00AE3452">
      <w:pPr>
        <w:tabs>
          <w:tab w:val="left" w:pos="1395"/>
        </w:tabs>
        <w:jc w:val="both"/>
      </w:pPr>
    </w:p>
    <w:p w14:paraId="50EEB6AD" w14:textId="77777777" w:rsidR="002222C8" w:rsidRDefault="002222C8">
      <w:pPr>
        <w:spacing w:after="160" w:line="259" w:lineRule="auto"/>
        <w:rPr>
          <w:rFonts w:ascii="Cambria" w:eastAsia="MS Mincho" w:hAnsi="Cambria"/>
          <w:b/>
          <w:lang w:eastAsia="en-US"/>
        </w:rPr>
      </w:pPr>
      <w:r>
        <w:rPr>
          <w:b/>
        </w:rPr>
        <w:br w:type="page"/>
      </w:r>
    </w:p>
    <w:p w14:paraId="3BA033B4" w14:textId="2B50AC4C" w:rsidR="00B21C79" w:rsidRPr="009001BB" w:rsidRDefault="00B21C79" w:rsidP="00B21C79">
      <w:pPr>
        <w:pStyle w:val="Prrafodelista"/>
        <w:numPr>
          <w:ilvl w:val="0"/>
          <w:numId w:val="1"/>
        </w:numPr>
        <w:tabs>
          <w:tab w:val="left" w:pos="1395"/>
        </w:tabs>
        <w:ind w:hanging="294"/>
        <w:jc w:val="both"/>
        <w:rPr>
          <w:b/>
          <w:lang w:val="es-MX"/>
        </w:rPr>
      </w:pPr>
      <w:r w:rsidRPr="009001BB">
        <w:rPr>
          <w:b/>
          <w:lang w:val="es-MX"/>
        </w:rPr>
        <w:lastRenderedPageBreak/>
        <w:t xml:space="preserve">CONTROL DE CAMBIOS </w:t>
      </w:r>
    </w:p>
    <w:tbl>
      <w:tblPr>
        <w:tblpPr w:leftFromText="141" w:rightFromText="141" w:vertAnchor="text" w:horzAnchor="page" w:tblpX="646" w:tblpY="72"/>
        <w:tblW w:w="10936" w:type="dxa"/>
        <w:tblBorders>
          <w:top w:val="thinThickThinLargeGap" w:sz="2" w:space="0" w:color="767171" w:themeColor="background2" w:themeShade="80"/>
          <w:left w:val="thinThickThinLargeGap" w:sz="2" w:space="0" w:color="767171" w:themeColor="background2" w:themeShade="80"/>
          <w:bottom w:val="thinThickThinLargeGap" w:sz="2" w:space="0" w:color="767171" w:themeColor="background2" w:themeShade="80"/>
          <w:right w:val="thinThickThinLargeGap" w:sz="2" w:space="0" w:color="767171" w:themeColor="background2" w:themeShade="80"/>
          <w:insideH w:val="dotted" w:sz="4" w:space="0" w:color="3B3838" w:themeColor="background2" w:themeShade="40"/>
          <w:insideV w:val="dotted" w:sz="4" w:space="0" w:color="3B3838" w:themeColor="background2" w:themeShade="40"/>
        </w:tblBorders>
        <w:tblLayout w:type="fixed"/>
        <w:tblCellMar>
          <w:left w:w="70" w:type="dxa"/>
          <w:right w:w="70" w:type="dxa"/>
        </w:tblCellMar>
        <w:tblLook w:val="0000" w:firstRow="0" w:lastRow="0" w:firstColumn="0" w:lastColumn="0" w:noHBand="0" w:noVBand="0"/>
      </w:tblPr>
      <w:tblGrid>
        <w:gridCol w:w="3645"/>
        <w:gridCol w:w="3510"/>
        <w:gridCol w:w="3781"/>
      </w:tblGrid>
      <w:tr w:rsidR="00B21C79" w:rsidRPr="009001BB" w14:paraId="7B703989" w14:textId="77777777" w:rsidTr="00937145">
        <w:trPr>
          <w:trHeight w:val="497"/>
        </w:trPr>
        <w:tc>
          <w:tcPr>
            <w:tcW w:w="3645" w:type="dxa"/>
            <w:tcBorders>
              <w:top w:val="thinThickThinLargeGap" w:sz="24" w:space="0" w:color="AEAAAA" w:themeColor="background2" w:themeShade="BF"/>
              <w:left w:val="thinThickThinLargeGap" w:sz="24" w:space="0" w:color="AEAAAA" w:themeColor="background2" w:themeShade="BF"/>
              <w:bottom w:val="thinThickLargeGap" w:sz="24" w:space="0" w:color="AEAAAA" w:themeColor="background2" w:themeShade="BF"/>
            </w:tcBorders>
            <w:vAlign w:val="center"/>
          </w:tcPr>
          <w:p w14:paraId="0BEC4986" w14:textId="77777777" w:rsidR="00B21C79" w:rsidRPr="009001BB" w:rsidRDefault="00B21C79" w:rsidP="00937145">
            <w:pPr>
              <w:pStyle w:val="Encabezado"/>
              <w:jc w:val="center"/>
              <w:rPr>
                <w:rFonts w:ascii="Cambria" w:hAnsi="Cambria" w:cs="Arial"/>
                <w:b/>
                <w:bCs/>
              </w:rPr>
            </w:pPr>
            <w:r w:rsidRPr="009001BB">
              <w:rPr>
                <w:rFonts w:ascii="Cambria" w:hAnsi="Cambria" w:cs="Arial"/>
                <w:b/>
                <w:bCs/>
              </w:rPr>
              <w:t>VERSIÓN</w:t>
            </w:r>
          </w:p>
        </w:tc>
        <w:tc>
          <w:tcPr>
            <w:tcW w:w="3510" w:type="dxa"/>
            <w:tcBorders>
              <w:top w:val="thinThickThinLargeGap" w:sz="24" w:space="0" w:color="AEAAAA" w:themeColor="background2" w:themeShade="BF"/>
              <w:bottom w:val="thinThickLargeGap" w:sz="24" w:space="0" w:color="AEAAAA" w:themeColor="background2" w:themeShade="BF"/>
            </w:tcBorders>
            <w:vAlign w:val="center"/>
          </w:tcPr>
          <w:p w14:paraId="02CD57F3" w14:textId="77777777" w:rsidR="00B21C79" w:rsidRPr="009001BB" w:rsidRDefault="00B21C79" w:rsidP="00937145">
            <w:pPr>
              <w:pStyle w:val="Encabezado"/>
              <w:jc w:val="center"/>
              <w:rPr>
                <w:rFonts w:ascii="Cambria" w:hAnsi="Cambria" w:cs="Arial"/>
                <w:b/>
                <w:bCs/>
              </w:rPr>
            </w:pPr>
            <w:r w:rsidRPr="009001BB">
              <w:rPr>
                <w:rFonts w:ascii="Cambria" w:hAnsi="Cambria" w:cs="Arial"/>
                <w:b/>
                <w:bCs/>
              </w:rPr>
              <w:t>FECHA</w:t>
            </w:r>
          </w:p>
        </w:tc>
        <w:tc>
          <w:tcPr>
            <w:tcW w:w="3781" w:type="dxa"/>
            <w:tcBorders>
              <w:top w:val="thinThickThinLargeGap" w:sz="24" w:space="0" w:color="AEAAAA" w:themeColor="background2" w:themeShade="BF"/>
              <w:bottom w:val="thinThickLargeGap" w:sz="24" w:space="0" w:color="AEAAAA" w:themeColor="background2" w:themeShade="BF"/>
              <w:right w:val="thinThickThinLargeGap" w:sz="24" w:space="0" w:color="AEAAAA" w:themeColor="background2" w:themeShade="BF"/>
            </w:tcBorders>
            <w:vAlign w:val="center"/>
          </w:tcPr>
          <w:p w14:paraId="1AB3B695" w14:textId="77777777" w:rsidR="00B21C79" w:rsidRPr="009001BB" w:rsidRDefault="00B21C79" w:rsidP="00937145">
            <w:pPr>
              <w:pStyle w:val="Encabezado"/>
              <w:jc w:val="center"/>
              <w:rPr>
                <w:rFonts w:ascii="Cambria" w:hAnsi="Cambria" w:cs="Arial"/>
                <w:b/>
                <w:bCs/>
              </w:rPr>
            </w:pPr>
            <w:r w:rsidRPr="009001BB">
              <w:rPr>
                <w:rFonts w:ascii="Cambria" w:hAnsi="Cambria" w:cs="Arial"/>
                <w:b/>
                <w:bCs/>
              </w:rPr>
              <w:t>MOTIVO</w:t>
            </w:r>
          </w:p>
        </w:tc>
      </w:tr>
      <w:tr w:rsidR="00B21C79" w:rsidRPr="00D67931" w14:paraId="54CEBF88" w14:textId="77777777" w:rsidTr="00937145">
        <w:trPr>
          <w:trHeight w:val="530"/>
        </w:trPr>
        <w:tc>
          <w:tcPr>
            <w:tcW w:w="3645" w:type="dxa"/>
            <w:tcBorders>
              <w:left w:val="thinThickThinLargeGap" w:sz="24" w:space="0" w:color="AEAAAA" w:themeColor="background2" w:themeShade="BF"/>
              <w:bottom w:val="thinThickThinLargeGap" w:sz="24" w:space="0" w:color="AEAAAA" w:themeColor="background2" w:themeShade="BF"/>
            </w:tcBorders>
            <w:vAlign w:val="center"/>
          </w:tcPr>
          <w:p w14:paraId="1B5C3196" w14:textId="77777777" w:rsidR="00B21C79" w:rsidRPr="009001BB" w:rsidRDefault="00B21C79" w:rsidP="00937145">
            <w:pPr>
              <w:pStyle w:val="Encabezado"/>
              <w:jc w:val="center"/>
              <w:rPr>
                <w:rFonts w:ascii="Cambria" w:hAnsi="Cambria" w:cs="Arial"/>
                <w:bCs/>
              </w:rPr>
            </w:pPr>
            <w:r w:rsidRPr="009001BB">
              <w:rPr>
                <w:rFonts w:ascii="Cambria" w:hAnsi="Cambria" w:cs="Arial"/>
                <w:bCs/>
              </w:rPr>
              <w:t>01</w:t>
            </w:r>
          </w:p>
        </w:tc>
        <w:tc>
          <w:tcPr>
            <w:tcW w:w="3510" w:type="dxa"/>
            <w:tcBorders>
              <w:bottom w:val="thinThickThinLargeGap" w:sz="24" w:space="0" w:color="AEAAAA" w:themeColor="background2" w:themeShade="BF"/>
            </w:tcBorders>
            <w:vAlign w:val="center"/>
          </w:tcPr>
          <w:p w14:paraId="3AE701DD" w14:textId="36D22AFA" w:rsidR="00B21C79" w:rsidRPr="009001BB" w:rsidRDefault="004D0F00" w:rsidP="00FC7072">
            <w:pPr>
              <w:pStyle w:val="Encabezado"/>
              <w:jc w:val="center"/>
              <w:rPr>
                <w:rFonts w:ascii="Cambria" w:hAnsi="Cambria" w:cs="Arial"/>
                <w:bCs/>
              </w:rPr>
            </w:pPr>
            <w:r>
              <w:rPr>
                <w:rFonts w:ascii="Cambria" w:hAnsi="Cambria" w:cs="Arial"/>
                <w:bCs/>
              </w:rPr>
              <w:t>1</w:t>
            </w:r>
            <w:r w:rsidR="00282ADA">
              <w:rPr>
                <w:rFonts w:ascii="Cambria" w:hAnsi="Cambria" w:cs="Arial"/>
                <w:bCs/>
              </w:rPr>
              <w:t>0</w:t>
            </w:r>
            <w:bookmarkStart w:id="0" w:name="_GoBack"/>
            <w:bookmarkEnd w:id="0"/>
            <w:r w:rsidR="003167BB">
              <w:rPr>
                <w:rFonts w:ascii="Cambria" w:hAnsi="Cambria" w:cs="Arial"/>
                <w:bCs/>
              </w:rPr>
              <w:t>/08/22</w:t>
            </w:r>
          </w:p>
        </w:tc>
        <w:tc>
          <w:tcPr>
            <w:tcW w:w="3781" w:type="dxa"/>
            <w:tcBorders>
              <w:bottom w:val="thinThickThinLargeGap" w:sz="24" w:space="0" w:color="AEAAAA" w:themeColor="background2" w:themeShade="BF"/>
              <w:right w:val="thinThickThinLargeGap" w:sz="24" w:space="0" w:color="AEAAAA" w:themeColor="background2" w:themeShade="BF"/>
            </w:tcBorders>
            <w:vAlign w:val="center"/>
          </w:tcPr>
          <w:p w14:paraId="4B3F41DE" w14:textId="687304EE" w:rsidR="00B21C79" w:rsidRPr="00D67931" w:rsidRDefault="00B21C79" w:rsidP="00937145">
            <w:pPr>
              <w:pStyle w:val="Encabezado"/>
              <w:jc w:val="center"/>
              <w:rPr>
                <w:rFonts w:ascii="Cambria" w:hAnsi="Cambria" w:cs="Arial"/>
                <w:bCs/>
              </w:rPr>
            </w:pPr>
            <w:r w:rsidRPr="009001BB">
              <w:rPr>
                <w:rFonts w:ascii="Cambria" w:hAnsi="Cambria" w:cs="Arial"/>
                <w:bCs/>
              </w:rPr>
              <w:t xml:space="preserve">Creación del </w:t>
            </w:r>
            <w:r w:rsidR="005D1328" w:rsidRPr="009001BB">
              <w:rPr>
                <w:rFonts w:ascii="Cambria" w:hAnsi="Cambria" w:cs="Arial"/>
                <w:bCs/>
              </w:rPr>
              <w:t>documento.</w:t>
            </w:r>
          </w:p>
        </w:tc>
      </w:tr>
    </w:tbl>
    <w:p w14:paraId="01BC4709" w14:textId="77777777" w:rsidR="003C2384" w:rsidRPr="00D67931" w:rsidRDefault="003C2384" w:rsidP="002222C8">
      <w:pPr>
        <w:jc w:val="both"/>
        <w:rPr>
          <w:rFonts w:ascii="Cambria" w:hAnsi="Cambria"/>
        </w:rPr>
      </w:pPr>
    </w:p>
    <w:sectPr w:rsidR="003C2384" w:rsidRPr="00D67931" w:rsidSect="00BF605C">
      <w:headerReference w:type="default" r:id="rId11"/>
      <w:footerReference w:type="default" r:id="rId12"/>
      <w:headerReference w:type="first" r:id="rId13"/>
      <w:footerReference w:type="first" r:id="rId14"/>
      <w:pgSz w:w="12240" w:h="15840"/>
      <w:pgMar w:top="1440" w:right="1440" w:bottom="851" w:left="1440" w:header="720" w:footer="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2D7A9" w14:textId="77777777" w:rsidR="00087713" w:rsidRDefault="00087713" w:rsidP="007718DD">
      <w:r>
        <w:separator/>
      </w:r>
    </w:p>
  </w:endnote>
  <w:endnote w:type="continuationSeparator" w:id="0">
    <w:p w14:paraId="6C1D4FB5" w14:textId="77777777" w:rsidR="00087713" w:rsidRDefault="00087713" w:rsidP="00771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965B4" w14:textId="1002D9F4" w:rsidR="004765C6" w:rsidRDefault="004765C6" w:rsidP="0056698C">
    <w:pPr>
      <w:pStyle w:val="Piedepgina"/>
      <w:jc w:val="right"/>
    </w:pPr>
    <w:r>
      <w:rPr>
        <w:rFonts w:ascii="Cambria" w:hAnsi="Cambria"/>
        <w:sz w:val="20"/>
        <w:szCs w:val="20"/>
      </w:rPr>
      <w:t>SEJ-PEP-05 01/</w:t>
    </w:r>
    <w:r w:rsidR="00781E6D">
      <w:rPr>
        <w:rFonts w:ascii="Cambria" w:hAnsi="Cambria"/>
        <w:sz w:val="20"/>
        <w:szCs w:val="20"/>
      </w:rPr>
      <w:t>08</w:t>
    </w:r>
    <w:r>
      <w:rPr>
        <w:rFonts w:ascii="Cambria" w:hAnsi="Cambria"/>
        <w:sz w:val="20"/>
        <w:szCs w:val="20"/>
      </w:rPr>
      <w:t xml:space="preserve">/22  </w:t>
    </w:r>
  </w:p>
  <w:p w14:paraId="61FAFFB6" w14:textId="77777777" w:rsidR="004765C6" w:rsidRDefault="004765C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EC245" w14:textId="4EEF1AC3" w:rsidR="004765C6" w:rsidRDefault="004765C6" w:rsidP="007718DD">
    <w:pPr>
      <w:pStyle w:val="Piedepgina"/>
      <w:jc w:val="right"/>
    </w:pPr>
    <w:r>
      <w:rPr>
        <w:rFonts w:ascii="Cambria" w:hAnsi="Cambria"/>
        <w:sz w:val="20"/>
        <w:szCs w:val="20"/>
      </w:rPr>
      <w:t>SEJ-PEP-05 01/0</w:t>
    </w:r>
    <w:r w:rsidR="00781E6D">
      <w:rPr>
        <w:rFonts w:ascii="Cambria" w:hAnsi="Cambria"/>
        <w:sz w:val="20"/>
        <w:szCs w:val="20"/>
      </w:rPr>
      <w:t>8</w:t>
    </w:r>
    <w:r>
      <w:rPr>
        <w:rFonts w:ascii="Cambria" w:hAnsi="Cambria"/>
        <w:sz w:val="20"/>
        <w:szCs w:val="20"/>
      </w:rPr>
      <w:t xml:space="preserve">/22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A9BEC3" w14:textId="77777777" w:rsidR="00087713" w:rsidRDefault="00087713" w:rsidP="007718DD">
      <w:r>
        <w:separator/>
      </w:r>
    </w:p>
  </w:footnote>
  <w:footnote w:type="continuationSeparator" w:id="0">
    <w:p w14:paraId="45597DD8" w14:textId="77777777" w:rsidR="00087713" w:rsidRDefault="00087713" w:rsidP="007718DD">
      <w:r>
        <w:continuationSeparator/>
      </w:r>
    </w:p>
  </w:footnote>
  <w:footnote w:id="1">
    <w:p w14:paraId="55DE4CA3" w14:textId="77777777" w:rsidR="004765C6" w:rsidRDefault="004765C6" w:rsidP="004D5428">
      <w:pPr>
        <w:rPr>
          <w:rFonts w:ascii="Arial" w:eastAsia="Arial" w:hAnsi="Arial" w:cs="Arial"/>
          <w:sz w:val="20"/>
          <w:szCs w:val="20"/>
        </w:rPr>
      </w:pPr>
      <w:r>
        <w:rPr>
          <w:vertAlign w:val="superscript"/>
        </w:rPr>
        <w:footnoteRef/>
      </w:r>
      <w:r>
        <w:rPr>
          <w:sz w:val="20"/>
          <w:szCs w:val="20"/>
        </w:rPr>
        <w:t xml:space="preserve"> </w:t>
      </w:r>
      <w:r>
        <w:rPr>
          <w:rFonts w:ascii="Arial" w:eastAsia="Arial" w:hAnsi="Arial" w:cs="Arial"/>
          <w:sz w:val="20"/>
          <w:szCs w:val="20"/>
        </w:rPr>
        <w:t xml:space="preserve"> INEGI (2020) PANORAMA SOCIODEMOGRÁFICO DE NUEVO LEÓN 2020. Recuperado de </w:t>
      </w:r>
      <w:hyperlink r:id="rId1">
        <w:r>
          <w:rPr>
            <w:rFonts w:ascii="Arial" w:eastAsia="Arial" w:hAnsi="Arial" w:cs="Arial"/>
            <w:color w:val="1155CC"/>
            <w:sz w:val="20"/>
            <w:szCs w:val="20"/>
            <w:u w:val="single"/>
          </w:rPr>
          <w:t>https://www.inegi.org.mx/contenidos/productos/prod_serv/contenidos/espanol/bvinegi/productos/nueva_estruc/702825197926.pdf</w:t>
        </w:r>
      </w:hyperlink>
    </w:p>
    <w:p w14:paraId="4C2EE53A" w14:textId="77777777" w:rsidR="004765C6" w:rsidRDefault="004765C6" w:rsidP="004D5428">
      <w:pPr>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950" w:type="dxa"/>
      <w:jc w:val="center"/>
      <w:tblBorders>
        <w:top w:val="thinThickSmallGap" w:sz="24" w:space="0" w:color="B9B3AF"/>
        <w:left w:val="thinThickSmallGap" w:sz="24" w:space="0" w:color="B9B3AF"/>
        <w:bottom w:val="thinThickSmallGap" w:sz="24" w:space="0" w:color="B9B3AF"/>
        <w:right w:val="thinThickSmallGap" w:sz="24" w:space="0" w:color="B9B3AF"/>
        <w:insideH w:val="dotted" w:sz="4" w:space="0" w:color="4A442A"/>
        <w:insideV w:val="dotted" w:sz="4" w:space="0" w:color="4A442A"/>
      </w:tblBorders>
      <w:tblLayout w:type="fixed"/>
      <w:tblCellMar>
        <w:left w:w="70" w:type="dxa"/>
        <w:right w:w="70" w:type="dxa"/>
      </w:tblCellMar>
      <w:tblLook w:val="0000" w:firstRow="0" w:lastRow="0" w:firstColumn="0" w:lastColumn="0" w:noHBand="0" w:noVBand="0"/>
    </w:tblPr>
    <w:tblGrid>
      <w:gridCol w:w="7888"/>
      <w:gridCol w:w="1529"/>
      <w:gridCol w:w="1533"/>
    </w:tblGrid>
    <w:tr w:rsidR="004765C6" w:rsidRPr="00277C7A" w14:paraId="203DD4E9" w14:textId="77777777" w:rsidTr="0056698C">
      <w:trPr>
        <w:trHeight w:val="356"/>
        <w:jc w:val="center"/>
      </w:trPr>
      <w:tc>
        <w:tcPr>
          <w:tcW w:w="7888" w:type="dxa"/>
          <w:vMerge w:val="restart"/>
          <w:vAlign w:val="center"/>
        </w:tcPr>
        <w:p w14:paraId="6ACCC0A6" w14:textId="6FAC12F2" w:rsidR="004765C6" w:rsidRPr="00277C7A" w:rsidRDefault="004765C6" w:rsidP="008C2C1A">
          <w:pPr>
            <w:rPr>
              <w:rFonts w:cs="Arial"/>
              <w:b/>
            </w:rPr>
          </w:pPr>
          <w:r>
            <w:rPr>
              <w:rFonts w:ascii="Arial" w:eastAsia="Helvetica Neue" w:hAnsi="Arial" w:cs="Arial"/>
              <w:noProof/>
              <w:color w:val="000000"/>
              <w:lang w:eastAsia="es-MX"/>
            </w:rPr>
            <w:drawing>
              <wp:anchor distT="0" distB="0" distL="114300" distR="114300" simplePos="0" relativeHeight="251681792" behindDoc="0" locked="0" layoutInCell="1" allowOverlap="1" wp14:anchorId="6760CB66" wp14:editId="7815B5E3">
                <wp:simplePos x="0" y="0"/>
                <wp:positionH relativeFrom="column">
                  <wp:posOffset>94615</wp:posOffset>
                </wp:positionH>
                <wp:positionV relativeFrom="paragraph">
                  <wp:posOffset>45720</wp:posOffset>
                </wp:positionV>
                <wp:extent cx="810260" cy="780415"/>
                <wp:effectExtent l="0" t="0" r="8890"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0260" cy="780415"/>
                        </a:xfrm>
                        <a:prstGeom prst="rect">
                          <a:avLst/>
                        </a:prstGeom>
                        <a:noFill/>
                      </pic:spPr>
                    </pic:pic>
                  </a:graphicData>
                </a:graphic>
                <wp14:sizeRelH relativeFrom="page">
                  <wp14:pctWidth>0</wp14:pctWidth>
                </wp14:sizeRelH>
                <wp14:sizeRelV relativeFrom="page">
                  <wp14:pctHeight>0</wp14:pctHeight>
                </wp14:sizeRelV>
              </wp:anchor>
            </w:drawing>
          </w:r>
          <w:r w:rsidRPr="00B15E3C">
            <w:rPr>
              <w:rFonts w:ascii="Cambria" w:hAnsi="Cambria"/>
              <w:b/>
              <w:noProof/>
              <w:sz w:val="20"/>
              <w:lang w:eastAsia="es-MX"/>
            </w:rPr>
            <mc:AlternateContent>
              <mc:Choice Requires="wps">
                <w:drawing>
                  <wp:anchor distT="0" distB="0" distL="114300" distR="114300" simplePos="0" relativeHeight="251680768" behindDoc="0" locked="0" layoutInCell="1" allowOverlap="1" wp14:anchorId="7D7049CA" wp14:editId="622252F3">
                    <wp:simplePos x="0" y="0"/>
                    <wp:positionH relativeFrom="column">
                      <wp:posOffset>741680</wp:posOffset>
                    </wp:positionH>
                    <wp:positionV relativeFrom="paragraph">
                      <wp:posOffset>-73660</wp:posOffset>
                    </wp:positionV>
                    <wp:extent cx="4210050" cy="808355"/>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808355"/>
                            </a:xfrm>
                            <a:prstGeom prst="rect">
                              <a:avLst/>
                            </a:prstGeom>
                            <a:noFill/>
                            <a:ln w="9525">
                              <a:noFill/>
                              <a:miter lim="800000"/>
                              <a:headEnd/>
                              <a:tailEnd/>
                            </a:ln>
                          </wps:spPr>
                          <wps:txbx>
                            <w:txbxContent>
                              <w:p w14:paraId="3476D225" w14:textId="77777777" w:rsidR="004765C6" w:rsidRPr="006875DB" w:rsidRDefault="004765C6" w:rsidP="008C2C1A">
                                <w:pPr>
                                  <w:jc w:val="center"/>
                                  <w:rPr>
                                    <w:rFonts w:ascii="Cambria" w:hAnsi="Cambria" w:cs="Arial"/>
                                    <w:b/>
                                    <w:sz w:val="28"/>
                                    <w:szCs w:val="28"/>
                                  </w:rPr>
                                </w:pPr>
                                <w:r w:rsidRPr="008C2C1A">
                                  <w:rPr>
                                    <w:rFonts w:ascii="Cambria" w:hAnsi="Cambria" w:cs="Arial"/>
                                    <w:b/>
                                    <w:sz w:val="28"/>
                                    <w:szCs w:val="28"/>
                                  </w:rPr>
                                  <w:t>REGLAS DE OPERACIÓN DEL PROGRAMA “CONTIGO MONTERREY: AHORA NOS CUIDAMOS JUNTAS Y JUNTOS”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7049CA" id="_x0000_t202" coordsize="21600,21600" o:spt="202" path="m,l,21600r21600,l21600,xe">
                    <v:stroke joinstyle="miter"/>
                    <v:path gradientshapeok="t" o:connecttype="rect"/>
                  </v:shapetype>
                  <v:shape id="Cuadro de texto 4" o:spid="_x0000_s1026" type="#_x0000_t202" style="position:absolute;margin-left:58.4pt;margin-top:-5.8pt;width:331.5pt;height:63.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s6oFgIAAAcEAAAOAAAAZHJzL2Uyb0RvYy54bWysU9tu2zAMfR+wfxD0vtjJnC014hRdug4D&#10;ugvQ7QMUSY6FyaJGKbG7rx8lp2mwvQ3zgyCa5CEPebS+HnvLjhqDAdfw+azkTDsJyrh9w79/u3u1&#10;4ixE4ZSw4HTDH3Xg15uXL9aDr/UCOrBKIyMQF+rBN7yL0ddFEWSnexFm4LUjZwvYi0gm7guFYiD0&#10;3haLsnxTDIDKI0gdAv29nZx8k/HbVsv4pW2Djsw2nHqL+cR87tJZbNai3qPwnZGnNsQ/dNEL46jo&#10;GepWRMEOaP6C6o1ECNDGmYS+gLY1UmcOxGZe/sHmoRNeZy40nODPYwr/D1Z+Pn5FZlTDK86c6GlF&#10;24NQCExpFvUYgVVpSIMPNcU+eIqO4zsYadmZcPD3IH8E5mDbCbfXN4gwdFooanKeMouL1AknJJDd&#10;8AkUVROHCBlobLFPE6SZMEKnZT2eF0R9MEk/q8W8LJfkkuRblavXy2UuIeqnbI8hftDQs3RpOJIA&#10;Mro43oeYuhH1U0gq5uDOWJtFYB0bGn61XCxzwoWnN5E0ak2faqZvUk0i+d6pnByFsdOdClh3Yp2I&#10;TpTjuBspMI1iB+qR+CNMWqS3Q5cO8BdnA+mw4eHnQaDmzH50NMOreVUl4WajWr5dkIGXnt2lRzhJ&#10;UA2XETmbjG2c5H7waPYd1Zr25uCGJt+aPJTnvk6dk9ryrE4vI8n50s5Rz+938xsAAP//AwBQSwME&#10;FAAGAAgAAAAhANSmKjzeAAAACwEAAA8AAABkcnMvZG93bnJldi54bWxMj0FLw0AQhe+C/2EZwYu0&#10;mwo2GrMpIhSk6MHqD5hkp9nQ7GzIbtP4752e9DZv3uPNN+Vm9r2aaIxdYAOrZQaKuAm249bA99d2&#10;8QgqJmSLfWAy8EMRNtX1VYmFDWf+pGmfWiUlHAs04FIaCq1j48hjXIaBWLxDGD0mkWOr7YhnKfe9&#10;vs+ytfbYsVxwONCro+a4P3kDd27IPt4Pb/XWrht33EXM/bQz5vZmfnkGlWhOf2G44As6VMJUhxPb&#10;qHrRq7WgJwMLmUBJIs+fZFNfrIccdFXq/z9UvwAAAP//AwBQSwECLQAUAAYACAAAACEAtoM4kv4A&#10;AADhAQAAEwAAAAAAAAAAAAAAAAAAAAAAW0NvbnRlbnRfVHlwZXNdLnhtbFBLAQItABQABgAIAAAA&#10;IQA4/SH/1gAAAJQBAAALAAAAAAAAAAAAAAAAAC8BAABfcmVscy8ucmVsc1BLAQItABQABgAIAAAA&#10;IQATys6oFgIAAAcEAAAOAAAAAAAAAAAAAAAAAC4CAABkcnMvZTJvRG9jLnhtbFBLAQItABQABgAI&#10;AAAAIQDUpio83gAAAAsBAAAPAAAAAAAAAAAAAAAAAHAEAABkcnMvZG93bnJldi54bWxQSwUGAAAA&#10;AAQABADzAAAAewUAAAAA&#10;" filled="f" stroked="f">
                    <v:textbox>
                      <w:txbxContent>
                        <w:p w14:paraId="3476D225" w14:textId="77777777" w:rsidR="004765C6" w:rsidRPr="006875DB" w:rsidRDefault="004765C6" w:rsidP="008C2C1A">
                          <w:pPr>
                            <w:jc w:val="center"/>
                            <w:rPr>
                              <w:rFonts w:ascii="Cambria" w:hAnsi="Cambria" w:cs="Arial"/>
                              <w:b/>
                              <w:sz w:val="28"/>
                              <w:szCs w:val="28"/>
                            </w:rPr>
                          </w:pPr>
                          <w:r w:rsidRPr="008C2C1A">
                            <w:rPr>
                              <w:rFonts w:ascii="Cambria" w:hAnsi="Cambria" w:cs="Arial"/>
                              <w:b/>
                              <w:sz w:val="28"/>
                              <w:szCs w:val="28"/>
                            </w:rPr>
                            <w:t>REGLAS DE OPERACIÓN DEL PROGRAMA “CONTIGO MONTERREY: AHORA NOS CUIDAMOS JUNTAS Y JUNTOS”</w:t>
                          </w:r>
                        </w:p>
                      </w:txbxContent>
                    </v:textbox>
                  </v:shape>
                </w:pict>
              </mc:Fallback>
            </mc:AlternateContent>
          </w:r>
        </w:p>
      </w:tc>
      <w:tc>
        <w:tcPr>
          <w:tcW w:w="1529" w:type="dxa"/>
          <w:vAlign w:val="center"/>
        </w:tcPr>
        <w:p w14:paraId="4C07890E" w14:textId="77777777" w:rsidR="004765C6" w:rsidRPr="00A90D3E" w:rsidRDefault="004765C6" w:rsidP="008C2C1A">
          <w:pPr>
            <w:tabs>
              <w:tab w:val="center" w:pos="4252"/>
              <w:tab w:val="right" w:pos="8504"/>
            </w:tabs>
            <w:rPr>
              <w:rFonts w:ascii="Cambria" w:hAnsi="Cambria" w:cs="Arial"/>
              <w:b/>
              <w:bCs/>
              <w:sz w:val="20"/>
              <w:szCs w:val="20"/>
            </w:rPr>
          </w:pPr>
          <w:r w:rsidRPr="00A90D3E">
            <w:rPr>
              <w:rFonts w:ascii="Cambria" w:hAnsi="Cambria" w:cs="Arial"/>
              <w:b/>
              <w:bCs/>
              <w:sz w:val="20"/>
              <w:szCs w:val="20"/>
            </w:rPr>
            <w:t>CÓDIGO:</w:t>
          </w:r>
        </w:p>
      </w:tc>
      <w:tc>
        <w:tcPr>
          <w:tcW w:w="1533" w:type="dxa"/>
          <w:vAlign w:val="center"/>
        </w:tcPr>
        <w:p w14:paraId="5821B587" w14:textId="15B4771F" w:rsidR="004765C6" w:rsidRPr="00A90D3E" w:rsidRDefault="004765C6" w:rsidP="008C2C1A">
          <w:pPr>
            <w:tabs>
              <w:tab w:val="center" w:pos="4252"/>
              <w:tab w:val="right" w:pos="8504"/>
            </w:tabs>
            <w:jc w:val="both"/>
            <w:rPr>
              <w:rFonts w:ascii="Cambria" w:hAnsi="Cambria" w:cs="Arial"/>
              <w:b/>
              <w:bCs/>
              <w:sz w:val="20"/>
              <w:szCs w:val="20"/>
            </w:rPr>
          </w:pPr>
          <w:r w:rsidRPr="008C2C1A">
            <w:rPr>
              <w:rFonts w:ascii="Cambria" w:hAnsi="Cambria" w:cs="Arial"/>
              <w:b/>
              <w:bCs/>
              <w:sz w:val="20"/>
            </w:rPr>
            <w:t>RO-SDH-VII-01</w:t>
          </w:r>
        </w:p>
      </w:tc>
    </w:tr>
    <w:tr w:rsidR="004765C6" w:rsidRPr="00277C7A" w14:paraId="5AF2EA68" w14:textId="77777777" w:rsidTr="0056698C">
      <w:trPr>
        <w:trHeight w:val="373"/>
        <w:jc w:val="center"/>
      </w:trPr>
      <w:tc>
        <w:tcPr>
          <w:tcW w:w="7888" w:type="dxa"/>
          <w:vMerge/>
          <w:vAlign w:val="center"/>
        </w:tcPr>
        <w:p w14:paraId="7F1DB273" w14:textId="77777777" w:rsidR="004765C6" w:rsidRPr="00277C7A" w:rsidRDefault="004765C6" w:rsidP="008C2C1A">
          <w:pPr>
            <w:rPr>
              <w:noProof/>
            </w:rPr>
          </w:pPr>
        </w:p>
      </w:tc>
      <w:tc>
        <w:tcPr>
          <w:tcW w:w="1529" w:type="dxa"/>
          <w:vAlign w:val="center"/>
        </w:tcPr>
        <w:p w14:paraId="3153F4BE" w14:textId="77777777" w:rsidR="004765C6" w:rsidRPr="00A90D3E" w:rsidRDefault="004765C6" w:rsidP="008C2C1A">
          <w:pPr>
            <w:tabs>
              <w:tab w:val="center" w:pos="4252"/>
              <w:tab w:val="right" w:pos="8504"/>
            </w:tabs>
            <w:rPr>
              <w:rFonts w:ascii="Cambria" w:hAnsi="Cambria" w:cs="Arial"/>
              <w:b/>
              <w:bCs/>
              <w:sz w:val="20"/>
              <w:szCs w:val="20"/>
            </w:rPr>
          </w:pPr>
          <w:r w:rsidRPr="00A90D3E">
            <w:rPr>
              <w:rFonts w:ascii="Cambria" w:hAnsi="Cambria" w:cs="Arial"/>
              <w:b/>
              <w:bCs/>
              <w:sz w:val="20"/>
              <w:szCs w:val="20"/>
            </w:rPr>
            <w:t>VERSIÓN:</w:t>
          </w:r>
        </w:p>
      </w:tc>
      <w:tc>
        <w:tcPr>
          <w:tcW w:w="1533" w:type="dxa"/>
          <w:vAlign w:val="center"/>
        </w:tcPr>
        <w:p w14:paraId="7CE0E660" w14:textId="12DECDAA" w:rsidR="004765C6" w:rsidRPr="00A90D3E" w:rsidRDefault="004765C6" w:rsidP="008C2C1A">
          <w:pPr>
            <w:tabs>
              <w:tab w:val="center" w:pos="4252"/>
              <w:tab w:val="right" w:pos="8504"/>
            </w:tabs>
            <w:jc w:val="both"/>
            <w:rPr>
              <w:rFonts w:ascii="Cambria" w:hAnsi="Cambria" w:cs="Arial"/>
              <w:b/>
              <w:bCs/>
              <w:sz w:val="20"/>
              <w:szCs w:val="20"/>
            </w:rPr>
          </w:pPr>
          <w:r>
            <w:rPr>
              <w:rFonts w:ascii="Cambria" w:hAnsi="Cambria" w:cs="Arial"/>
              <w:b/>
              <w:bCs/>
              <w:sz w:val="20"/>
            </w:rPr>
            <w:t>01</w:t>
          </w:r>
        </w:p>
      </w:tc>
    </w:tr>
    <w:tr w:rsidR="004765C6" w:rsidRPr="00277C7A" w14:paraId="64D7EC97" w14:textId="77777777" w:rsidTr="0056698C">
      <w:trPr>
        <w:trHeight w:val="373"/>
        <w:jc w:val="center"/>
      </w:trPr>
      <w:tc>
        <w:tcPr>
          <w:tcW w:w="7888" w:type="dxa"/>
          <w:vMerge/>
          <w:vAlign w:val="center"/>
        </w:tcPr>
        <w:p w14:paraId="34178999" w14:textId="77777777" w:rsidR="004765C6" w:rsidRPr="00277C7A" w:rsidRDefault="004765C6" w:rsidP="008C2C1A">
          <w:pPr>
            <w:rPr>
              <w:noProof/>
            </w:rPr>
          </w:pPr>
        </w:p>
      </w:tc>
      <w:tc>
        <w:tcPr>
          <w:tcW w:w="1529" w:type="dxa"/>
          <w:vAlign w:val="center"/>
        </w:tcPr>
        <w:p w14:paraId="0606890E" w14:textId="77777777" w:rsidR="004765C6" w:rsidRPr="00A90D3E" w:rsidRDefault="004765C6" w:rsidP="008C2C1A">
          <w:pPr>
            <w:tabs>
              <w:tab w:val="center" w:pos="4252"/>
              <w:tab w:val="right" w:pos="8504"/>
            </w:tabs>
            <w:rPr>
              <w:rFonts w:ascii="Cambria" w:hAnsi="Cambria" w:cs="Arial"/>
              <w:b/>
              <w:bCs/>
              <w:sz w:val="20"/>
              <w:szCs w:val="20"/>
            </w:rPr>
          </w:pPr>
          <w:r w:rsidRPr="00A90D3E">
            <w:rPr>
              <w:rFonts w:ascii="Cambria" w:hAnsi="Cambria" w:cs="Arial"/>
              <w:b/>
              <w:bCs/>
              <w:sz w:val="20"/>
              <w:szCs w:val="20"/>
            </w:rPr>
            <w:t>EMISIÓN:</w:t>
          </w:r>
        </w:p>
      </w:tc>
      <w:tc>
        <w:tcPr>
          <w:tcW w:w="1533" w:type="dxa"/>
          <w:vAlign w:val="center"/>
        </w:tcPr>
        <w:p w14:paraId="43C482BA" w14:textId="2361153C" w:rsidR="004765C6" w:rsidRPr="00A90D3E" w:rsidRDefault="00781E6D" w:rsidP="008C2C1A">
          <w:pPr>
            <w:tabs>
              <w:tab w:val="center" w:pos="4252"/>
              <w:tab w:val="right" w:pos="8504"/>
            </w:tabs>
            <w:jc w:val="both"/>
            <w:rPr>
              <w:rFonts w:ascii="Cambria" w:hAnsi="Cambria" w:cs="Arial"/>
              <w:b/>
              <w:bCs/>
              <w:sz w:val="20"/>
              <w:szCs w:val="20"/>
            </w:rPr>
          </w:pPr>
          <w:r>
            <w:rPr>
              <w:rFonts w:ascii="Cambria" w:hAnsi="Cambria" w:cs="Arial"/>
              <w:b/>
              <w:bCs/>
              <w:sz w:val="20"/>
            </w:rPr>
            <w:t>10</w:t>
          </w:r>
          <w:r w:rsidR="004765C6">
            <w:rPr>
              <w:rFonts w:ascii="Cambria" w:hAnsi="Cambria" w:cs="Arial"/>
              <w:b/>
              <w:bCs/>
              <w:sz w:val="20"/>
            </w:rPr>
            <w:t>/08/22</w:t>
          </w:r>
        </w:p>
      </w:tc>
    </w:tr>
    <w:tr w:rsidR="004765C6" w:rsidRPr="00277C7A" w14:paraId="7604B7D7" w14:textId="77777777" w:rsidTr="0056698C">
      <w:trPr>
        <w:trHeight w:val="483"/>
        <w:jc w:val="center"/>
      </w:trPr>
      <w:tc>
        <w:tcPr>
          <w:tcW w:w="7888" w:type="dxa"/>
          <w:vMerge/>
          <w:vAlign w:val="center"/>
        </w:tcPr>
        <w:p w14:paraId="4A9C4096" w14:textId="77777777" w:rsidR="004765C6" w:rsidRPr="00277C7A" w:rsidRDefault="004765C6" w:rsidP="007718DD">
          <w:pPr>
            <w:rPr>
              <w:noProof/>
            </w:rPr>
          </w:pPr>
        </w:p>
      </w:tc>
      <w:tc>
        <w:tcPr>
          <w:tcW w:w="1529" w:type="dxa"/>
          <w:vAlign w:val="center"/>
        </w:tcPr>
        <w:p w14:paraId="67668B43" w14:textId="77777777" w:rsidR="004765C6" w:rsidRPr="00A90D3E" w:rsidRDefault="004765C6" w:rsidP="007718DD">
          <w:pPr>
            <w:tabs>
              <w:tab w:val="center" w:pos="4252"/>
              <w:tab w:val="right" w:pos="8504"/>
            </w:tabs>
            <w:rPr>
              <w:rFonts w:ascii="Cambria" w:hAnsi="Cambria" w:cs="Arial"/>
              <w:b/>
              <w:bCs/>
              <w:sz w:val="20"/>
              <w:szCs w:val="20"/>
            </w:rPr>
          </w:pPr>
          <w:r w:rsidRPr="00A90D3E">
            <w:rPr>
              <w:rFonts w:ascii="Cambria" w:hAnsi="Cambria" w:cs="Arial"/>
              <w:b/>
              <w:bCs/>
              <w:sz w:val="20"/>
              <w:szCs w:val="20"/>
            </w:rPr>
            <w:t>PÁGINA:</w:t>
          </w:r>
        </w:p>
      </w:tc>
      <w:tc>
        <w:tcPr>
          <w:tcW w:w="1533" w:type="dxa"/>
          <w:vAlign w:val="center"/>
        </w:tcPr>
        <w:p w14:paraId="63F98233" w14:textId="537B8B19" w:rsidR="004765C6" w:rsidRPr="00A90D3E" w:rsidRDefault="004765C6" w:rsidP="007718DD">
          <w:pPr>
            <w:tabs>
              <w:tab w:val="center" w:pos="4252"/>
              <w:tab w:val="right" w:pos="8504"/>
            </w:tabs>
            <w:jc w:val="both"/>
            <w:rPr>
              <w:rFonts w:ascii="Cambria" w:hAnsi="Cambria" w:cs="Arial"/>
              <w:b/>
              <w:bCs/>
              <w:sz w:val="20"/>
              <w:szCs w:val="20"/>
            </w:rPr>
          </w:pPr>
          <w:r w:rsidRPr="00A90D3E">
            <w:rPr>
              <w:rFonts w:ascii="Cambria" w:hAnsi="Cambria" w:cs="Arial"/>
              <w:b/>
              <w:bCs/>
              <w:sz w:val="20"/>
              <w:szCs w:val="20"/>
            </w:rPr>
            <w:fldChar w:fldCharType="begin"/>
          </w:r>
          <w:r w:rsidRPr="00A90D3E">
            <w:rPr>
              <w:rFonts w:ascii="Cambria" w:hAnsi="Cambria" w:cs="Arial"/>
              <w:b/>
              <w:bCs/>
              <w:sz w:val="20"/>
              <w:szCs w:val="20"/>
            </w:rPr>
            <w:instrText>PAGE  \* Arabic  \* MERGEFORMAT</w:instrText>
          </w:r>
          <w:r w:rsidRPr="00A90D3E">
            <w:rPr>
              <w:rFonts w:ascii="Cambria" w:hAnsi="Cambria" w:cs="Arial"/>
              <w:b/>
              <w:bCs/>
              <w:sz w:val="20"/>
              <w:szCs w:val="20"/>
            </w:rPr>
            <w:fldChar w:fldCharType="separate"/>
          </w:r>
          <w:r w:rsidR="00282ADA">
            <w:rPr>
              <w:rFonts w:ascii="Cambria" w:hAnsi="Cambria" w:cs="Arial"/>
              <w:b/>
              <w:bCs/>
              <w:noProof/>
              <w:sz w:val="20"/>
              <w:szCs w:val="20"/>
            </w:rPr>
            <w:t>2</w:t>
          </w:r>
          <w:r w:rsidRPr="00A90D3E">
            <w:rPr>
              <w:rFonts w:ascii="Cambria" w:hAnsi="Cambria" w:cs="Arial"/>
              <w:b/>
              <w:bCs/>
              <w:sz w:val="20"/>
              <w:szCs w:val="20"/>
            </w:rPr>
            <w:fldChar w:fldCharType="end"/>
          </w:r>
          <w:r w:rsidRPr="00A90D3E">
            <w:rPr>
              <w:rFonts w:ascii="Cambria" w:hAnsi="Cambria" w:cs="Arial"/>
              <w:b/>
              <w:bCs/>
              <w:sz w:val="20"/>
              <w:szCs w:val="20"/>
            </w:rPr>
            <w:t xml:space="preserve"> de </w:t>
          </w:r>
          <w:r w:rsidRPr="00A90D3E">
            <w:rPr>
              <w:rFonts w:ascii="Cambria" w:hAnsi="Cambria" w:cs="Arial"/>
              <w:b/>
              <w:bCs/>
              <w:sz w:val="20"/>
              <w:szCs w:val="20"/>
            </w:rPr>
            <w:fldChar w:fldCharType="begin"/>
          </w:r>
          <w:r w:rsidRPr="00A90D3E">
            <w:rPr>
              <w:rFonts w:ascii="Cambria" w:hAnsi="Cambria" w:cs="Arial"/>
              <w:b/>
              <w:bCs/>
              <w:sz w:val="20"/>
              <w:szCs w:val="20"/>
            </w:rPr>
            <w:instrText>NUMPAGES  \* Arabic  \* MERGEFORMAT</w:instrText>
          </w:r>
          <w:r w:rsidRPr="00A90D3E">
            <w:rPr>
              <w:rFonts w:ascii="Cambria" w:hAnsi="Cambria" w:cs="Arial"/>
              <w:b/>
              <w:bCs/>
              <w:sz w:val="20"/>
              <w:szCs w:val="20"/>
            </w:rPr>
            <w:fldChar w:fldCharType="separate"/>
          </w:r>
          <w:r w:rsidR="00282ADA">
            <w:rPr>
              <w:rFonts w:ascii="Cambria" w:hAnsi="Cambria" w:cs="Arial"/>
              <w:b/>
              <w:bCs/>
              <w:noProof/>
              <w:sz w:val="20"/>
              <w:szCs w:val="20"/>
            </w:rPr>
            <w:t>32</w:t>
          </w:r>
          <w:r w:rsidRPr="00A90D3E">
            <w:rPr>
              <w:rFonts w:ascii="Cambria" w:hAnsi="Cambria" w:cs="Arial"/>
              <w:b/>
              <w:bCs/>
              <w:sz w:val="20"/>
              <w:szCs w:val="20"/>
            </w:rPr>
            <w:fldChar w:fldCharType="end"/>
          </w:r>
        </w:p>
      </w:tc>
    </w:tr>
    <w:tr w:rsidR="004765C6" w:rsidRPr="007718DD" w14:paraId="5BDBCF84" w14:textId="77777777" w:rsidTr="00CF77D2">
      <w:trPr>
        <w:trHeight w:val="373"/>
        <w:jc w:val="center"/>
      </w:trPr>
      <w:tc>
        <w:tcPr>
          <w:tcW w:w="10950" w:type="dxa"/>
          <w:gridSpan w:val="3"/>
          <w:vAlign w:val="center"/>
        </w:tcPr>
        <w:p w14:paraId="2E0DA0BA" w14:textId="5551B0F0" w:rsidR="004765C6" w:rsidRPr="00FC3929" w:rsidRDefault="004765C6" w:rsidP="0056698C">
          <w:pPr>
            <w:tabs>
              <w:tab w:val="center" w:pos="4252"/>
              <w:tab w:val="right" w:pos="8504"/>
            </w:tabs>
            <w:jc w:val="center"/>
            <w:rPr>
              <w:rFonts w:ascii="Cambria" w:hAnsi="Cambria" w:cs="Arial"/>
              <w:b/>
              <w:bCs/>
              <w:sz w:val="20"/>
            </w:rPr>
          </w:pPr>
          <w:r w:rsidRPr="00B15E3C">
            <w:rPr>
              <w:rFonts w:ascii="Cambria" w:hAnsi="Cambria" w:cs="Arial"/>
              <w:b/>
              <w:bCs/>
              <w:sz w:val="20"/>
              <w:szCs w:val="20"/>
            </w:rPr>
            <w:t>SECRETARÍA</w:t>
          </w:r>
          <w:r>
            <w:rPr>
              <w:rFonts w:ascii="Cambria" w:hAnsi="Cambria" w:cs="Arial"/>
              <w:b/>
              <w:bCs/>
              <w:sz w:val="20"/>
              <w:szCs w:val="20"/>
            </w:rPr>
            <w:t xml:space="preserve"> DE</w:t>
          </w:r>
          <w:r w:rsidRPr="00B15E3C">
            <w:rPr>
              <w:rFonts w:ascii="Cambria" w:hAnsi="Cambria" w:cs="Arial"/>
              <w:b/>
              <w:bCs/>
              <w:sz w:val="20"/>
              <w:szCs w:val="20"/>
            </w:rPr>
            <w:t xml:space="preserve"> </w:t>
          </w:r>
          <w:r>
            <w:rPr>
              <w:rFonts w:ascii="Cambria" w:hAnsi="Cambria" w:cs="Arial"/>
              <w:b/>
              <w:bCs/>
              <w:sz w:val="20"/>
              <w:szCs w:val="20"/>
            </w:rPr>
            <w:t>DESARROLLO HUMANO E IGUALDAD SUSTANTIVA</w:t>
          </w:r>
        </w:p>
      </w:tc>
    </w:tr>
  </w:tbl>
  <w:p w14:paraId="1AB4F3E4" w14:textId="19930981" w:rsidR="004765C6" w:rsidRPr="007718DD" w:rsidRDefault="004765C6" w:rsidP="008C2C1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204" w:type="dxa"/>
      <w:jc w:val="center"/>
      <w:tblBorders>
        <w:top w:val="thinThickSmallGap" w:sz="18" w:space="0" w:color="0D0D0D" w:themeColor="text1" w:themeTint="F2"/>
        <w:left w:val="thinThickSmallGap" w:sz="18" w:space="0" w:color="0D0D0D" w:themeColor="text1" w:themeTint="F2"/>
        <w:bottom w:val="thickThinSmallGap" w:sz="18" w:space="0" w:color="0D0D0D" w:themeColor="text1" w:themeTint="F2"/>
        <w:right w:val="thickThinSmallGap" w:sz="18" w:space="0" w:color="0D0D0D" w:themeColor="text1" w:themeTint="F2"/>
        <w:insideH w:val="dotted" w:sz="4" w:space="0" w:color="3B3838" w:themeColor="background2" w:themeShade="40"/>
        <w:insideV w:val="dotted" w:sz="4" w:space="0" w:color="3B3838" w:themeColor="background2" w:themeShade="40"/>
      </w:tblBorders>
      <w:tblLayout w:type="fixed"/>
      <w:tblCellMar>
        <w:left w:w="70" w:type="dxa"/>
        <w:right w:w="70" w:type="dxa"/>
      </w:tblCellMar>
      <w:tblLook w:val="0000" w:firstRow="0" w:lastRow="0" w:firstColumn="0" w:lastColumn="0" w:noHBand="0" w:noVBand="0"/>
    </w:tblPr>
    <w:tblGrid>
      <w:gridCol w:w="3783"/>
      <w:gridCol w:w="3827"/>
      <w:gridCol w:w="1417"/>
      <w:gridCol w:w="2177"/>
    </w:tblGrid>
    <w:tr w:rsidR="004765C6" w:rsidRPr="006D31A9" w14:paraId="2995FBAA" w14:textId="77777777" w:rsidTr="00937145">
      <w:trPr>
        <w:trHeight w:val="334"/>
        <w:jc w:val="center"/>
      </w:trPr>
      <w:tc>
        <w:tcPr>
          <w:tcW w:w="7610" w:type="dxa"/>
          <w:gridSpan w:val="2"/>
          <w:vMerge w:val="restart"/>
          <w:tcBorders>
            <w:top w:val="thinThickSmallGap" w:sz="24" w:space="0" w:color="AEAAAA" w:themeColor="background2" w:themeShade="BF"/>
            <w:left w:val="thinThickSmallGap" w:sz="24" w:space="0" w:color="AEAAAA" w:themeColor="background2" w:themeShade="BF"/>
          </w:tcBorders>
          <w:vAlign w:val="center"/>
        </w:tcPr>
        <w:p w14:paraId="454FB41F" w14:textId="77777777" w:rsidR="004765C6" w:rsidRPr="00B15E3C" w:rsidRDefault="004765C6" w:rsidP="006875DB">
          <w:pPr>
            <w:rPr>
              <w:rFonts w:ascii="Cambria" w:hAnsi="Cambria" w:cs="Arial"/>
              <w:b/>
              <w:sz w:val="20"/>
            </w:rPr>
          </w:pPr>
          <w:r w:rsidRPr="00B15E3C">
            <w:rPr>
              <w:rFonts w:ascii="Cambria" w:hAnsi="Cambria"/>
              <w:b/>
              <w:noProof/>
              <w:sz w:val="20"/>
              <w:lang w:eastAsia="es-MX"/>
            </w:rPr>
            <mc:AlternateContent>
              <mc:Choice Requires="wps">
                <w:drawing>
                  <wp:anchor distT="0" distB="0" distL="114300" distR="114300" simplePos="0" relativeHeight="251677696" behindDoc="0" locked="0" layoutInCell="1" allowOverlap="1" wp14:anchorId="3C8426D3" wp14:editId="34D24D9C">
                    <wp:simplePos x="0" y="0"/>
                    <wp:positionH relativeFrom="column">
                      <wp:posOffset>988060</wp:posOffset>
                    </wp:positionH>
                    <wp:positionV relativeFrom="paragraph">
                      <wp:posOffset>24765</wp:posOffset>
                    </wp:positionV>
                    <wp:extent cx="3757930" cy="752475"/>
                    <wp:effectExtent l="0" t="0" r="13970" b="2857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7930" cy="752475"/>
                            </a:xfrm>
                            <a:prstGeom prst="rect">
                              <a:avLst/>
                            </a:prstGeom>
                            <a:solidFill>
                              <a:srgbClr val="FFFFFF"/>
                            </a:solidFill>
                            <a:ln w="9525">
                              <a:solidFill>
                                <a:srgbClr val="FFFFFF"/>
                              </a:solidFill>
                              <a:miter lim="800000"/>
                              <a:headEnd/>
                              <a:tailEnd/>
                            </a:ln>
                          </wps:spPr>
                          <wps:txbx>
                            <w:txbxContent>
                              <w:p w14:paraId="1E7D3B11" w14:textId="75AD421D" w:rsidR="004765C6" w:rsidRPr="006875DB" w:rsidRDefault="004765C6" w:rsidP="006875DB">
                                <w:pPr>
                                  <w:jc w:val="center"/>
                                  <w:rPr>
                                    <w:rFonts w:ascii="Cambria" w:hAnsi="Cambria" w:cs="Arial"/>
                                    <w:b/>
                                    <w:sz w:val="28"/>
                                    <w:szCs w:val="28"/>
                                  </w:rPr>
                                </w:pPr>
                                <w:r w:rsidRPr="008C2C1A">
                                  <w:rPr>
                                    <w:rFonts w:ascii="Cambria" w:hAnsi="Cambria" w:cs="Arial"/>
                                    <w:b/>
                                    <w:sz w:val="28"/>
                                    <w:szCs w:val="28"/>
                                  </w:rPr>
                                  <w:t>REGLAS DE OPERACIÓN DEL PROGRAMA “CONTIGO MONTERREY: AHORA NOS CUIDAMOS JUNTAS Y JUNTOS”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8426D3" id="_x0000_t202" coordsize="21600,21600" o:spt="202" path="m,l,21600r21600,l21600,xe">
                    <v:stroke joinstyle="miter"/>
                    <v:path gradientshapeok="t" o:connecttype="rect"/>
                  </v:shapetype>
                  <v:shape id="Cuadro de texto 2" o:spid="_x0000_s1027" type="#_x0000_t202" style="position:absolute;margin-left:77.8pt;margin-top:1.95pt;width:295.9pt;height:5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VsCLgIAAGAEAAAOAAAAZHJzL2Uyb0RvYy54bWysVM1u2zAMvg/YOwi6L07cZGmMOkWXLsOA&#10;7gfo9gCKJMfCZFGjlNjd04+S0zbbbsV8EEiR+kh+JH11PXSWHTUGA67ms8mUM+0kKOP2Nf/+bfvm&#10;krMQhVPCgtM1f9CBX69fv7rqfaVLaMEqjYxAXKh6X/M2Rl8VRZCt7kSYgNeOjA1gJyKpuC8Uip7Q&#10;O1uU0+nbogdUHkHqEOj2djTydcZvGi3jl6YJOjJbc8ot5hPzuUtnsb4S1R6Fb408pSFekEUnjKOg&#10;T1C3Igp2QPMPVGckQoAmTiR0BTSNkTrXQNXMpn9Vc98Kr3MtRE7wTzSF/wcrPx+/IjOq5iVnTnTU&#10;os1BKASmNIt6iMDKRFLvQ0W+95684/AOBmp2Ljj4O5A/AnOwaYXb6xtE6FstFCU5Sy+Ls6cjTkgg&#10;u/4TKIomDhEy0NBglxgkThihU7MenhpEeTBJlxfLxXJ1QSZJtuWinC8XOYSoHl97DPGDho4loeZI&#10;A5DRxfEuxJSNqB5dUrAA1qitsTYruN9tLLKjoGHZ5u+E/oebdayv+WpRLkYCXgDRmUhTb01X88tp&#10;+lIcUSXa3juV5SiMHWVK2boTj4m6kcQ47Ibct0xy4ngH6oGIRRiHnJaShBbwF2c9DXjNw8+DQM2Z&#10;/eioOavZfJ42IivzxbIkBc8tu3OLcJKgai4jcjYqmzju0cGj2bcUaxwIBzfU0sZktp/zOhVAY5yb&#10;cFq5tCfnevZ6/jGsfwMAAP//AwBQSwMEFAAGAAgAAAAhAAdwkwngAAAACQEAAA8AAABkcnMvZG93&#10;bnJldi54bWxMj8FOwzAQRO9I/IO1SNyo05A2JcSpECocoBJqi9SrE5s4Il4H221Tvp7lBMfRG82+&#10;LZej7dlR+9A5FDCdJMA0Nk512Ap43z3dLICFKFHJ3qEWcNYBltXlRSkL5U640cdtbBmNYCikABPj&#10;UHAeGqOtDBM3aCT24byVkaJvufLyROO252mSzLmVHdIFIwf9aHTzuT1YAYsVvvlp/vXyXLdmvV+/&#10;Jt/780qI66vx4R5Y1GP8K8OvPqlDRU61O6AKrKc8m82pKuD2DhjxPMszYDWBNM2AVyX//0H1AwAA&#10;//8DAFBLAQItABQABgAIAAAAIQC2gziS/gAAAOEBAAATAAAAAAAAAAAAAAAAAAAAAABbQ29udGVu&#10;dF9UeXBlc10ueG1sUEsBAi0AFAAGAAgAAAAhADj9If/WAAAAlAEAAAsAAAAAAAAAAAAAAAAALwEA&#10;AF9yZWxzLy5yZWxzUEsBAi0AFAAGAAgAAAAhAHTJWwIuAgAAYAQAAA4AAAAAAAAAAAAAAAAALgIA&#10;AGRycy9lMm9Eb2MueG1sUEsBAi0AFAAGAAgAAAAhAAdwkwngAAAACQEAAA8AAAAAAAAAAAAAAAAA&#10;iAQAAGRycy9kb3ducmV2LnhtbFBLBQYAAAAABAAEAPMAAACVBQAAAAA=&#10;" strokecolor="white">
                    <v:textbox>
                      <w:txbxContent>
                        <w:p w14:paraId="1E7D3B11" w14:textId="75AD421D" w:rsidR="004765C6" w:rsidRPr="006875DB" w:rsidRDefault="004765C6" w:rsidP="006875DB">
                          <w:pPr>
                            <w:jc w:val="center"/>
                            <w:rPr>
                              <w:rFonts w:ascii="Cambria" w:hAnsi="Cambria" w:cs="Arial"/>
                              <w:b/>
                              <w:sz w:val="28"/>
                              <w:szCs w:val="28"/>
                            </w:rPr>
                          </w:pPr>
                          <w:r w:rsidRPr="008C2C1A">
                            <w:rPr>
                              <w:rFonts w:ascii="Cambria" w:hAnsi="Cambria" w:cs="Arial"/>
                              <w:b/>
                              <w:sz w:val="28"/>
                              <w:szCs w:val="28"/>
                            </w:rPr>
                            <w:t>REGLAS DE OPERACIÓN DEL PROGRAMA “CONTIGO MONTERREY: AHORA NOS CUIDAMOS JUNTAS Y JUNTOS”</w:t>
                          </w:r>
                        </w:p>
                      </w:txbxContent>
                    </v:textbox>
                  </v:shape>
                </w:pict>
              </mc:Fallback>
            </mc:AlternateContent>
          </w:r>
          <w:r>
            <w:rPr>
              <w:rFonts w:ascii="Arial" w:eastAsia="Helvetica Neue" w:hAnsi="Arial" w:cs="Arial"/>
              <w:noProof/>
              <w:color w:val="000000"/>
              <w:lang w:eastAsia="es-MX"/>
            </w:rPr>
            <w:drawing>
              <wp:anchor distT="0" distB="0" distL="114300" distR="114300" simplePos="0" relativeHeight="251678720" behindDoc="0" locked="0" layoutInCell="1" allowOverlap="1" wp14:anchorId="02F8352A" wp14:editId="071C376C">
                <wp:simplePos x="0" y="0"/>
                <wp:positionH relativeFrom="column">
                  <wp:posOffset>54610</wp:posOffset>
                </wp:positionH>
                <wp:positionV relativeFrom="paragraph">
                  <wp:posOffset>-41910</wp:posOffset>
                </wp:positionV>
                <wp:extent cx="810260" cy="780415"/>
                <wp:effectExtent l="0" t="0" r="8890"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0260" cy="780415"/>
                        </a:xfrm>
                        <a:prstGeom prst="rect">
                          <a:avLst/>
                        </a:prstGeom>
                        <a:noFill/>
                      </pic:spPr>
                    </pic:pic>
                  </a:graphicData>
                </a:graphic>
                <wp14:sizeRelH relativeFrom="page">
                  <wp14:pctWidth>0</wp14:pctWidth>
                </wp14:sizeRelH>
                <wp14:sizeRelV relativeFrom="page">
                  <wp14:pctHeight>0</wp14:pctHeight>
                </wp14:sizeRelV>
              </wp:anchor>
            </w:drawing>
          </w:r>
          <w:r>
            <w:rPr>
              <w:color w:val="1F497D"/>
              <w:lang w:eastAsia="es-MX"/>
            </w:rPr>
            <w:t xml:space="preserve"> </w:t>
          </w:r>
        </w:p>
      </w:tc>
      <w:tc>
        <w:tcPr>
          <w:tcW w:w="1417" w:type="dxa"/>
          <w:tcBorders>
            <w:top w:val="thinThickSmallGap" w:sz="24" w:space="0" w:color="AEAAAA" w:themeColor="background2" w:themeShade="BF"/>
          </w:tcBorders>
          <w:vAlign w:val="center"/>
        </w:tcPr>
        <w:p w14:paraId="1DBDE4E7" w14:textId="77777777" w:rsidR="004765C6" w:rsidRPr="00B15E3C" w:rsidRDefault="004765C6" w:rsidP="006875DB">
          <w:pPr>
            <w:pStyle w:val="Encabezado"/>
            <w:rPr>
              <w:rFonts w:ascii="Cambria" w:hAnsi="Cambria" w:cs="Arial"/>
              <w:b/>
              <w:bCs/>
              <w:sz w:val="20"/>
            </w:rPr>
          </w:pPr>
          <w:r w:rsidRPr="00B15E3C">
            <w:rPr>
              <w:rFonts w:ascii="Cambria" w:hAnsi="Cambria" w:cs="Arial"/>
              <w:b/>
              <w:bCs/>
              <w:sz w:val="20"/>
            </w:rPr>
            <w:t>CÓDIGO:</w:t>
          </w:r>
        </w:p>
      </w:tc>
      <w:tc>
        <w:tcPr>
          <w:tcW w:w="2177" w:type="dxa"/>
          <w:tcBorders>
            <w:top w:val="thinThickSmallGap" w:sz="24" w:space="0" w:color="AEAAAA" w:themeColor="background2" w:themeShade="BF"/>
            <w:right w:val="thickThinSmallGap" w:sz="24" w:space="0" w:color="AEAAAA" w:themeColor="background2" w:themeShade="BF"/>
          </w:tcBorders>
          <w:vAlign w:val="center"/>
        </w:tcPr>
        <w:p w14:paraId="19032B04" w14:textId="6B0B28DD" w:rsidR="004765C6" w:rsidRPr="00B15E3C" w:rsidRDefault="004765C6" w:rsidP="006875DB">
          <w:pPr>
            <w:pStyle w:val="Encabezado"/>
            <w:jc w:val="both"/>
            <w:rPr>
              <w:rFonts w:ascii="Cambria" w:hAnsi="Cambria" w:cs="Arial"/>
              <w:b/>
              <w:bCs/>
              <w:sz w:val="20"/>
            </w:rPr>
          </w:pPr>
          <w:r w:rsidRPr="008C2C1A">
            <w:rPr>
              <w:rFonts w:ascii="Cambria" w:hAnsi="Cambria" w:cs="Arial"/>
              <w:b/>
              <w:bCs/>
              <w:sz w:val="20"/>
            </w:rPr>
            <w:t>RO-SDH-VII-01</w:t>
          </w:r>
        </w:p>
      </w:tc>
    </w:tr>
    <w:tr w:rsidR="004765C6" w:rsidRPr="006D31A9" w14:paraId="1A5A395D" w14:textId="77777777" w:rsidTr="00937145">
      <w:trPr>
        <w:trHeight w:val="350"/>
        <w:jc w:val="center"/>
      </w:trPr>
      <w:tc>
        <w:tcPr>
          <w:tcW w:w="7610" w:type="dxa"/>
          <w:gridSpan w:val="2"/>
          <w:vMerge/>
          <w:tcBorders>
            <w:left w:val="thinThickSmallGap" w:sz="24" w:space="0" w:color="AEAAAA" w:themeColor="background2" w:themeShade="BF"/>
          </w:tcBorders>
          <w:vAlign w:val="center"/>
        </w:tcPr>
        <w:p w14:paraId="79E47FF9" w14:textId="77777777" w:rsidR="004765C6" w:rsidRPr="00B15E3C" w:rsidRDefault="004765C6" w:rsidP="006875DB">
          <w:pPr>
            <w:rPr>
              <w:rFonts w:ascii="Cambria" w:hAnsi="Cambria"/>
              <w:noProof/>
              <w:sz w:val="20"/>
            </w:rPr>
          </w:pPr>
        </w:p>
      </w:tc>
      <w:tc>
        <w:tcPr>
          <w:tcW w:w="1417" w:type="dxa"/>
          <w:vAlign w:val="center"/>
        </w:tcPr>
        <w:p w14:paraId="4E0E5DC8" w14:textId="77777777" w:rsidR="004765C6" w:rsidRPr="00B15E3C" w:rsidRDefault="004765C6" w:rsidP="006875DB">
          <w:pPr>
            <w:pStyle w:val="Encabezado"/>
            <w:rPr>
              <w:rFonts w:ascii="Cambria" w:hAnsi="Cambria" w:cs="Arial"/>
              <w:b/>
              <w:bCs/>
              <w:sz w:val="20"/>
            </w:rPr>
          </w:pPr>
          <w:r w:rsidRPr="00B15E3C">
            <w:rPr>
              <w:rFonts w:ascii="Cambria" w:hAnsi="Cambria" w:cs="Arial"/>
              <w:b/>
              <w:bCs/>
              <w:sz w:val="20"/>
            </w:rPr>
            <w:t>VERSIÓN:</w:t>
          </w:r>
        </w:p>
      </w:tc>
      <w:tc>
        <w:tcPr>
          <w:tcW w:w="2177" w:type="dxa"/>
          <w:tcBorders>
            <w:right w:val="thickThinSmallGap" w:sz="24" w:space="0" w:color="AEAAAA" w:themeColor="background2" w:themeShade="BF"/>
          </w:tcBorders>
          <w:vAlign w:val="center"/>
        </w:tcPr>
        <w:p w14:paraId="183091E8" w14:textId="2978CF31" w:rsidR="004765C6" w:rsidRPr="00B15E3C" w:rsidRDefault="004765C6" w:rsidP="006875DB">
          <w:pPr>
            <w:pStyle w:val="Encabezado"/>
            <w:jc w:val="both"/>
            <w:rPr>
              <w:rFonts w:ascii="Cambria" w:hAnsi="Cambria" w:cs="Arial"/>
              <w:b/>
              <w:bCs/>
              <w:sz w:val="20"/>
            </w:rPr>
          </w:pPr>
          <w:r>
            <w:rPr>
              <w:rFonts w:ascii="Cambria" w:hAnsi="Cambria" w:cs="Arial"/>
              <w:b/>
              <w:bCs/>
              <w:sz w:val="20"/>
            </w:rPr>
            <w:t>01</w:t>
          </w:r>
        </w:p>
      </w:tc>
    </w:tr>
    <w:tr w:rsidR="004765C6" w:rsidRPr="006D31A9" w14:paraId="30BDB98E" w14:textId="77777777" w:rsidTr="00937145">
      <w:trPr>
        <w:trHeight w:val="350"/>
        <w:jc w:val="center"/>
      </w:trPr>
      <w:tc>
        <w:tcPr>
          <w:tcW w:w="7610" w:type="dxa"/>
          <w:gridSpan w:val="2"/>
          <w:vMerge/>
          <w:tcBorders>
            <w:left w:val="thinThickSmallGap" w:sz="24" w:space="0" w:color="AEAAAA" w:themeColor="background2" w:themeShade="BF"/>
          </w:tcBorders>
          <w:vAlign w:val="center"/>
        </w:tcPr>
        <w:p w14:paraId="12577496" w14:textId="77777777" w:rsidR="004765C6" w:rsidRPr="00B15E3C" w:rsidRDefault="004765C6" w:rsidP="006875DB">
          <w:pPr>
            <w:rPr>
              <w:rFonts w:ascii="Cambria" w:hAnsi="Cambria"/>
              <w:noProof/>
              <w:sz w:val="20"/>
            </w:rPr>
          </w:pPr>
        </w:p>
      </w:tc>
      <w:tc>
        <w:tcPr>
          <w:tcW w:w="1417" w:type="dxa"/>
          <w:vAlign w:val="center"/>
        </w:tcPr>
        <w:p w14:paraId="40206320" w14:textId="77777777" w:rsidR="004765C6" w:rsidRPr="00B15E3C" w:rsidRDefault="004765C6" w:rsidP="006875DB">
          <w:pPr>
            <w:pStyle w:val="Encabezado"/>
            <w:rPr>
              <w:rFonts w:ascii="Cambria" w:hAnsi="Cambria" w:cs="Arial"/>
              <w:b/>
              <w:bCs/>
              <w:sz w:val="20"/>
            </w:rPr>
          </w:pPr>
          <w:r w:rsidRPr="00B15E3C">
            <w:rPr>
              <w:rFonts w:ascii="Cambria" w:hAnsi="Cambria" w:cs="Arial"/>
              <w:b/>
              <w:bCs/>
              <w:sz w:val="20"/>
            </w:rPr>
            <w:t>EMISIÓN:</w:t>
          </w:r>
        </w:p>
      </w:tc>
      <w:tc>
        <w:tcPr>
          <w:tcW w:w="2177" w:type="dxa"/>
          <w:tcBorders>
            <w:right w:val="thickThinSmallGap" w:sz="24" w:space="0" w:color="AEAAAA" w:themeColor="background2" w:themeShade="BF"/>
          </w:tcBorders>
          <w:vAlign w:val="center"/>
        </w:tcPr>
        <w:p w14:paraId="3587AB27" w14:textId="58163373" w:rsidR="004765C6" w:rsidRPr="00B15E3C" w:rsidRDefault="00781E6D" w:rsidP="006875DB">
          <w:pPr>
            <w:pStyle w:val="Encabezado"/>
            <w:jc w:val="both"/>
            <w:rPr>
              <w:rFonts w:ascii="Cambria" w:hAnsi="Cambria" w:cs="Arial"/>
              <w:b/>
              <w:bCs/>
              <w:sz w:val="20"/>
            </w:rPr>
          </w:pPr>
          <w:r>
            <w:rPr>
              <w:rFonts w:ascii="Cambria" w:hAnsi="Cambria" w:cs="Arial"/>
              <w:b/>
              <w:bCs/>
              <w:sz w:val="20"/>
            </w:rPr>
            <w:t>10</w:t>
          </w:r>
          <w:r w:rsidR="004765C6">
            <w:rPr>
              <w:rFonts w:ascii="Cambria" w:hAnsi="Cambria" w:cs="Arial"/>
              <w:b/>
              <w:bCs/>
              <w:sz w:val="20"/>
            </w:rPr>
            <w:t>/08/22</w:t>
          </w:r>
        </w:p>
      </w:tc>
    </w:tr>
    <w:tr w:rsidR="004765C6" w:rsidRPr="006D31A9" w14:paraId="00FC6CD7" w14:textId="77777777" w:rsidTr="00937145">
      <w:trPr>
        <w:trHeight w:val="287"/>
        <w:jc w:val="center"/>
      </w:trPr>
      <w:tc>
        <w:tcPr>
          <w:tcW w:w="7610" w:type="dxa"/>
          <w:gridSpan w:val="2"/>
          <w:vMerge/>
          <w:tcBorders>
            <w:left w:val="thinThickSmallGap" w:sz="24" w:space="0" w:color="AEAAAA" w:themeColor="background2" w:themeShade="BF"/>
          </w:tcBorders>
          <w:vAlign w:val="center"/>
        </w:tcPr>
        <w:p w14:paraId="798453E0" w14:textId="77777777" w:rsidR="004765C6" w:rsidRPr="00B15E3C" w:rsidRDefault="004765C6" w:rsidP="006875DB">
          <w:pPr>
            <w:rPr>
              <w:rFonts w:ascii="Cambria" w:hAnsi="Cambria"/>
              <w:noProof/>
              <w:sz w:val="20"/>
            </w:rPr>
          </w:pPr>
        </w:p>
      </w:tc>
      <w:tc>
        <w:tcPr>
          <w:tcW w:w="1417" w:type="dxa"/>
          <w:vAlign w:val="center"/>
        </w:tcPr>
        <w:p w14:paraId="6492A9AA" w14:textId="77777777" w:rsidR="004765C6" w:rsidRPr="00B15E3C" w:rsidRDefault="004765C6" w:rsidP="006875DB">
          <w:pPr>
            <w:pStyle w:val="Encabezado"/>
            <w:rPr>
              <w:rFonts w:ascii="Cambria" w:hAnsi="Cambria" w:cs="Arial"/>
              <w:b/>
              <w:bCs/>
              <w:sz w:val="20"/>
            </w:rPr>
          </w:pPr>
          <w:r w:rsidRPr="00B15E3C">
            <w:rPr>
              <w:rFonts w:ascii="Cambria" w:hAnsi="Cambria" w:cs="Arial"/>
              <w:b/>
              <w:bCs/>
              <w:sz w:val="20"/>
            </w:rPr>
            <w:t>PÁGINA:</w:t>
          </w:r>
        </w:p>
      </w:tc>
      <w:tc>
        <w:tcPr>
          <w:tcW w:w="2177" w:type="dxa"/>
          <w:tcBorders>
            <w:right w:val="thickThinSmallGap" w:sz="24" w:space="0" w:color="AEAAAA" w:themeColor="background2" w:themeShade="BF"/>
          </w:tcBorders>
          <w:vAlign w:val="center"/>
        </w:tcPr>
        <w:p w14:paraId="6983D12C" w14:textId="7C758F30" w:rsidR="004765C6" w:rsidRPr="00B15E3C" w:rsidRDefault="004765C6" w:rsidP="006875DB">
          <w:pPr>
            <w:pStyle w:val="Encabezado"/>
            <w:jc w:val="both"/>
            <w:rPr>
              <w:rFonts w:ascii="Cambria" w:hAnsi="Cambria" w:cs="Arial"/>
              <w:b/>
              <w:bCs/>
              <w:sz w:val="20"/>
            </w:rPr>
          </w:pPr>
          <w:r w:rsidRPr="00B15E3C">
            <w:rPr>
              <w:rFonts w:ascii="Cambria" w:hAnsi="Cambria" w:cs="Arial"/>
              <w:b/>
              <w:bCs/>
              <w:sz w:val="20"/>
            </w:rPr>
            <w:fldChar w:fldCharType="begin"/>
          </w:r>
          <w:r w:rsidRPr="00B15E3C">
            <w:rPr>
              <w:rFonts w:ascii="Cambria" w:hAnsi="Cambria" w:cs="Arial"/>
              <w:b/>
              <w:bCs/>
              <w:sz w:val="20"/>
            </w:rPr>
            <w:instrText>PAGE  \* Arabic  \* MERGEFORMAT</w:instrText>
          </w:r>
          <w:r w:rsidRPr="00B15E3C">
            <w:rPr>
              <w:rFonts w:ascii="Cambria" w:hAnsi="Cambria" w:cs="Arial"/>
              <w:b/>
              <w:bCs/>
              <w:sz w:val="20"/>
            </w:rPr>
            <w:fldChar w:fldCharType="separate"/>
          </w:r>
          <w:r w:rsidR="00282ADA">
            <w:rPr>
              <w:rFonts w:ascii="Cambria" w:hAnsi="Cambria" w:cs="Arial"/>
              <w:b/>
              <w:bCs/>
              <w:noProof/>
              <w:sz w:val="20"/>
            </w:rPr>
            <w:t>1</w:t>
          </w:r>
          <w:r w:rsidRPr="00B15E3C">
            <w:rPr>
              <w:rFonts w:ascii="Cambria" w:hAnsi="Cambria" w:cs="Arial"/>
              <w:b/>
              <w:bCs/>
              <w:sz w:val="20"/>
            </w:rPr>
            <w:fldChar w:fldCharType="end"/>
          </w:r>
          <w:r w:rsidRPr="00B15E3C">
            <w:rPr>
              <w:rFonts w:ascii="Cambria" w:hAnsi="Cambria" w:cs="Arial"/>
              <w:b/>
              <w:bCs/>
              <w:sz w:val="20"/>
            </w:rPr>
            <w:t xml:space="preserve"> de </w:t>
          </w:r>
          <w:r w:rsidRPr="00B15E3C">
            <w:rPr>
              <w:rFonts w:ascii="Cambria" w:hAnsi="Cambria" w:cs="Arial"/>
              <w:b/>
              <w:bCs/>
              <w:sz w:val="20"/>
            </w:rPr>
            <w:fldChar w:fldCharType="begin"/>
          </w:r>
          <w:r w:rsidRPr="00B15E3C">
            <w:rPr>
              <w:rFonts w:ascii="Cambria" w:hAnsi="Cambria" w:cs="Arial"/>
              <w:b/>
              <w:bCs/>
              <w:sz w:val="20"/>
            </w:rPr>
            <w:instrText>NUMPAGES  \* Arabic  \* MERGEFORMAT</w:instrText>
          </w:r>
          <w:r w:rsidRPr="00B15E3C">
            <w:rPr>
              <w:rFonts w:ascii="Cambria" w:hAnsi="Cambria" w:cs="Arial"/>
              <w:b/>
              <w:bCs/>
              <w:sz w:val="20"/>
            </w:rPr>
            <w:fldChar w:fldCharType="separate"/>
          </w:r>
          <w:r w:rsidR="00282ADA">
            <w:rPr>
              <w:rFonts w:ascii="Cambria" w:hAnsi="Cambria" w:cs="Arial"/>
              <w:b/>
              <w:bCs/>
              <w:noProof/>
              <w:sz w:val="20"/>
            </w:rPr>
            <w:t>32</w:t>
          </w:r>
          <w:r w:rsidRPr="00B15E3C">
            <w:rPr>
              <w:rFonts w:ascii="Cambria" w:hAnsi="Cambria" w:cs="Arial"/>
              <w:b/>
              <w:bCs/>
              <w:sz w:val="20"/>
            </w:rPr>
            <w:fldChar w:fldCharType="end"/>
          </w:r>
        </w:p>
      </w:tc>
    </w:tr>
    <w:tr w:rsidR="004765C6" w:rsidRPr="007808DF" w14:paraId="59D92119" w14:textId="77777777" w:rsidTr="00937145">
      <w:trPr>
        <w:trHeight w:val="377"/>
        <w:jc w:val="center"/>
      </w:trPr>
      <w:tc>
        <w:tcPr>
          <w:tcW w:w="11204" w:type="dxa"/>
          <w:gridSpan w:val="4"/>
          <w:tcBorders>
            <w:left w:val="thinThickSmallGap" w:sz="24" w:space="0" w:color="AEAAAA" w:themeColor="background2" w:themeShade="BF"/>
            <w:right w:val="thickThinSmallGap" w:sz="24" w:space="0" w:color="AEAAAA" w:themeColor="background2" w:themeShade="BF"/>
          </w:tcBorders>
          <w:vAlign w:val="center"/>
        </w:tcPr>
        <w:p w14:paraId="6EE81E23" w14:textId="1FC15448" w:rsidR="004765C6" w:rsidRPr="00B15E3C" w:rsidRDefault="004765C6" w:rsidP="008C2C1A">
          <w:pPr>
            <w:pStyle w:val="Encabezado"/>
            <w:jc w:val="center"/>
            <w:rPr>
              <w:rFonts w:ascii="Cambria" w:hAnsi="Cambria" w:cs="Arial"/>
              <w:b/>
              <w:bCs/>
              <w:sz w:val="20"/>
            </w:rPr>
          </w:pPr>
          <w:r w:rsidRPr="00B15E3C">
            <w:rPr>
              <w:rFonts w:ascii="Cambria" w:hAnsi="Cambria" w:cs="Arial"/>
              <w:b/>
              <w:bCs/>
              <w:sz w:val="20"/>
              <w:szCs w:val="20"/>
            </w:rPr>
            <w:t>SECRETARÍA</w:t>
          </w:r>
          <w:r>
            <w:rPr>
              <w:rFonts w:ascii="Cambria" w:hAnsi="Cambria" w:cs="Arial"/>
              <w:b/>
              <w:bCs/>
              <w:sz w:val="20"/>
              <w:szCs w:val="20"/>
            </w:rPr>
            <w:t xml:space="preserve"> DE</w:t>
          </w:r>
          <w:r w:rsidRPr="00B15E3C">
            <w:rPr>
              <w:rFonts w:ascii="Cambria" w:hAnsi="Cambria" w:cs="Arial"/>
              <w:b/>
              <w:bCs/>
              <w:sz w:val="20"/>
              <w:szCs w:val="20"/>
            </w:rPr>
            <w:t xml:space="preserve"> </w:t>
          </w:r>
          <w:r>
            <w:rPr>
              <w:rFonts w:ascii="Cambria" w:hAnsi="Cambria" w:cs="Arial"/>
              <w:b/>
              <w:bCs/>
              <w:sz w:val="20"/>
              <w:szCs w:val="20"/>
            </w:rPr>
            <w:t>DESARROLLO HUMANO E IGUALDAD SUSTANTIVA</w:t>
          </w:r>
        </w:p>
      </w:tc>
    </w:tr>
    <w:tr w:rsidR="004765C6" w:rsidRPr="00FF243D" w14:paraId="1D3356F7" w14:textId="77777777" w:rsidTr="00937145">
      <w:trPr>
        <w:trHeight w:val="287"/>
        <w:jc w:val="center"/>
      </w:trPr>
      <w:tc>
        <w:tcPr>
          <w:tcW w:w="3783" w:type="dxa"/>
          <w:tcBorders>
            <w:left w:val="thinThickSmallGap" w:sz="24" w:space="0" w:color="AEAAAA" w:themeColor="background2" w:themeShade="BF"/>
            <w:bottom w:val="dotted" w:sz="4" w:space="0" w:color="0D0D0D" w:themeColor="text1" w:themeTint="F2"/>
            <w:right w:val="dotted" w:sz="4" w:space="0" w:color="auto"/>
          </w:tcBorders>
          <w:vAlign w:val="center"/>
        </w:tcPr>
        <w:p w14:paraId="79D78F2D" w14:textId="77777777" w:rsidR="004765C6" w:rsidRPr="00B15E3C" w:rsidRDefault="004765C6" w:rsidP="006875DB">
          <w:pPr>
            <w:pStyle w:val="Encabezado"/>
            <w:jc w:val="center"/>
            <w:rPr>
              <w:rFonts w:ascii="Cambria" w:hAnsi="Cambria" w:cs="Arial"/>
              <w:b/>
              <w:bCs/>
              <w:sz w:val="20"/>
            </w:rPr>
          </w:pPr>
          <w:r>
            <w:rPr>
              <w:rFonts w:ascii="Cambria" w:hAnsi="Cambria" w:cs="Arial"/>
              <w:b/>
              <w:bCs/>
              <w:sz w:val="20"/>
            </w:rPr>
            <w:t>ELABORA</w:t>
          </w:r>
        </w:p>
      </w:tc>
      <w:tc>
        <w:tcPr>
          <w:tcW w:w="3827" w:type="dxa"/>
          <w:tcBorders>
            <w:top w:val="dotted" w:sz="4" w:space="0" w:color="auto"/>
            <w:left w:val="dotted" w:sz="4" w:space="0" w:color="auto"/>
            <w:bottom w:val="dotted" w:sz="4" w:space="0" w:color="auto"/>
            <w:right w:val="dotted" w:sz="4" w:space="0" w:color="auto"/>
          </w:tcBorders>
          <w:vAlign w:val="center"/>
        </w:tcPr>
        <w:p w14:paraId="5D9C9C0B" w14:textId="3AA61E52" w:rsidR="004765C6" w:rsidRPr="00B15E3C" w:rsidRDefault="00781E6D" w:rsidP="006875DB">
          <w:pPr>
            <w:pStyle w:val="Encabezado"/>
            <w:jc w:val="center"/>
            <w:rPr>
              <w:rFonts w:ascii="Cambria" w:hAnsi="Cambria" w:cs="Arial"/>
              <w:b/>
              <w:bCs/>
              <w:sz w:val="20"/>
            </w:rPr>
          </w:pPr>
          <w:r>
            <w:rPr>
              <w:rFonts w:ascii="Cambria" w:hAnsi="Cambria" w:cs="Arial"/>
              <w:b/>
              <w:bCs/>
              <w:sz w:val="20"/>
            </w:rPr>
            <w:t>REVISA</w:t>
          </w:r>
        </w:p>
      </w:tc>
      <w:tc>
        <w:tcPr>
          <w:tcW w:w="3594" w:type="dxa"/>
          <w:gridSpan w:val="2"/>
          <w:tcBorders>
            <w:left w:val="dotted" w:sz="4" w:space="0" w:color="auto"/>
            <w:bottom w:val="dotted" w:sz="4" w:space="0" w:color="0D0D0D" w:themeColor="text1" w:themeTint="F2"/>
            <w:right w:val="thickThinSmallGap" w:sz="24" w:space="0" w:color="AEAAAA" w:themeColor="background2" w:themeShade="BF"/>
          </w:tcBorders>
          <w:vAlign w:val="center"/>
        </w:tcPr>
        <w:p w14:paraId="5C1B4502" w14:textId="5C8131D1" w:rsidR="004765C6" w:rsidRPr="00B15E3C" w:rsidRDefault="00781E6D" w:rsidP="00781E6D">
          <w:pPr>
            <w:pStyle w:val="Encabezado"/>
            <w:jc w:val="center"/>
            <w:rPr>
              <w:rFonts w:ascii="Cambria" w:hAnsi="Cambria" w:cs="Arial"/>
              <w:b/>
              <w:bCs/>
              <w:sz w:val="20"/>
            </w:rPr>
          </w:pPr>
          <w:r>
            <w:rPr>
              <w:rFonts w:ascii="Cambria" w:hAnsi="Cambria" w:cs="Arial"/>
              <w:b/>
              <w:bCs/>
              <w:sz w:val="20"/>
            </w:rPr>
            <w:t>ADMINISTRA</w:t>
          </w:r>
        </w:p>
      </w:tc>
    </w:tr>
    <w:tr w:rsidR="004765C6" w:rsidRPr="007808DF" w14:paraId="62D9480F" w14:textId="77777777" w:rsidTr="00937145">
      <w:trPr>
        <w:trHeight w:val="503"/>
        <w:jc w:val="center"/>
      </w:trPr>
      <w:tc>
        <w:tcPr>
          <w:tcW w:w="3783" w:type="dxa"/>
          <w:vMerge w:val="restart"/>
          <w:tcBorders>
            <w:top w:val="dotted" w:sz="4" w:space="0" w:color="0D0D0D" w:themeColor="text1" w:themeTint="F2"/>
            <w:left w:val="thinThickSmallGap" w:sz="24" w:space="0" w:color="AEAAAA" w:themeColor="background2" w:themeShade="BF"/>
            <w:right w:val="dotted" w:sz="4" w:space="0" w:color="auto"/>
          </w:tcBorders>
          <w:vAlign w:val="bottom"/>
        </w:tcPr>
        <w:p w14:paraId="559BF129" w14:textId="77777777" w:rsidR="004765C6" w:rsidRDefault="004765C6" w:rsidP="006875DB">
          <w:pPr>
            <w:pStyle w:val="Encabezado"/>
            <w:rPr>
              <w:rFonts w:ascii="Cambria" w:hAnsi="Cambria" w:cs="Arial"/>
              <w:bCs/>
              <w:sz w:val="20"/>
            </w:rPr>
          </w:pPr>
        </w:p>
        <w:p w14:paraId="5A7F8AE8" w14:textId="27A49004" w:rsidR="004765C6" w:rsidRDefault="004765C6" w:rsidP="006875DB">
          <w:pPr>
            <w:pStyle w:val="Encabezado"/>
            <w:jc w:val="center"/>
            <w:rPr>
              <w:rFonts w:ascii="Cambria" w:hAnsi="Cambria" w:cs="Arial"/>
              <w:bCs/>
              <w:sz w:val="20"/>
            </w:rPr>
          </w:pPr>
          <w:r>
            <w:rPr>
              <w:rFonts w:ascii="Cambria" w:eastAsia="Cambria" w:hAnsi="Cambria" w:cs="Cambria"/>
              <w:sz w:val="20"/>
              <w:szCs w:val="20"/>
            </w:rPr>
            <w:t>Maria del Rocío Salazar Mercado</w:t>
          </w:r>
        </w:p>
        <w:p w14:paraId="3E6082B0" w14:textId="28866F0D" w:rsidR="004765C6" w:rsidRPr="008C2C1A" w:rsidRDefault="004765C6" w:rsidP="008C2C1A">
          <w:pPr>
            <w:pBdr>
              <w:top w:val="nil"/>
              <w:left w:val="nil"/>
              <w:bottom w:val="nil"/>
              <w:right w:val="nil"/>
              <w:between w:val="nil"/>
            </w:pBdr>
            <w:tabs>
              <w:tab w:val="center" w:pos="4680"/>
              <w:tab w:val="right" w:pos="9360"/>
            </w:tabs>
            <w:jc w:val="center"/>
            <w:rPr>
              <w:rFonts w:ascii="Cambria" w:eastAsia="Cambria" w:hAnsi="Cambria" w:cs="Cambria"/>
              <w:sz w:val="20"/>
              <w:szCs w:val="20"/>
              <w:lang w:val="es-ES"/>
            </w:rPr>
          </w:pPr>
          <w:r>
            <w:rPr>
              <w:rFonts w:ascii="Cambria" w:eastAsia="Cambria" w:hAnsi="Cambria" w:cs="Cambria"/>
              <w:sz w:val="20"/>
              <w:szCs w:val="20"/>
            </w:rPr>
            <w:t>Directora de Vinculación Interinstitucional</w:t>
          </w:r>
        </w:p>
      </w:tc>
      <w:tc>
        <w:tcPr>
          <w:tcW w:w="3827" w:type="dxa"/>
          <w:vMerge w:val="restart"/>
          <w:tcBorders>
            <w:top w:val="dotted" w:sz="4" w:space="0" w:color="auto"/>
            <w:left w:val="dotted" w:sz="4" w:space="0" w:color="auto"/>
            <w:right w:val="dotted" w:sz="4" w:space="0" w:color="auto"/>
          </w:tcBorders>
          <w:vAlign w:val="center"/>
        </w:tcPr>
        <w:p w14:paraId="1782640B" w14:textId="77777777" w:rsidR="004765C6" w:rsidRDefault="004765C6" w:rsidP="006875DB">
          <w:pPr>
            <w:pStyle w:val="Encabezado"/>
            <w:rPr>
              <w:rFonts w:ascii="Cambria" w:hAnsi="Cambria" w:cs="Arial"/>
              <w:b/>
              <w:bCs/>
              <w:sz w:val="20"/>
            </w:rPr>
          </w:pPr>
        </w:p>
        <w:p w14:paraId="0044C621" w14:textId="77777777" w:rsidR="004765C6" w:rsidRDefault="004765C6" w:rsidP="006875DB">
          <w:pPr>
            <w:pStyle w:val="Encabezado"/>
            <w:rPr>
              <w:rFonts w:ascii="Cambria" w:hAnsi="Cambria" w:cs="Arial"/>
              <w:b/>
              <w:bCs/>
              <w:sz w:val="20"/>
            </w:rPr>
          </w:pPr>
        </w:p>
        <w:p w14:paraId="69718214" w14:textId="77777777" w:rsidR="004765C6" w:rsidRPr="00B15E3C" w:rsidRDefault="004765C6" w:rsidP="006875DB">
          <w:pPr>
            <w:pStyle w:val="Encabezado"/>
            <w:jc w:val="center"/>
            <w:rPr>
              <w:rFonts w:ascii="Cambria" w:hAnsi="Cambria" w:cs="Arial"/>
              <w:b/>
              <w:bCs/>
              <w:sz w:val="20"/>
            </w:rPr>
          </w:pPr>
        </w:p>
      </w:tc>
      <w:tc>
        <w:tcPr>
          <w:tcW w:w="3594" w:type="dxa"/>
          <w:gridSpan w:val="2"/>
          <w:tcBorders>
            <w:top w:val="dotted" w:sz="4" w:space="0" w:color="0D0D0D" w:themeColor="text1" w:themeTint="F2"/>
            <w:left w:val="dotted" w:sz="4" w:space="0" w:color="auto"/>
            <w:bottom w:val="nil"/>
            <w:right w:val="thickThinSmallGap" w:sz="24" w:space="0" w:color="AEAAAA" w:themeColor="background2" w:themeShade="BF"/>
          </w:tcBorders>
          <w:vAlign w:val="center"/>
        </w:tcPr>
        <w:p w14:paraId="42982BE8" w14:textId="77777777" w:rsidR="004765C6" w:rsidRDefault="004765C6" w:rsidP="006875DB">
          <w:pPr>
            <w:pStyle w:val="Encabezado"/>
            <w:jc w:val="center"/>
            <w:rPr>
              <w:rFonts w:ascii="Cambria" w:hAnsi="Cambria" w:cs="Arial"/>
              <w:b/>
              <w:bCs/>
              <w:sz w:val="20"/>
            </w:rPr>
          </w:pPr>
        </w:p>
      </w:tc>
    </w:tr>
    <w:tr w:rsidR="004765C6" w:rsidRPr="007808DF" w14:paraId="58309A9B" w14:textId="77777777" w:rsidTr="00937145">
      <w:trPr>
        <w:trHeight w:val="170"/>
        <w:jc w:val="center"/>
      </w:trPr>
      <w:tc>
        <w:tcPr>
          <w:tcW w:w="3783" w:type="dxa"/>
          <w:vMerge/>
          <w:tcBorders>
            <w:left w:val="thinThickSmallGap" w:sz="24" w:space="0" w:color="AEAAAA" w:themeColor="background2" w:themeShade="BF"/>
            <w:right w:val="dotted" w:sz="4" w:space="0" w:color="auto"/>
          </w:tcBorders>
          <w:vAlign w:val="center"/>
        </w:tcPr>
        <w:p w14:paraId="44AE4D0D" w14:textId="77777777" w:rsidR="004765C6" w:rsidRPr="00B15E3C" w:rsidRDefault="004765C6" w:rsidP="006875DB">
          <w:pPr>
            <w:pStyle w:val="Encabezado"/>
            <w:jc w:val="center"/>
            <w:rPr>
              <w:rFonts w:ascii="Cambria" w:hAnsi="Cambria" w:cs="Arial"/>
              <w:bCs/>
              <w:sz w:val="20"/>
            </w:rPr>
          </w:pPr>
        </w:p>
      </w:tc>
      <w:tc>
        <w:tcPr>
          <w:tcW w:w="3827" w:type="dxa"/>
          <w:vMerge/>
          <w:tcBorders>
            <w:left w:val="dotted" w:sz="4" w:space="0" w:color="auto"/>
            <w:bottom w:val="nil"/>
            <w:right w:val="dotted" w:sz="4" w:space="0" w:color="auto"/>
          </w:tcBorders>
          <w:vAlign w:val="bottom"/>
        </w:tcPr>
        <w:p w14:paraId="6DCED13F" w14:textId="77777777" w:rsidR="004765C6" w:rsidRPr="00B15E3C" w:rsidRDefault="004765C6" w:rsidP="006875DB">
          <w:pPr>
            <w:pStyle w:val="Encabezado"/>
            <w:jc w:val="center"/>
            <w:rPr>
              <w:rFonts w:ascii="Cambria" w:hAnsi="Cambria" w:cs="Arial"/>
              <w:bCs/>
              <w:sz w:val="20"/>
            </w:rPr>
          </w:pPr>
        </w:p>
      </w:tc>
      <w:tc>
        <w:tcPr>
          <w:tcW w:w="3594" w:type="dxa"/>
          <w:gridSpan w:val="2"/>
          <w:tcBorders>
            <w:top w:val="nil"/>
            <w:left w:val="dotted" w:sz="4" w:space="0" w:color="auto"/>
            <w:bottom w:val="nil"/>
            <w:right w:val="thickThinSmallGap" w:sz="24" w:space="0" w:color="AEAAAA" w:themeColor="background2" w:themeShade="BF"/>
          </w:tcBorders>
          <w:vAlign w:val="bottom"/>
        </w:tcPr>
        <w:p w14:paraId="323E62D0" w14:textId="77777777" w:rsidR="004765C6" w:rsidRDefault="004765C6" w:rsidP="006875DB">
          <w:pPr>
            <w:pStyle w:val="Encabezado"/>
            <w:jc w:val="center"/>
            <w:rPr>
              <w:rFonts w:ascii="Cambria" w:hAnsi="Cambria" w:cs="Arial"/>
              <w:bCs/>
              <w:sz w:val="20"/>
            </w:rPr>
          </w:pPr>
        </w:p>
        <w:p w14:paraId="1E618208" w14:textId="77777777" w:rsidR="004765C6" w:rsidRDefault="004765C6" w:rsidP="006875DB">
          <w:pPr>
            <w:pStyle w:val="Encabezado"/>
            <w:jc w:val="center"/>
            <w:rPr>
              <w:rFonts w:ascii="Cambria" w:hAnsi="Cambria" w:cs="Arial"/>
              <w:bCs/>
              <w:sz w:val="20"/>
            </w:rPr>
          </w:pPr>
        </w:p>
        <w:p w14:paraId="1DC636CA" w14:textId="77777777" w:rsidR="004765C6" w:rsidRPr="00CE51BE" w:rsidRDefault="004765C6" w:rsidP="006875DB">
          <w:pPr>
            <w:pStyle w:val="Encabezado"/>
            <w:jc w:val="center"/>
            <w:rPr>
              <w:rFonts w:ascii="Cambria" w:hAnsi="Cambria" w:cs="Arial"/>
              <w:bCs/>
              <w:sz w:val="20"/>
            </w:rPr>
          </w:pPr>
        </w:p>
      </w:tc>
    </w:tr>
    <w:tr w:rsidR="004765C6" w:rsidRPr="007808DF" w14:paraId="678A379B" w14:textId="77777777" w:rsidTr="00937145">
      <w:trPr>
        <w:trHeight w:val="107"/>
        <w:jc w:val="center"/>
      </w:trPr>
      <w:tc>
        <w:tcPr>
          <w:tcW w:w="3783" w:type="dxa"/>
          <w:vMerge/>
          <w:tcBorders>
            <w:left w:val="thinThickSmallGap" w:sz="24" w:space="0" w:color="AEAAAA" w:themeColor="background2" w:themeShade="BF"/>
            <w:bottom w:val="thickThinSmallGap" w:sz="24" w:space="0" w:color="AEAAAA" w:themeColor="background2" w:themeShade="BF"/>
            <w:right w:val="dotted" w:sz="4" w:space="0" w:color="auto"/>
          </w:tcBorders>
          <w:vAlign w:val="center"/>
        </w:tcPr>
        <w:p w14:paraId="5BA80120" w14:textId="77777777" w:rsidR="004765C6" w:rsidRPr="00CE51BE" w:rsidRDefault="004765C6" w:rsidP="006875DB">
          <w:pPr>
            <w:pStyle w:val="Encabezado"/>
            <w:jc w:val="center"/>
            <w:rPr>
              <w:rFonts w:ascii="Cambria" w:hAnsi="Cambria" w:cs="Arial"/>
              <w:bCs/>
              <w:sz w:val="20"/>
            </w:rPr>
          </w:pPr>
        </w:p>
      </w:tc>
      <w:tc>
        <w:tcPr>
          <w:tcW w:w="3827" w:type="dxa"/>
          <w:tcBorders>
            <w:top w:val="nil"/>
            <w:left w:val="dotted" w:sz="4" w:space="0" w:color="auto"/>
            <w:bottom w:val="thickThinSmallGap" w:sz="24" w:space="0" w:color="AEAAAA" w:themeColor="background2" w:themeShade="BF"/>
            <w:right w:val="dotted" w:sz="4" w:space="0" w:color="auto"/>
          </w:tcBorders>
          <w:vAlign w:val="bottom"/>
        </w:tcPr>
        <w:p w14:paraId="4855E09F" w14:textId="77777777" w:rsidR="004765C6" w:rsidRDefault="004765C6" w:rsidP="008C2C1A">
          <w:pPr>
            <w:tabs>
              <w:tab w:val="center" w:pos="4680"/>
              <w:tab w:val="right" w:pos="9360"/>
            </w:tabs>
            <w:jc w:val="center"/>
            <w:rPr>
              <w:rFonts w:ascii="Cambria" w:eastAsia="Cambria" w:hAnsi="Cambria" w:cs="Cambria"/>
              <w:sz w:val="20"/>
              <w:szCs w:val="20"/>
            </w:rPr>
          </w:pPr>
          <w:r>
            <w:rPr>
              <w:rFonts w:ascii="Cambria" w:eastAsia="Cambria" w:hAnsi="Cambria" w:cs="Cambria"/>
              <w:sz w:val="20"/>
              <w:szCs w:val="20"/>
            </w:rPr>
            <w:t>Ana Luna Serrano</w:t>
          </w:r>
        </w:p>
        <w:p w14:paraId="619C0CC1" w14:textId="73D1B8FC" w:rsidR="004765C6" w:rsidRPr="008C2C1A" w:rsidRDefault="004765C6" w:rsidP="008C2C1A">
          <w:pPr>
            <w:tabs>
              <w:tab w:val="center" w:pos="4680"/>
              <w:tab w:val="right" w:pos="9360"/>
            </w:tabs>
            <w:jc w:val="center"/>
            <w:rPr>
              <w:rFonts w:ascii="Cambria" w:eastAsia="Cambria" w:hAnsi="Cambria" w:cs="Cambria"/>
              <w:sz w:val="20"/>
              <w:szCs w:val="20"/>
              <w:lang w:val="es-ES"/>
            </w:rPr>
          </w:pPr>
          <w:r>
            <w:rPr>
              <w:rFonts w:ascii="Cambria" w:eastAsia="Cambria" w:hAnsi="Cambria" w:cs="Cambria"/>
              <w:sz w:val="20"/>
              <w:szCs w:val="20"/>
            </w:rPr>
            <w:t>Secretaria de Desarrollo Humano e Igualdad Sustantiva</w:t>
          </w:r>
        </w:p>
      </w:tc>
      <w:tc>
        <w:tcPr>
          <w:tcW w:w="3594" w:type="dxa"/>
          <w:gridSpan w:val="2"/>
          <w:tcBorders>
            <w:top w:val="nil"/>
            <w:left w:val="dotted" w:sz="4" w:space="0" w:color="auto"/>
            <w:bottom w:val="thickThinSmallGap" w:sz="24" w:space="0" w:color="AEAAAA" w:themeColor="background2" w:themeShade="BF"/>
            <w:right w:val="thickThinSmallGap" w:sz="24" w:space="0" w:color="AEAAAA" w:themeColor="background2" w:themeShade="BF"/>
          </w:tcBorders>
        </w:tcPr>
        <w:p w14:paraId="3AA24000" w14:textId="77777777" w:rsidR="004765C6" w:rsidRPr="00E54BB2" w:rsidRDefault="004765C6" w:rsidP="006875DB">
          <w:pPr>
            <w:pStyle w:val="Encabezado"/>
            <w:jc w:val="center"/>
            <w:rPr>
              <w:rFonts w:ascii="Cambria" w:hAnsi="Cambria" w:cs="Arial"/>
              <w:bCs/>
              <w:sz w:val="20"/>
            </w:rPr>
          </w:pPr>
          <w:r w:rsidRPr="00E54BB2">
            <w:rPr>
              <w:rFonts w:ascii="Cambria" w:hAnsi="Cambria" w:cs="Arial"/>
              <w:bCs/>
              <w:sz w:val="20"/>
            </w:rPr>
            <w:t>Katia Lizbeth Salazar Reyes</w:t>
          </w:r>
        </w:p>
        <w:p w14:paraId="7D7E0B73" w14:textId="77777777" w:rsidR="004765C6" w:rsidRPr="00D2074C" w:rsidRDefault="004765C6" w:rsidP="006875DB">
          <w:pPr>
            <w:pStyle w:val="Encabezado"/>
            <w:jc w:val="center"/>
            <w:rPr>
              <w:rFonts w:ascii="Cambria" w:hAnsi="Cambria" w:cs="Arial"/>
              <w:bCs/>
              <w:sz w:val="20"/>
            </w:rPr>
          </w:pPr>
          <w:r w:rsidRPr="00E54BB2">
            <w:rPr>
              <w:rFonts w:ascii="Cambria" w:hAnsi="Cambria" w:cs="Arial"/>
              <w:bCs/>
              <w:sz w:val="20"/>
            </w:rPr>
            <w:t>Directora de Planeación, Enlace y Proyectos Estratégicos</w:t>
          </w:r>
          <w:r w:rsidRPr="00D2074C">
            <w:rPr>
              <w:rFonts w:ascii="Cambria" w:hAnsi="Cambria" w:cs="Arial"/>
              <w:bCs/>
              <w:sz w:val="20"/>
            </w:rPr>
            <w:t xml:space="preserve"> </w:t>
          </w:r>
        </w:p>
      </w:tc>
    </w:tr>
  </w:tbl>
  <w:p w14:paraId="1C40973A" w14:textId="77777777" w:rsidR="004765C6" w:rsidRPr="006875DB" w:rsidRDefault="004765C6" w:rsidP="00C36BD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1D9E8DEC"/>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A147A5"/>
    <w:multiLevelType w:val="multilevel"/>
    <w:tmpl w:val="B9DEEB22"/>
    <w:lvl w:ilvl="0">
      <w:start w:val="1"/>
      <w:numFmt w:val="upperRoman"/>
      <w:lvlText w:val="%1."/>
      <w:lvlJc w:val="right"/>
      <w:pPr>
        <w:ind w:left="294" w:hanging="360"/>
      </w:pPr>
      <w:rPr>
        <w:b/>
      </w:rPr>
    </w:lvl>
    <w:lvl w:ilvl="1">
      <w:start w:val="1"/>
      <w:numFmt w:val="decimal"/>
      <w:isLgl/>
      <w:lvlText w:val="%1.%2"/>
      <w:lvlJc w:val="left"/>
      <w:pPr>
        <w:ind w:left="1104" w:hanging="360"/>
      </w:pPr>
      <w:rPr>
        <w:rFonts w:hint="default"/>
        <w:b w:val="0"/>
      </w:rPr>
    </w:lvl>
    <w:lvl w:ilvl="2">
      <w:start w:val="1"/>
      <w:numFmt w:val="decimal"/>
      <w:isLgl/>
      <w:lvlText w:val="%1.%2.%3"/>
      <w:lvlJc w:val="left"/>
      <w:pPr>
        <w:ind w:left="2274" w:hanging="720"/>
      </w:pPr>
      <w:rPr>
        <w:rFonts w:hint="default"/>
      </w:rPr>
    </w:lvl>
    <w:lvl w:ilvl="3">
      <w:start w:val="1"/>
      <w:numFmt w:val="decimal"/>
      <w:isLgl/>
      <w:lvlText w:val="%1.%2.%3.%4"/>
      <w:lvlJc w:val="left"/>
      <w:pPr>
        <w:ind w:left="3084" w:hanging="720"/>
      </w:pPr>
      <w:rPr>
        <w:rFonts w:hint="default"/>
      </w:rPr>
    </w:lvl>
    <w:lvl w:ilvl="4">
      <w:start w:val="1"/>
      <w:numFmt w:val="decimal"/>
      <w:isLgl/>
      <w:lvlText w:val="%1.%2.%3.%4.%5"/>
      <w:lvlJc w:val="left"/>
      <w:pPr>
        <w:ind w:left="4254" w:hanging="1080"/>
      </w:pPr>
      <w:rPr>
        <w:rFonts w:hint="default"/>
      </w:rPr>
    </w:lvl>
    <w:lvl w:ilvl="5">
      <w:start w:val="1"/>
      <w:numFmt w:val="decimal"/>
      <w:isLgl/>
      <w:lvlText w:val="%1.%2.%3.%4.%5.%6"/>
      <w:lvlJc w:val="left"/>
      <w:pPr>
        <w:ind w:left="5064" w:hanging="1080"/>
      </w:pPr>
      <w:rPr>
        <w:rFonts w:hint="default"/>
      </w:rPr>
    </w:lvl>
    <w:lvl w:ilvl="6">
      <w:start w:val="1"/>
      <w:numFmt w:val="decimal"/>
      <w:isLgl/>
      <w:lvlText w:val="%1.%2.%3.%4.%5.%6.%7"/>
      <w:lvlJc w:val="left"/>
      <w:pPr>
        <w:ind w:left="6234" w:hanging="1440"/>
      </w:pPr>
      <w:rPr>
        <w:rFonts w:hint="default"/>
      </w:rPr>
    </w:lvl>
    <w:lvl w:ilvl="7">
      <w:start w:val="1"/>
      <w:numFmt w:val="decimal"/>
      <w:isLgl/>
      <w:lvlText w:val="%1.%2.%3.%4.%5.%6.%7.%8"/>
      <w:lvlJc w:val="left"/>
      <w:pPr>
        <w:ind w:left="7044" w:hanging="1440"/>
      </w:pPr>
      <w:rPr>
        <w:rFonts w:hint="default"/>
      </w:rPr>
    </w:lvl>
    <w:lvl w:ilvl="8">
      <w:start w:val="1"/>
      <w:numFmt w:val="decimal"/>
      <w:isLgl/>
      <w:lvlText w:val="%1.%2.%3.%4.%5.%6.%7.%8.%9"/>
      <w:lvlJc w:val="left"/>
      <w:pPr>
        <w:ind w:left="8214" w:hanging="1800"/>
      </w:pPr>
      <w:rPr>
        <w:rFonts w:hint="default"/>
      </w:rPr>
    </w:lvl>
  </w:abstractNum>
  <w:abstractNum w:abstractNumId="2" w15:restartNumberingAfterBreak="0">
    <w:nsid w:val="019143CC"/>
    <w:multiLevelType w:val="hybridMultilevel"/>
    <w:tmpl w:val="B3FEC0A8"/>
    <w:lvl w:ilvl="0" w:tplc="19D08C74">
      <w:start w:val="1"/>
      <w:numFmt w:val="bullet"/>
      <w:lvlText w:val=""/>
      <w:lvlJc w:val="left"/>
      <w:pPr>
        <w:ind w:left="227" w:hanging="114"/>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293F65"/>
    <w:multiLevelType w:val="multilevel"/>
    <w:tmpl w:val="6CBABAF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0773025F"/>
    <w:multiLevelType w:val="multilevel"/>
    <w:tmpl w:val="406E26B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 w15:restartNumberingAfterBreak="0">
    <w:nsid w:val="0A4819B7"/>
    <w:multiLevelType w:val="multilevel"/>
    <w:tmpl w:val="D3A6371E"/>
    <w:lvl w:ilvl="0">
      <w:start w:val="4"/>
      <w:numFmt w:val="decimal"/>
      <w:lvlText w:val="%1."/>
      <w:lvlJc w:val="left"/>
      <w:pPr>
        <w:ind w:left="540" w:hanging="540"/>
      </w:pPr>
      <w:rPr>
        <w:rFonts w:hint="default"/>
      </w:rPr>
    </w:lvl>
    <w:lvl w:ilvl="1">
      <w:start w:val="3"/>
      <w:numFmt w:val="decimal"/>
      <w:lvlText w:val="%1.%2."/>
      <w:lvlJc w:val="left"/>
      <w:pPr>
        <w:ind w:left="851" w:hanging="567"/>
      </w:pPr>
      <w:rPr>
        <w:rFonts w:hint="default"/>
        <w:b w:val="0"/>
      </w:rPr>
    </w:lvl>
    <w:lvl w:ilvl="2">
      <w:start w:val="1"/>
      <w:numFmt w:val="decimal"/>
      <w:lvlText w:val="%1.%2.%3."/>
      <w:lvlJc w:val="left"/>
      <w:pPr>
        <w:ind w:left="1712" w:hanging="720"/>
      </w:pPr>
      <w:rPr>
        <w:rFonts w:hint="default"/>
        <w:b w:val="0"/>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5768" w:hanging="1800"/>
      </w:pPr>
      <w:rPr>
        <w:rFonts w:hint="default"/>
      </w:rPr>
    </w:lvl>
  </w:abstractNum>
  <w:abstractNum w:abstractNumId="6" w15:restartNumberingAfterBreak="0">
    <w:nsid w:val="15B039C5"/>
    <w:multiLevelType w:val="multilevel"/>
    <w:tmpl w:val="4BF44946"/>
    <w:lvl w:ilvl="0">
      <w:start w:val="1"/>
      <w:numFmt w:val="decimal"/>
      <w:lvlText w:val="%1."/>
      <w:lvlJc w:val="left"/>
      <w:pPr>
        <w:ind w:left="360" w:hanging="360"/>
      </w:pPr>
      <w:rPr>
        <w:rFonts w:hint="default"/>
      </w:rPr>
    </w:lvl>
    <w:lvl w:ilvl="1">
      <w:start w:val="1"/>
      <w:numFmt w:val="decimal"/>
      <w:lvlText w:val="4.%2."/>
      <w:lvlJc w:val="left"/>
      <w:pPr>
        <w:ind w:left="851" w:hanging="56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BD456D7"/>
    <w:multiLevelType w:val="multilevel"/>
    <w:tmpl w:val="5ED22F2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15:restartNumberingAfterBreak="0">
    <w:nsid w:val="1FC921C5"/>
    <w:multiLevelType w:val="multilevel"/>
    <w:tmpl w:val="92984E06"/>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9" w15:restartNumberingAfterBreak="0">
    <w:nsid w:val="21B725F2"/>
    <w:multiLevelType w:val="multilevel"/>
    <w:tmpl w:val="F2A8BD5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0" w15:restartNumberingAfterBreak="0">
    <w:nsid w:val="21BE3579"/>
    <w:multiLevelType w:val="multilevel"/>
    <w:tmpl w:val="2124EE74"/>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1" w15:restartNumberingAfterBreak="0">
    <w:nsid w:val="31AD6482"/>
    <w:multiLevelType w:val="multilevel"/>
    <w:tmpl w:val="1AF8F4D4"/>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2" w15:restartNumberingAfterBreak="0">
    <w:nsid w:val="347F2885"/>
    <w:multiLevelType w:val="hybridMultilevel"/>
    <w:tmpl w:val="5C5A5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79210BF"/>
    <w:multiLevelType w:val="multilevel"/>
    <w:tmpl w:val="2124EE74"/>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4" w15:restartNumberingAfterBreak="0">
    <w:nsid w:val="3897471C"/>
    <w:multiLevelType w:val="multilevel"/>
    <w:tmpl w:val="987693F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5" w15:restartNumberingAfterBreak="0">
    <w:nsid w:val="3C8A3233"/>
    <w:multiLevelType w:val="multilevel"/>
    <w:tmpl w:val="3DE6EB3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 w15:restartNumberingAfterBreak="0">
    <w:nsid w:val="3F6A7F0D"/>
    <w:multiLevelType w:val="multilevel"/>
    <w:tmpl w:val="F72C0F88"/>
    <w:lvl w:ilvl="0">
      <w:start w:val="1"/>
      <w:numFmt w:val="decimal"/>
      <w:lvlText w:val="%1."/>
      <w:lvlJc w:val="lef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7" w15:restartNumberingAfterBreak="0">
    <w:nsid w:val="41E82636"/>
    <w:multiLevelType w:val="hybridMultilevel"/>
    <w:tmpl w:val="371A3D7C"/>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8" w15:restartNumberingAfterBreak="0">
    <w:nsid w:val="47C06455"/>
    <w:multiLevelType w:val="multilevel"/>
    <w:tmpl w:val="A1FE0D7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9" w15:restartNumberingAfterBreak="0">
    <w:nsid w:val="52CA567E"/>
    <w:multiLevelType w:val="hybridMultilevel"/>
    <w:tmpl w:val="EB081280"/>
    <w:lvl w:ilvl="0" w:tplc="080A0001">
      <w:start w:val="1"/>
      <w:numFmt w:val="bullet"/>
      <w:lvlText w:val=""/>
      <w:lvlJc w:val="left"/>
      <w:pPr>
        <w:ind w:left="1712" w:hanging="360"/>
      </w:pPr>
      <w:rPr>
        <w:rFonts w:ascii="Symbol" w:hAnsi="Symbol" w:hint="default"/>
      </w:rPr>
    </w:lvl>
    <w:lvl w:ilvl="1" w:tplc="080A0003" w:tentative="1">
      <w:start w:val="1"/>
      <w:numFmt w:val="bullet"/>
      <w:lvlText w:val="o"/>
      <w:lvlJc w:val="left"/>
      <w:pPr>
        <w:ind w:left="2432" w:hanging="360"/>
      </w:pPr>
      <w:rPr>
        <w:rFonts w:ascii="Courier New" w:hAnsi="Courier New" w:cs="Courier New" w:hint="default"/>
      </w:rPr>
    </w:lvl>
    <w:lvl w:ilvl="2" w:tplc="080A0005" w:tentative="1">
      <w:start w:val="1"/>
      <w:numFmt w:val="bullet"/>
      <w:lvlText w:val=""/>
      <w:lvlJc w:val="left"/>
      <w:pPr>
        <w:ind w:left="3152" w:hanging="360"/>
      </w:pPr>
      <w:rPr>
        <w:rFonts w:ascii="Wingdings" w:hAnsi="Wingdings" w:hint="default"/>
      </w:rPr>
    </w:lvl>
    <w:lvl w:ilvl="3" w:tplc="080A0001" w:tentative="1">
      <w:start w:val="1"/>
      <w:numFmt w:val="bullet"/>
      <w:lvlText w:val=""/>
      <w:lvlJc w:val="left"/>
      <w:pPr>
        <w:ind w:left="3872" w:hanging="360"/>
      </w:pPr>
      <w:rPr>
        <w:rFonts w:ascii="Symbol" w:hAnsi="Symbol" w:hint="default"/>
      </w:rPr>
    </w:lvl>
    <w:lvl w:ilvl="4" w:tplc="080A0003" w:tentative="1">
      <w:start w:val="1"/>
      <w:numFmt w:val="bullet"/>
      <w:lvlText w:val="o"/>
      <w:lvlJc w:val="left"/>
      <w:pPr>
        <w:ind w:left="4592" w:hanging="360"/>
      </w:pPr>
      <w:rPr>
        <w:rFonts w:ascii="Courier New" w:hAnsi="Courier New" w:cs="Courier New" w:hint="default"/>
      </w:rPr>
    </w:lvl>
    <w:lvl w:ilvl="5" w:tplc="080A0005" w:tentative="1">
      <w:start w:val="1"/>
      <w:numFmt w:val="bullet"/>
      <w:lvlText w:val=""/>
      <w:lvlJc w:val="left"/>
      <w:pPr>
        <w:ind w:left="5312" w:hanging="360"/>
      </w:pPr>
      <w:rPr>
        <w:rFonts w:ascii="Wingdings" w:hAnsi="Wingdings" w:hint="default"/>
      </w:rPr>
    </w:lvl>
    <w:lvl w:ilvl="6" w:tplc="080A0001" w:tentative="1">
      <w:start w:val="1"/>
      <w:numFmt w:val="bullet"/>
      <w:lvlText w:val=""/>
      <w:lvlJc w:val="left"/>
      <w:pPr>
        <w:ind w:left="6032" w:hanging="360"/>
      </w:pPr>
      <w:rPr>
        <w:rFonts w:ascii="Symbol" w:hAnsi="Symbol" w:hint="default"/>
      </w:rPr>
    </w:lvl>
    <w:lvl w:ilvl="7" w:tplc="080A0003" w:tentative="1">
      <w:start w:val="1"/>
      <w:numFmt w:val="bullet"/>
      <w:lvlText w:val="o"/>
      <w:lvlJc w:val="left"/>
      <w:pPr>
        <w:ind w:left="6752" w:hanging="360"/>
      </w:pPr>
      <w:rPr>
        <w:rFonts w:ascii="Courier New" w:hAnsi="Courier New" w:cs="Courier New" w:hint="default"/>
      </w:rPr>
    </w:lvl>
    <w:lvl w:ilvl="8" w:tplc="080A0005" w:tentative="1">
      <w:start w:val="1"/>
      <w:numFmt w:val="bullet"/>
      <w:lvlText w:val=""/>
      <w:lvlJc w:val="left"/>
      <w:pPr>
        <w:ind w:left="7472" w:hanging="360"/>
      </w:pPr>
      <w:rPr>
        <w:rFonts w:ascii="Wingdings" w:hAnsi="Wingdings" w:hint="default"/>
      </w:rPr>
    </w:lvl>
  </w:abstractNum>
  <w:abstractNum w:abstractNumId="20" w15:restartNumberingAfterBreak="0">
    <w:nsid w:val="53F93AEF"/>
    <w:multiLevelType w:val="multilevel"/>
    <w:tmpl w:val="1F78903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1" w15:restartNumberingAfterBreak="0">
    <w:nsid w:val="575812B7"/>
    <w:multiLevelType w:val="multilevel"/>
    <w:tmpl w:val="FC4EDDA0"/>
    <w:lvl w:ilvl="0">
      <w:start w:val="1"/>
      <w:numFmt w:val="bullet"/>
      <w:lvlText w:val=""/>
      <w:lvlJc w:val="left"/>
      <w:pPr>
        <w:ind w:left="2061" w:hanging="360"/>
      </w:pPr>
      <w:rPr>
        <w:rFonts w:ascii="Symbol" w:hAnsi="Symbol" w:hint="default"/>
        <w:u w:val="none"/>
      </w:rPr>
    </w:lvl>
    <w:lvl w:ilvl="1">
      <w:start w:val="1"/>
      <w:numFmt w:val="bullet"/>
      <w:lvlText w:val="○"/>
      <w:lvlJc w:val="left"/>
      <w:pPr>
        <w:ind w:left="2781" w:hanging="360"/>
      </w:pPr>
      <w:rPr>
        <w:u w:val="none"/>
      </w:rPr>
    </w:lvl>
    <w:lvl w:ilvl="2">
      <w:start w:val="1"/>
      <w:numFmt w:val="bullet"/>
      <w:lvlText w:val="■"/>
      <w:lvlJc w:val="left"/>
      <w:pPr>
        <w:ind w:left="3501" w:hanging="360"/>
      </w:pPr>
      <w:rPr>
        <w:u w:val="none"/>
      </w:rPr>
    </w:lvl>
    <w:lvl w:ilvl="3">
      <w:start w:val="1"/>
      <w:numFmt w:val="bullet"/>
      <w:lvlText w:val="●"/>
      <w:lvlJc w:val="left"/>
      <w:pPr>
        <w:ind w:left="4221" w:hanging="360"/>
      </w:pPr>
      <w:rPr>
        <w:u w:val="none"/>
      </w:rPr>
    </w:lvl>
    <w:lvl w:ilvl="4">
      <w:start w:val="1"/>
      <w:numFmt w:val="bullet"/>
      <w:lvlText w:val="○"/>
      <w:lvlJc w:val="left"/>
      <w:pPr>
        <w:ind w:left="4941" w:hanging="360"/>
      </w:pPr>
      <w:rPr>
        <w:u w:val="none"/>
      </w:rPr>
    </w:lvl>
    <w:lvl w:ilvl="5">
      <w:start w:val="1"/>
      <w:numFmt w:val="bullet"/>
      <w:lvlText w:val="■"/>
      <w:lvlJc w:val="left"/>
      <w:pPr>
        <w:ind w:left="5661" w:hanging="360"/>
      </w:pPr>
      <w:rPr>
        <w:u w:val="none"/>
      </w:rPr>
    </w:lvl>
    <w:lvl w:ilvl="6">
      <w:start w:val="1"/>
      <w:numFmt w:val="bullet"/>
      <w:lvlText w:val="●"/>
      <w:lvlJc w:val="left"/>
      <w:pPr>
        <w:ind w:left="6381" w:hanging="360"/>
      </w:pPr>
      <w:rPr>
        <w:u w:val="none"/>
      </w:rPr>
    </w:lvl>
    <w:lvl w:ilvl="7">
      <w:start w:val="1"/>
      <w:numFmt w:val="bullet"/>
      <w:lvlText w:val="○"/>
      <w:lvlJc w:val="left"/>
      <w:pPr>
        <w:ind w:left="7101" w:hanging="360"/>
      </w:pPr>
      <w:rPr>
        <w:u w:val="none"/>
      </w:rPr>
    </w:lvl>
    <w:lvl w:ilvl="8">
      <w:start w:val="1"/>
      <w:numFmt w:val="bullet"/>
      <w:lvlText w:val="■"/>
      <w:lvlJc w:val="left"/>
      <w:pPr>
        <w:ind w:left="7821" w:hanging="360"/>
      </w:pPr>
      <w:rPr>
        <w:u w:val="none"/>
      </w:rPr>
    </w:lvl>
  </w:abstractNum>
  <w:abstractNum w:abstractNumId="22" w15:restartNumberingAfterBreak="0">
    <w:nsid w:val="63E6470E"/>
    <w:multiLevelType w:val="multilevel"/>
    <w:tmpl w:val="62D865A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3" w15:restartNumberingAfterBreak="0">
    <w:nsid w:val="685A15E6"/>
    <w:multiLevelType w:val="multilevel"/>
    <w:tmpl w:val="AAEA420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4" w15:restartNumberingAfterBreak="0">
    <w:nsid w:val="685C70F0"/>
    <w:multiLevelType w:val="multilevel"/>
    <w:tmpl w:val="FC4EDDA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CF353FB"/>
    <w:multiLevelType w:val="hybridMultilevel"/>
    <w:tmpl w:val="371A3D7C"/>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num w:numId="1">
    <w:abstractNumId w:val="1"/>
  </w:num>
  <w:num w:numId="2">
    <w:abstractNumId w:val="0"/>
  </w:num>
  <w:num w:numId="3">
    <w:abstractNumId w:val="6"/>
  </w:num>
  <w:num w:numId="4">
    <w:abstractNumId w:val="5"/>
  </w:num>
  <w:num w:numId="5">
    <w:abstractNumId w:val="16"/>
  </w:num>
  <w:num w:numId="6">
    <w:abstractNumId w:val="22"/>
  </w:num>
  <w:num w:numId="7">
    <w:abstractNumId w:val="24"/>
  </w:num>
  <w:num w:numId="8">
    <w:abstractNumId w:val="21"/>
  </w:num>
  <w:num w:numId="9">
    <w:abstractNumId w:val="8"/>
  </w:num>
  <w:num w:numId="10">
    <w:abstractNumId w:val="13"/>
  </w:num>
  <w:num w:numId="11">
    <w:abstractNumId w:val="10"/>
  </w:num>
  <w:num w:numId="12">
    <w:abstractNumId w:val="4"/>
  </w:num>
  <w:num w:numId="13">
    <w:abstractNumId w:val="7"/>
  </w:num>
  <w:num w:numId="14">
    <w:abstractNumId w:val="3"/>
  </w:num>
  <w:num w:numId="15">
    <w:abstractNumId w:val="18"/>
  </w:num>
  <w:num w:numId="16">
    <w:abstractNumId w:val="14"/>
  </w:num>
  <w:num w:numId="17">
    <w:abstractNumId w:val="20"/>
  </w:num>
  <w:num w:numId="18">
    <w:abstractNumId w:val="15"/>
  </w:num>
  <w:num w:numId="19">
    <w:abstractNumId w:val="23"/>
  </w:num>
  <w:num w:numId="20">
    <w:abstractNumId w:val="11"/>
  </w:num>
  <w:num w:numId="21">
    <w:abstractNumId w:val="9"/>
  </w:num>
  <w:num w:numId="22">
    <w:abstractNumId w:val="17"/>
  </w:num>
  <w:num w:numId="23">
    <w:abstractNumId w:val="25"/>
  </w:num>
  <w:num w:numId="24">
    <w:abstractNumId w:val="12"/>
  </w:num>
  <w:num w:numId="25">
    <w:abstractNumId w:val="2"/>
  </w:num>
  <w:num w:numId="26">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DD"/>
    <w:rsid w:val="00015117"/>
    <w:rsid w:val="00020967"/>
    <w:rsid w:val="0002552A"/>
    <w:rsid w:val="0002638F"/>
    <w:rsid w:val="00026FE1"/>
    <w:rsid w:val="000309BA"/>
    <w:rsid w:val="000344A1"/>
    <w:rsid w:val="000348D6"/>
    <w:rsid w:val="00036B4E"/>
    <w:rsid w:val="000375D3"/>
    <w:rsid w:val="0005440C"/>
    <w:rsid w:val="00055060"/>
    <w:rsid w:val="0006081B"/>
    <w:rsid w:val="0007024D"/>
    <w:rsid w:val="00081714"/>
    <w:rsid w:val="00087534"/>
    <w:rsid w:val="00087713"/>
    <w:rsid w:val="000A2D8D"/>
    <w:rsid w:val="000A6A51"/>
    <w:rsid w:val="000C46E0"/>
    <w:rsid w:val="000D117C"/>
    <w:rsid w:val="000F28FA"/>
    <w:rsid w:val="001014F8"/>
    <w:rsid w:val="00104EC3"/>
    <w:rsid w:val="00111815"/>
    <w:rsid w:val="00111DFE"/>
    <w:rsid w:val="00124EA7"/>
    <w:rsid w:val="0014548B"/>
    <w:rsid w:val="001779CB"/>
    <w:rsid w:val="00181000"/>
    <w:rsid w:val="00183FCD"/>
    <w:rsid w:val="00184031"/>
    <w:rsid w:val="00193925"/>
    <w:rsid w:val="00195AD4"/>
    <w:rsid w:val="00195F76"/>
    <w:rsid w:val="001963CB"/>
    <w:rsid w:val="001A071C"/>
    <w:rsid w:val="001B133E"/>
    <w:rsid w:val="001C2747"/>
    <w:rsid w:val="001D1FBE"/>
    <w:rsid w:val="001D5289"/>
    <w:rsid w:val="001E7500"/>
    <w:rsid w:val="00203D63"/>
    <w:rsid w:val="00205E47"/>
    <w:rsid w:val="002110BD"/>
    <w:rsid w:val="00215DA2"/>
    <w:rsid w:val="00221AE2"/>
    <w:rsid w:val="002222C8"/>
    <w:rsid w:val="00222840"/>
    <w:rsid w:val="002305BB"/>
    <w:rsid w:val="0023392E"/>
    <w:rsid w:val="002431D1"/>
    <w:rsid w:val="002439B8"/>
    <w:rsid w:val="00245B11"/>
    <w:rsid w:val="00246DF0"/>
    <w:rsid w:val="00247F67"/>
    <w:rsid w:val="00254FC9"/>
    <w:rsid w:val="00256AC4"/>
    <w:rsid w:val="0026394B"/>
    <w:rsid w:val="00270427"/>
    <w:rsid w:val="002744BE"/>
    <w:rsid w:val="002748F5"/>
    <w:rsid w:val="002763D8"/>
    <w:rsid w:val="00280FAA"/>
    <w:rsid w:val="00282ADA"/>
    <w:rsid w:val="002938CC"/>
    <w:rsid w:val="00293998"/>
    <w:rsid w:val="002A552D"/>
    <w:rsid w:val="002B24D5"/>
    <w:rsid w:val="002B3B0A"/>
    <w:rsid w:val="002B46E8"/>
    <w:rsid w:val="002B5711"/>
    <w:rsid w:val="002D0F85"/>
    <w:rsid w:val="002D251E"/>
    <w:rsid w:val="002D5328"/>
    <w:rsid w:val="002E5017"/>
    <w:rsid w:val="002F0678"/>
    <w:rsid w:val="002F6FD0"/>
    <w:rsid w:val="003035D1"/>
    <w:rsid w:val="0030483D"/>
    <w:rsid w:val="003167BB"/>
    <w:rsid w:val="00323837"/>
    <w:rsid w:val="00323B4E"/>
    <w:rsid w:val="003343D3"/>
    <w:rsid w:val="00334C79"/>
    <w:rsid w:val="00341146"/>
    <w:rsid w:val="00354D0E"/>
    <w:rsid w:val="00363111"/>
    <w:rsid w:val="00365647"/>
    <w:rsid w:val="0037105C"/>
    <w:rsid w:val="003732BA"/>
    <w:rsid w:val="00384E08"/>
    <w:rsid w:val="003939C5"/>
    <w:rsid w:val="003A7A63"/>
    <w:rsid w:val="003C2384"/>
    <w:rsid w:val="003C3694"/>
    <w:rsid w:val="003E14FC"/>
    <w:rsid w:val="003E1DF8"/>
    <w:rsid w:val="003E4468"/>
    <w:rsid w:val="003E54BC"/>
    <w:rsid w:val="003F4A05"/>
    <w:rsid w:val="0041434C"/>
    <w:rsid w:val="004143EA"/>
    <w:rsid w:val="0043545A"/>
    <w:rsid w:val="00460CFE"/>
    <w:rsid w:val="00466E25"/>
    <w:rsid w:val="004765C6"/>
    <w:rsid w:val="004840BE"/>
    <w:rsid w:val="00497BF9"/>
    <w:rsid w:val="004A1B38"/>
    <w:rsid w:val="004B4C8D"/>
    <w:rsid w:val="004C1346"/>
    <w:rsid w:val="004C43B4"/>
    <w:rsid w:val="004C5F67"/>
    <w:rsid w:val="004D0F00"/>
    <w:rsid w:val="004D5428"/>
    <w:rsid w:val="00501BEB"/>
    <w:rsid w:val="00504C5F"/>
    <w:rsid w:val="00521193"/>
    <w:rsid w:val="005257D3"/>
    <w:rsid w:val="0052661B"/>
    <w:rsid w:val="00531D0A"/>
    <w:rsid w:val="0054220D"/>
    <w:rsid w:val="00547986"/>
    <w:rsid w:val="00553880"/>
    <w:rsid w:val="0056197C"/>
    <w:rsid w:val="0056698C"/>
    <w:rsid w:val="005714C5"/>
    <w:rsid w:val="005721CF"/>
    <w:rsid w:val="00574E44"/>
    <w:rsid w:val="00585A86"/>
    <w:rsid w:val="005A34D6"/>
    <w:rsid w:val="005B076E"/>
    <w:rsid w:val="005B6112"/>
    <w:rsid w:val="005C0384"/>
    <w:rsid w:val="005C7D04"/>
    <w:rsid w:val="005D1328"/>
    <w:rsid w:val="005D1BE9"/>
    <w:rsid w:val="005D2494"/>
    <w:rsid w:val="005D3AC3"/>
    <w:rsid w:val="005D7877"/>
    <w:rsid w:val="005E04B7"/>
    <w:rsid w:val="005E200E"/>
    <w:rsid w:val="005F7022"/>
    <w:rsid w:val="006155F4"/>
    <w:rsid w:val="006160DF"/>
    <w:rsid w:val="00635897"/>
    <w:rsid w:val="0064186C"/>
    <w:rsid w:val="006429D8"/>
    <w:rsid w:val="00645A82"/>
    <w:rsid w:val="00660CAA"/>
    <w:rsid w:val="0066171F"/>
    <w:rsid w:val="00662368"/>
    <w:rsid w:val="00663EFF"/>
    <w:rsid w:val="00667590"/>
    <w:rsid w:val="006761D8"/>
    <w:rsid w:val="00683785"/>
    <w:rsid w:val="006875DB"/>
    <w:rsid w:val="00694D7E"/>
    <w:rsid w:val="006954A7"/>
    <w:rsid w:val="0069778D"/>
    <w:rsid w:val="006A14A2"/>
    <w:rsid w:val="006B3008"/>
    <w:rsid w:val="006B62FC"/>
    <w:rsid w:val="006B775F"/>
    <w:rsid w:val="006C2C36"/>
    <w:rsid w:val="006C7CE7"/>
    <w:rsid w:val="006E11A5"/>
    <w:rsid w:val="006E29CF"/>
    <w:rsid w:val="006F402C"/>
    <w:rsid w:val="006F4B3C"/>
    <w:rsid w:val="00701829"/>
    <w:rsid w:val="007020E4"/>
    <w:rsid w:val="00703CC1"/>
    <w:rsid w:val="007319B8"/>
    <w:rsid w:val="007402CD"/>
    <w:rsid w:val="00766CA3"/>
    <w:rsid w:val="007718DD"/>
    <w:rsid w:val="007750EB"/>
    <w:rsid w:val="00777676"/>
    <w:rsid w:val="00777A4A"/>
    <w:rsid w:val="00777FC6"/>
    <w:rsid w:val="00781E6D"/>
    <w:rsid w:val="007844D4"/>
    <w:rsid w:val="007871C2"/>
    <w:rsid w:val="0079231B"/>
    <w:rsid w:val="00793E66"/>
    <w:rsid w:val="007A1583"/>
    <w:rsid w:val="007B1713"/>
    <w:rsid w:val="007B5CE7"/>
    <w:rsid w:val="007C1E49"/>
    <w:rsid w:val="007C7DD8"/>
    <w:rsid w:val="007E44D4"/>
    <w:rsid w:val="007F6069"/>
    <w:rsid w:val="00847BAA"/>
    <w:rsid w:val="00862CCC"/>
    <w:rsid w:val="00862E74"/>
    <w:rsid w:val="00870563"/>
    <w:rsid w:val="0087294F"/>
    <w:rsid w:val="008835C5"/>
    <w:rsid w:val="00884B92"/>
    <w:rsid w:val="00891A96"/>
    <w:rsid w:val="00893271"/>
    <w:rsid w:val="008A4C17"/>
    <w:rsid w:val="008C2C1A"/>
    <w:rsid w:val="008C379E"/>
    <w:rsid w:val="008D76DD"/>
    <w:rsid w:val="008E1AA6"/>
    <w:rsid w:val="008E3E15"/>
    <w:rsid w:val="008F76D6"/>
    <w:rsid w:val="009001BB"/>
    <w:rsid w:val="00903036"/>
    <w:rsid w:val="0091278D"/>
    <w:rsid w:val="00917953"/>
    <w:rsid w:val="00925A5D"/>
    <w:rsid w:val="00935CB0"/>
    <w:rsid w:val="00936504"/>
    <w:rsid w:val="00937145"/>
    <w:rsid w:val="00946D47"/>
    <w:rsid w:val="00950362"/>
    <w:rsid w:val="009622D5"/>
    <w:rsid w:val="00985B65"/>
    <w:rsid w:val="0099267A"/>
    <w:rsid w:val="0099577F"/>
    <w:rsid w:val="009C3A68"/>
    <w:rsid w:val="009C6614"/>
    <w:rsid w:val="009E2D95"/>
    <w:rsid w:val="009F34D7"/>
    <w:rsid w:val="00A0394A"/>
    <w:rsid w:val="00A06ABE"/>
    <w:rsid w:val="00A1403F"/>
    <w:rsid w:val="00A25656"/>
    <w:rsid w:val="00A30C58"/>
    <w:rsid w:val="00A54E87"/>
    <w:rsid w:val="00A55C46"/>
    <w:rsid w:val="00A66160"/>
    <w:rsid w:val="00AA1AE2"/>
    <w:rsid w:val="00AB7365"/>
    <w:rsid w:val="00AC294B"/>
    <w:rsid w:val="00AC61EB"/>
    <w:rsid w:val="00AD60FC"/>
    <w:rsid w:val="00AE31D0"/>
    <w:rsid w:val="00AE3452"/>
    <w:rsid w:val="00AF7AB2"/>
    <w:rsid w:val="00B0689C"/>
    <w:rsid w:val="00B1155E"/>
    <w:rsid w:val="00B21C79"/>
    <w:rsid w:val="00B2339B"/>
    <w:rsid w:val="00B5425F"/>
    <w:rsid w:val="00B613A4"/>
    <w:rsid w:val="00B628EA"/>
    <w:rsid w:val="00B66E13"/>
    <w:rsid w:val="00B66EE2"/>
    <w:rsid w:val="00B67652"/>
    <w:rsid w:val="00B7048F"/>
    <w:rsid w:val="00B72051"/>
    <w:rsid w:val="00B72603"/>
    <w:rsid w:val="00B85B32"/>
    <w:rsid w:val="00B8604D"/>
    <w:rsid w:val="00B905AC"/>
    <w:rsid w:val="00B92A07"/>
    <w:rsid w:val="00BB0EEE"/>
    <w:rsid w:val="00BB7847"/>
    <w:rsid w:val="00BC3E57"/>
    <w:rsid w:val="00BD3C06"/>
    <w:rsid w:val="00BD4FF1"/>
    <w:rsid w:val="00BD612F"/>
    <w:rsid w:val="00BD7FCF"/>
    <w:rsid w:val="00BF01DC"/>
    <w:rsid w:val="00BF10C1"/>
    <w:rsid w:val="00BF605C"/>
    <w:rsid w:val="00BF7A12"/>
    <w:rsid w:val="00C006A9"/>
    <w:rsid w:val="00C04282"/>
    <w:rsid w:val="00C1428D"/>
    <w:rsid w:val="00C213E1"/>
    <w:rsid w:val="00C214E1"/>
    <w:rsid w:val="00C259EB"/>
    <w:rsid w:val="00C3348C"/>
    <w:rsid w:val="00C36BD8"/>
    <w:rsid w:val="00C43897"/>
    <w:rsid w:val="00C81BF7"/>
    <w:rsid w:val="00C84CA4"/>
    <w:rsid w:val="00C87826"/>
    <w:rsid w:val="00C9001E"/>
    <w:rsid w:val="00CB2220"/>
    <w:rsid w:val="00CC05C7"/>
    <w:rsid w:val="00CC5AE1"/>
    <w:rsid w:val="00CE1280"/>
    <w:rsid w:val="00CE48C8"/>
    <w:rsid w:val="00CF20F3"/>
    <w:rsid w:val="00CF56B5"/>
    <w:rsid w:val="00CF77D2"/>
    <w:rsid w:val="00D02BF9"/>
    <w:rsid w:val="00D04C12"/>
    <w:rsid w:val="00D07669"/>
    <w:rsid w:val="00D11F30"/>
    <w:rsid w:val="00D133B0"/>
    <w:rsid w:val="00D46FDC"/>
    <w:rsid w:val="00D570B6"/>
    <w:rsid w:val="00D66551"/>
    <w:rsid w:val="00D66B7F"/>
    <w:rsid w:val="00D67931"/>
    <w:rsid w:val="00D704FB"/>
    <w:rsid w:val="00D72F61"/>
    <w:rsid w:val="00D747EE"/>
    <w:rsid w:val="00D81057"/>
    <w:rsid w:val="00D872DE"/>
    <w:rsid w:val="00D93A06"/>
    <w:rsid w:val="00D93FB5"/>
    <w:rsid w:val="00D951DF"/>
    <w:rsid w:val="00DA406F"/>
    <w:rsid w:val="00DA5156"/>
    <w:rsid w:val="00DB0802"/>
    <w:rsid w:val="00DB1F4B"/>
    <w:rsid w:val="00DB3A57"/>
    <w:rsid w:val="00DC39AF"/>
    <w:rsid w:val="00DC5A9B"/>
    <w:rsid w:val="00DD5488"/>
    <w:rsid w:val="00DD7B82"/>
    <w:rsid w:val="00DE3982"/>
    <w:rsid w:val="00DE5C34"/>
    <w:rsid w:val="00E01390"/>
    <w:rsid w:val="00E105BE"/>
    <w:rsid w:val="00E114B6"/>
    <w:rsid w:val="00E1439A"/>
    <w:rsid w:val="00E25A63"/>
    <w:rsid w:val="00E3074A"/>
    <w:rsid w:val="00E421B8"/>
    <w:rsid w:val="00E434D9"/>
    <w:rsid w:val="00E61DD7"/>
    <w:rsid w:val="00E75605"/>
    <w:rsid w:val="00E83F91"/>
    <w:rsid w:val="00E84766"/>
    <w:rsid w:val="00E8641A"/>
    <w:rsid w:val="00E93325"/>
    <w:rsid w:val="00E957C4"/>
    <w:rsid w:val="00EA040A"/>
    <w:rsid w:val="00EA28CF"/>
    <w:rsid w:val="00EB267E"/>
    <w:rsid w:val="00EC73F0"/>
    <w:rsid w:val="00ED2123"/>
    <w:rsid w:val="00EE1C09"/>
    <w:rsid w:val="00EE5F7A"/>
    <w:rsid w:val="00EE672D"/>
    <w:rsid w:val="00EE6852"/>
    <w:rsid w:val="00EF7173"/>
    <w:rsid w:val="00F01FDC"/>
    <w:rsid w:val="00F04214"/>
    <w:rsid w:val="00F126F0"/>
    <w:rsid w:val="00F12EE3"/>
    <w:rsid w:val="00F42AD2"/>
    <w:rsid w:val="00F53A93"/>
    <w:rsid w:val="00F53F00"/>
    <w:rsid w:val="00F542E9"/>
    <w:rsid w:val="00F63265"/>
    <w:rsid w:val="00F742BD"/>
    <w:rsid w:val="00F92DDF"/>
    <w:rsid w:val="00F968A4"/>
    <w:rsid w:val="00FA4E4A"/>
    <w:rsid w:val="00FA78A2"/>
    <w:rsid w:val="00FA7CFB"/>
    <w:rsid w:val="00FB0C23"/>
    <w:rsid w:val="00FC3929"/>
    <w:rsid w:val="00FC5F9C"/>
    <w:rsid w:val="00FC7072"/>
    <w:rsid w:val="00FD0DAF"/>
    <w:rsid w:val="00FD5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389958"/>
  <w15:docId w15:val="{9132F375-8B3D-40E0-A85E-3431507D0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18DD"/>
    <w:pPr>
      <w:spacing w:after="0" w:line="240" w:lineRule="auto"/>
    </w:pPr>
    <w:rPr>
      <w:rFonts w:ascii="Times New Roman" w:eastAsia="Times New Roman" w:hAnsi="Times New Roman" w:cs="Times New Roman"/>
      <w:sz w:val="24"/>
      <w:szCs w:val="24"/>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718DD"/>
    <w:pPr>
      <w:tabs>
        <w:tab w:val="center" w:pos="4680"/>
        <w:tab w:val="right" w:pos="9360"/>
      </w:tabs>
    </w:pPr>
  </w:style>
  <w:style w:type="character" w:customStyle="1" w:styleId="EncabezadoCar">
    <w:name w:val="Encabezado Car"/>
    <w:basedOn w:val="Fuentedeprrafopredeter"/>
    <w:link w:val="Encabezado"/>
    <w:uiPriority w:val="99"/>
    <w:rsid w:val="007718DD"/>
  </w:style>
  <w:style w:type="paragraph" w:styleId="Piedepgina">
    <w:name w:val="footer"/>
    <w:basedOn w:val="Normal"/>
    <w:link w:val="PiedepginaCar"/>
    <w:uiPriority w:val="99"/>
    <w:unhideWhenUsed/>
    <w:rsid w:val="007718DD"/>
    <w:pPr>
      <w:tabs>
        <w:tab w:val="center" w:pos="4680"/>
        <w:tab w:val="right" w:pos="9360"/>
      </w:tabs>
    </w:pPr>
  </w:style>
  <w:style w:type="character" w:customStyle="1" w:styleId="PiedepginaCar">
    <w:name w:val="Pie de página Car"/>
    <w:basedOn w:val="Fuentedeprrafopredeter"/>
    <w:link w:val="Piedepgina"/>
    <w:uiPriority w:val="99"/>
    <w:rsid w:val="007718DD"/>
  </w:style>
  <w:style w:type="paragraph" w:styleId="Prrafodelista">
    <w:name w:val="List Paragraph"/>
    <w:basedOn w:val="Normal"/>
    <w:uiPriority w:val="34"/>
    <w:qFormat/>
    <w:rsid w:val="007718DD"/>
    <w:pPr>
      <w:ind w:left="720"/>
      <w:contextualSpacing/>
    </w:pPr>
    <w:rPr>
      <w:rFonts w:ascii="Cambria" w:eastAsia="MS Mincho" w:hAnsi="Cambria"/>
      <w:lang w:val="en-US" w:eastAsia="en-US"/>
    </w:rPr>
  </w:style>
  <w:style w:type="paragraph" w:styleId="Listaconvietas2">
    <w:name w:val="List Bullet 2"/>
    <w:basedOn w:val="Normal"/>
    <w:rsid w:val="007718DD"/>
    <w:pPr>
      <w:numPr>
        <w:numId w:val="2"/>
      </w:numPr>
      <w:contextualSpacing/>
    </w:pPr>
  </w:style>
  <w:style w:type="character" w:styleId="nfasissutil">
    <w:name w:val="Subtle Emphasis"/>
    <w:uiPriority w:val="19"/>
    <w:qFormat/>
    <w:rsid w:val="007718DD"/>
    <w:rPr>
      <w:i/>
      <w:iCs/>
      <w:color w:val="404040"/>
    </w:rPr>
  </w:style>
  <w:style w:type="paragraph" w:styleId="Textodeglobo">
    <w:name w:val="Balloon Text"/>
    <w:basedOn w:val="Normal"/>
    <w:link w:val="TextodegloboCar"/>
    <w:uiPriority w:val="99"/>
    <w:semiHidden/>
    <w:unhideWhenUsed/>
    <w:rsid w:val="0091278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278D"/>
    <w:rPr>
      <w:rFonts w:ascii="Segoe UI" w:eastAsia="Times New Roman" w:hAnsi="Segoe UI" w:cs="Segoe UI"/>
      <w:sz w:val="18"/>
      <w:szCs w:val="18"/>
      <w:lang w:val="es-ES" w:eastAsia="es-ES"/>
    </w:rPr>
  </w:style>
  <w:style w:type="table" w:styleId="Tablaconcuadrcula">
    <w:name w:val="Table Grid"/>
    <w:basedOn w:val="Tablanormal"/>
    <w:uiPriority w:val="39"/>
    <w:rsid w:val="00D704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55C46"/>
    <w:rPr>
      <w:sz w:val="16"/>
      <w:szCs w:val="16"/>
    </w:rPr>
  </w:style>
  <w:style w:type="paragraph" w:styleId="Textocomentario">
    <w:name w:val="annotation text"/>
    <w:basedOn w:val="Normal"/>
    <w:link w:val="TextocomentarioCar"/>
    <w:uiPriority w:val="99"/>
    <w:semiHidden/>
    <w:unhideWhenUsed/>
    <w:rsid w:val="00A55C46"/>
    <w:rPr>
      <w:sz w:val="20"/>
      <w:szCs w:val="20"/>
    </w:rPr>
  </w:style>
  <w:style w:type="character" w:customStyle="1" w:styleId="TextocomentarioCar">
    <w:name w:val="Texto comentario Car"/>
    <w:basedOn w:val="Fuentedeprrafopredeter"/>
    <w:link w:val="Textocomentario"/>
    <w:uiPriority w:val="99"/>
    <w:semiHidden/>
    <w:rsid w:val="00A55C46"/>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A55C46"/>
    <w:rPr>
      <w:b/>
      <w:bCs/>
    </w:rPr>
  </w:style>
  <w:style w:type="character" w:customStyle="1" w:styleId="AsuntodelcomentarioCar">
    <w:name w:val="Asunto del comentario Car"/>
    <w:basedOn w:val="TextocomentarioCar"/>
    <w:link w:val="Asuntodelcomentario"/>
    <w:uiPriority w:val="99"/>
    <w:semiHidden/>
    <w:rsid w:val="00A55C46"/>
    <w:rPr>
      <w:rFonts w:ascii="Times New Roman" w:eastAsia="Times New Roman" w:hAnsi="Times New Roman" w:cs="Times New Roman"/>
      <w:b/>
      <w:bCs/>
      <w:sz w:val="20"/>
      <w:szCs w:val="20"/>
      <w:lang w:val="es-ES" w:eastAsia="es-ES"/>
    </w:rPr>
  </w:style>
  <w:style w:type="character" w:styleId="Hipervnculo">
    <w:name w:val="Hyperlink"/>
    <w:basedOn w:val="Fuentedeprrafopredeter"/>
    <w:uiPriority w:val="99"/>
    <w:semiHidden/>
    <w:unhideWhenUsed/>
    <w:rsid w:val="00862E74"/>
    <w:rPr>
      <w:color w:val="0000FF"/>
      <w:u w:val="single"/>
    </w:rPr>
  </w:style>
  <w:style w:type="paragraph" w:customStyle="1" w:styleId="Default">
    <w:name w:val="Default"/>
    <w:rsid w:val="003343D3"/>
    <w:pPr>
      <w:autoSpaceDE w:val="0"/>
      <w:autoSpaceDN w:val="0"/>
      <w:adjustRightInd w:val="0"/>
      <w:spacing w:after="0" w:line="240" w:lineRule="auto"/>
    </w:pPr>
    <w:rPr>
      <w:rFonts w:ascii="Cambria" w:hAnsi="Cambria" w:cs="Cambria"/>
      <w:color w:val="000000"/>
      <w:sz w:val="24"/>
      <w:szCs w:val="24"/>
      <w:lang w:val="es-MX"/>
    </w:rPr>
  </w:style>
  <w:style w:type="paragraph" w:styleId="Cita">
    <w:name w:val="Quote"/>
    <w:basedOn w:val="Normal"/>
    <w:next w:val="Normal"/>
    <w:link w:val="CitaCar"/>
    <w:uiPriority w:val="29"/>
    <w:qFormat/>
    <w:rsid w:val="006A14A2"/>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6A14A2"/>
    <w:rPr>
      <w:rFonts w:ascii="Times New Roman" w:eastAsia="Times New Roman" w:hAnsi="Times New Roman" w:cs="Times New Roman"/>
      <w:i/>
      <w:iCs/>
      <w:color w:val="404040" w:themeColor="text1" w:themeTint="BF"/>
      <w:sz w:val="24"/>
      <w:szCs w:val="24"/>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inegi.org.mx/contenidos/productos/prod_serv/contenidos/espanol/bvinegi/productos/nueva_estruc/70282519792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32</Pages>
  <Words>8488</Words>
  <Characters>46684</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
    </vt:vector>
  </TitlesOfParts>
  <Company>Municipio de Monterrey</Company>
  <LinksUpToDate>false</LinksUpToDate>
  <CharactersWithSpaces>55062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Hernandez Lopez</dc:creator>
  <cp:keywords/>
  <dc:description/>
  <cp:lastModifiedBy>Javier Hernandez Lopez</cp:lastModifiedBy>
  <cp:revision>7</cp:revision>
  <cp:lastPrinted>2022-08-18T20:22:00Z</cp:lastPrinted>
  <dcterms:created xsi:type="dcterms:W3CDTF">2022-08-19T19:29:00Z</dcterms:created>
  <dcterms:modified xsi:type="dcterms:W3CDTF">2022-09-08T13:59:00Z</dcterms:modified>
</cp:coreProperties>
</file>