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9353A" w14:textId="77777777" w:rsidR="00434943" w:rsidRDefault="00434943" w:rsidP="00434943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CURRICULUM VITAE</w:t>
      </w:r>
    </w:p>
    <w:p w14:paraId="1EDBD7C0" w14:textId="77777777" w:rsidR="00434943" w:rsidRDefault="00434943" w:rsidP="00434943">
      <w:pPr>
        <w:jc w:val="center"/>
        <w:rPr>
          <w:rFonts w:ascii="Arial" w:hAnsi="Arial"/>
          <w:sz w:val="32"/>
          <w:szCs w:val="32"/>
        </w:rPr>
      </w:pPr>
    </w:p>
    <w:p w14:paraId="72F0A6E1" w14:textId="7D523DC8" w:rsidR="00434943" w:rsidRPr="00434943" w:rsidRDefault="00434943" w:rsidP="00434943">
      <w:pPr>
        <w:jc w:val="center"/>
        <w:rPr>
          <w:rFonts w:ascii="Arial" w:hAnsi="Arial"/>
          <w:sz w:val="32"/>
          <w:szCs w:val="32"/>
        </w:rPr>
      </w:pPr>
    </w:p>
    <w:p w14:paraId="153F068B" w14:textId="6CBCE0CF" w:rsidR="00434943" w:rsidRDefault="00434943" w:rsidP="00434943">
      <w:pPr>
        <w:jc w:val="center"/>
        <w:rPr>
          <w:rFonts w:ascii="Arial" w:hAnsi="Arial"/>
        </w:rPr>
      </w:pPr>
    </w:p>
    <w:p w14:paraId="2DEABF44" w14:textId="77777777" w:rsidR="00434943" w:rsidRDefault="00434943" w:rsidP="00434943">
      <w:pPr>
        <w:jc w:val="center"/>
        <w:rPr>
          <w:rFonts w:ascii="Arial" w:hAnsi="Arial"/>
        </w:rPr>
      </w:pPr>
    </w:p>
    <w:p w14:paraId="21B85318" w14:textId="460A3275" w:rsidR="00434943" w:rsidRPr="00434943" w:rsidRDefault="00434943" w:rsidP="00434943">
      <w:pPr>
        <w:spacing w:line="276" w:lineRule="auto"/>
        <w:jc w:val="center"/>
        <w:rPr>
          <w:rFonts w:ascii="Arial" w:hAnsi="Arial"/>
        </w:rPr>
      </w:pPr>
      <w:r w:rsidRPr="00434943">
        <w:rPr>
          <w:rFonts w:ascii="Arial" w:hAnsi="Arial"/>
        </w:rPr>
        <w:t xml:space="preserve">Nombre: </w:t>
      </w:r>
      <w:r w:rsidR="005302FE">
        <w:rPr>
          <w:rFonts w:ascii="Arial" w:hAnsi="Arial"/>
        </w:rPr>
        <w:t>Carlos García Cantú</w:t>
      </w:r>
    </w:p>
    <w:p w14:paraId="55B25FBD" w14:textId="77777777" w:rsidR="00434943" w:rsidRPr="00434943" w:rsidRDefault="00434943" w:rsidP="00434943">
      <w:pPr>
        <w:spacing w:line="276" w:lineRule="auto"/>
        <w:jc w:val="both"/>
        <w:rPr>
          <w:rFonts w:ascii="Arial" w:hAnsi="Arial"/>
        </w:rPr>
      </w:pPr>
      <w:bookmarkStart w:id="0" w:name="_GoBack"/>
      <w:bookmarkEnd w:id="0"/>
    </w:p>
    <w:p w14:paraId="370FB0EC" w14:textId="77777777" w:rsidR="00434943" w:rsidRPr="00434943" w:rsidRDefault="00434943" w:rsidP="00434943">
      <w:pPr>
        <w:spacing w:line="276" w:lineRule="auto"/>
        <w:jc w:val="both"/>
        <w:rPr>
          <w:rFonts w:ascii="Arial" w:hAnsi="Arial"/>
        </w:rPr>
      </w:pPr>
    </w:p>
    <w:p w14:paraId="51562574" w14:textId="77777777" w:rsidR="00CA386A" w:rsidRDefault="00CA386A" w:rsidP="00434943">
      <w:pPr>
        <w:spacing w:line="276" w:lineRule="auto"/>
        <w:jc w:val="both"/>
        <w:rPr>
          <w:rFonts w:ascii="Arial" w:hAnsi="Arial"/>
          <w:b/>
        </w:rPr>
      </w:pPr>
    </w:p>
    <w:p w14:paraId="700330B6" w14:textId="639B2137" w:rsidR="00434943" w:rsidRPr="00434943" w:rsidRDefault="00434943" w:rsidP="00434943">
      <w:pPr>
        <w:spacing w:line="276" w:lineRule="auto"/>
        <w:jc w:val="both"/>
        <w:rPr>
          <w:rFonts w:ascii="Arial" w:hAnsi="Arial"/>
          <w:b/>
        </w:rPr>
      </w:pPr>
      <w:r w:rsidRPr="00434943">
        <w:rPr>
          <w:rFonts w:ascii="Arial" w:hAnsi="Arial"/>
          <w:b/>
        </w:rPr>
        <w:t>PREPARACIÓN ACADÉMICA</w:t>
      </w:r>
    </w:p>
    <w:p w14:paraId="4570B44C" w14:textId="1A1EAB06" w:rsidR="00434943" w:rsidRPr="00434943" w:rsidRDefault="00434943" w:rsidP="0043494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34943">
        <w:rPr>
          <w:rFonts w:ascii="Arial" w:hAnsi="Arial"/>
        </w:rPr>
        <w:t xml:space="preserve">Licenciado en Derecho </w:t>
      </w:r>
      <w:r w:rsidR="00C14DF4">
        <w:rPr>
          <w:rFonts w:ascii="Arial" w:hAnsi="Arial"/>
        </w:rPr>
        <w:t>de la Facultad de Derecho y Criminología de</w:t>
      </w:r>
      <w:r w:rsidRPr="00434943">
        <w:rPr>
          <w:rFonts w:ascii="Arial" w:hAnsi="Arial"/>
        </w:rPr>
        <w:t xml:space="preserve"> la Universidad </w:t>
      </w:r>
      <w:r w:rsidR="00766161">
        <w:rPr>
          <w:rFonts w:ascii="Arial" w:hAnsi="Arial"/>
        </w:rPr>
        <w:t>Autónoma de Nuevo León</w:t>
      </w:r>
      <w:r w:rsidR="00C14DF4">
        <w:rPr>
          <w:rFonts w:ascii="Arial" w:hAnsi="Arial"/>
        </w:rPr>
        <w:t xml:space="preserve"> UANL</w:t>
      </w:r>
      <w:r w:rsidR="00766161">
        <w:rPr>
          <w:rFonts w:ascii="Arial" w:hAnsi="Arial"/>
        </w:rPr>
        <w:t xml:space="preserve"> (2004 – 2009</w:t>
      </w:r>
      <w:r w:rsidRPr="00434943">
        <w:rPr>
          <w:rFonts w:ascii="Arial" w:hAnsi="Arial"/>
        </w:rPr>
        <w:t>)</w:t>
      </w:r>
    </w:p>
    <w:p w14:paraId="7DECC809" w14:textId="3A5741D0" w:rsidR="00824F98" w:rsidRPr="00434943" w:rsidRDefault="00824F98" w:rsidP="0043494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Maestría en Derecho Constitucional y </w:t>
      </w:r>
      <w:r w:rsidR="00766161">
        <w:rPr>
          <w:rFonts w:ascii="Arial" w:hAnsi="Arial"/>
        </w:rPr>
        <w:t xml:space="preserve">Gobernabilidad por la </w:t>
      </w:r>
      <w:r w:rsidR="00C14DF4">
        <w:rPr>
          <w:rFonts w:ascii="Arial" w:hAnsi="Arial"/>
        </w:rPr>
        <w:t>Facultad de Derecho y Criminología de la Universidad Autónoma de Nuevo León UANL</w:t>
      </w:r>
      <w:r w:rsidR="00766161">
        <w:rPr>
          <w:rFonts w:ascii="Arial" w:hAnsi="Arial"/>
        </w:rPr>
        <w:t xml:space="preserve"> (2010 – 2011)</w:t>
      </w:r>
    </w:p>
    <w:p w14:paraId="11AF1236" w14:textId="70E7B13F" w:rsidR="00434943" w:rsidRDefault="00434943" w:rsidP="00434943">
      <w:pPr>
        <w:spacing w:line="276" w:lineRule="auto"/>
        <w:jc w:val="both"/>
        <w:rPr>
          <w:rFonts w:ascii="Arial" w:hAnsi="Arial"/>
        </w:rPr>
      </w:pPr>
    </w:p>
    <w:p w14:paraId="0387C37D" w14:textId="0A6340CB" w:rsidR="00CA386A" w:rsidRDefault="00CA386A" w:rsidP="00434943">
      <w:pPr>
        <w:spacing w:line="276" w:lineRule="auto"/>
        <w:jc w:val="both"/>
        <w:rPr>
          <w:rFonts w:ascii="Arial" w:hAnsi="Arial"/>
        </w:rPr>
      </w:pPr>
    </w:p>
    <w:p w14:paraId="1CB96FEF" w14:textId="1107E28B" w:rsidR="00CA386A" w:rsidRDefault="00CA386A" w:rsidP="00434943">
      <w:pPr>
        <w:spacing w:line="276" w:lineRule="auto"/>
        <w:jc w:val="both"/>
        <w:rPr>
          <w:rFonts w:ascii="Arial" w:hAnsi="Arial"/>
        </w:rPr>
      </w:pPr>
    </w:p>
    <w:p w14:paraId="768AA33E" w14:textId="77777777" w:rsidR="00CA386A" w:rsidRPr="00434943" w:rsidRDefault="00CA386A" w:rsidP="00434943">
      <w:pPr>
        <w:spacing w:line="276" w:lineRule="auto"/>
        <w:jc w:val="both"/>
        <w:rPr>
          <w:rFonts w:ascii="Arial" w:hAnsi="Arial"/>
        </w:rPr>
      </w:pPr>
    </w:p>
    <w:p w14:paraId="045A65BB" w14:textId="77777777" w:rsidR="00434943" w:rsidRPr="00434943" w:rsidRDefault="00434943" w:rsidP="00434943">
      <w:pPr>
        <w:spacing w:line="276" w:lineRule="auto"/>
        <w:jc w:val="both"/>
        <w:rPr>
          <w:rFonts w:ascii="Arial" w:hAnsi="Arial"/>
          <w:b/>
        </w:rPr>
      </w:pPr>
      <w:r w:rsidRPr="00434943">
        <w:rPr>
          <w:rFonts w:ascii="Arial" w:hAnsi="Arial"/>
          <w:b/>
        </w:rPr>
        <w:t>EXPERIENCIA LABORAL</w:t>
      </w:r>
    </w:p>
    <w:p w14:paraId="1AFD6EAF" w14:textId="7BC8F018" w:rsidR="00434943" w:rsidRPr="00434943" w:rsidRDefault="00766161" w:rsidP="0043494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Escribiente de la Procuraduría General de Justicia de Nuevo León (2008 – 2011</w:t>
      </w:r>
      <w:r w:rsidR="00434943" w:rsidRPr="00434943">
        <w:rPr>
          <w:rFonts w:ascii="Arial" w:hAnsi="Arial"/>
        </w:rPr>
        <w:t>)</w:t>
      </w:r>
    </w:p>
    <w:p w14:paraId="078BE873" w14:textId="27AD7380" w:rsidR="00434943" w:rsidRDefault="00766161" w:rsidP="0043494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Asistente Jurídico en el Fideicomiso Fomento Metropolitano de Monterrey FOMERREY (2011 – 2013</w:t>
      </w:r>
      <w:r w:rsidR="00434943" w:rsidRPr="00434943">
        <w:rPr>
          <w:rFonts w:ascii="Arial" w:hAnsi="Arial"/>
        </w:rPr>
        <w:t>)</w:t>
      </w:r>
    </w:p>
    <w:p w14:paraId="1D613216" w14:textId="6C160D8E" w:rsidR="00F94C41" w:rsidRDefault="00766161" w:rsidP="0043494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Analista Jurídico de la Secretaría Particular del C. Procurador de la Procuraduría General de Justicia del Estado de Nuevo León.</w:t>
      </w:r>
      <w:r w:rsidR="00824F98">
        <w:rPr>
          <w:rFonts w:ascii="Arial" w:hAnsi="Arial"/>
        </w:rPr>
        <w:t xml:space="preserve"> (201</w:t>
      </w:r>
      <w:r>
        <w:rPr>
          <w:rFonts w:ascii="Arial" w:hAnsi="Arial"/>
        </w:rPr>
        <w:t>3 – 2015)</w:t>
      </w:r>
    </w:p>
    <w:p w14:paraId="2512F181" w14:textId="4D0F7B7D" w:rsidR="00766161" w:rsidRDefault="00766161" w:rsidP="0043494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Coordinador Administrativo de la Oficina del Secretario del Ayuntamiento del Munici</w:t>
      </w:r>
      <w:r w:rsidR="00CA386A">
        <w:rPr>
          <w:rFonts w:ascii="Arial" w:hAnsi="Arial"/>
        </w:rPr>
        <w:t>pio de Monterrey. (2015 – 2018</w:t>
      </w:r>
      <w:r>
        <w:rPr>
          <w:rFonts w:ascii="Arial" w:hAnsi="Arial"/>
        </w:rPr>
        <w:t>)</w:t>
      </w:r>
    </w:p>
    <w:p w14:paraId="76D9CE5E" w14:textId="300DA43E" w:rsidR="00CA386A" w:rsidRPr="00434943" w:rsidRDefault="00CA386A" w:rsidP="0043494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Encargado de la Dirección General del Instituto de la Juventud Regia (2018-actual)</w:t>
      </w:r>
    </w:p>
    <w:p w14:paraId="34CB3336" w14:textId="77777777" w:rsidR="00434943" w:rsidRPr="00434943" w:rsidRDefault="00434943" w:rsidP="00434943">
      <w:pPr>
        <w:spacing w:line="276" w:lineRule="auto"/>
        <w:jc w:val="both"/>
        <w:rPr>
          <w:rFonts w:ascii="Arial" w:hAnsi="Arial"/>
        </w:rPr>
      </w:pPr>
    </w:p>
    <w:p w14:paraId="676B6BA1" w14:textId="1662B3DF" w:rsidR="00FA0638" w:rsidRPr="00434943" w:rsidRDefault="00FA0638" w:rsidP="00CA386A">
      <w:pPr>
        <w:pStyle w:val="Prrafodelista"/>
        <w:spacing w:line="276" w:lineRule="auto"/>
        <w:ind w:left="360"/>
        <w:jc w:val="both"/>
        <w:rPr>
          <w:rFonts w:ascii="Arial" w:hAnsi="Arial"/>
        </w:rPr>
      </w:pPr>
    </w:p>
    <w:sectPr w:rsidR="00FA0638" w:rsidRPr="00434943" w:rsidSect="009759F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173D0"/>
    <w:multiLevelType w:val="hybridMultilevel"/>
    <w:tmpl w:val="DF3CA540"/>
    <w:lvl w:ilvl="0" w:tplc="E408A3B4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43"/>
    <w:rsid w:val="000B2778"/>
    <w:rsid w:val="00434943"/>
    <w:rsid w:val="005302FE"/>
    <w:rsid w:val="005C6C9C"/>
    <w:rsid w:val="006736DF"/>
    <w:rsid w:val="00766161"/>
    <w:rsid w:val="00824F98"/>
    <w:rsid w:val="009759F5"/>
    <w:rsid w:val="00C14DF4"/>
    <w:rsid w:val="00CA386A"/>
    <w:rsid w:val="00F94C41"/>
    <w:rsid w:val="00FA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3DD50"/>
  <w14:defaultImageDpi w14:val="300"/>
  <w15:docId w15:val="{1CAA0430-6846-D348-9411-210ED55C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494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943"/>
    <w:rPr>
      <w:rFonts w:ascii="Lucida Grande" w:hAnsi="Lucida Grande"/>
      <w:noProof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434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Rodriguez</dc:creator>
  <cp:keywords/>
  <dc:description/>
  <cp:lastModifiedBy>Carlos Garcia Cantu</cp:lastModifiedBy>
  <cp:revision>3</cp:revision>
  <dcterms:created xsi:type="dcterms:W3CDTF">2018-04-12T23:11:00Z</dcterms:created>
  <dcterms:modified xsi:type="dcterms:W3CDTF">2018-04-26T19:30:00Z</dcterms:modified>
</cp:coreProperties>
</file>