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C79" w:rsidRPr="007F7967" w:rsidRDefault="00FA0C79" w:rsidP="00FA0C7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44"/>
          <w:szCs w:val="44"/>
        </w:rPr>
      </w:pPr>
      <w:r w:rsidRPr="00DD24BC">
        <w:rPr>
          <w:rFonts w:ascii="Arial" w:hAnsi="Arial" w:cs="Arial"/>
          <w:b/>
          <w:color w:val="404040" w:themeColor="text1" w:themeTint="BF"/>
          <w:sz w:val="44"/>
          <w:szCs w:val="44"/>
        </w:rPr>
        <w:t xml:space="preserve">LIC. ALEJANDRO CANTÚ POMPA </w:t>
      </w:r>
    </w:p>
    <w:p w:rsidR="00FA0C79" w:rsidRPr="00975FE5" w:rsidRDefault="00FA0C79" w:rsidP="00FA0C7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8"/>
          <w:szCs w:val="28"/>
        </w:rPr>
      </w:pPr>
      <w:r w:rsidRPr="002C0714">
        <w:rPr>
          <w:rFonts w:ascii="Arial" w:hAnsi="Arial" w:cs="Arial"/>
          <w:b/>
          <w:color w:val="404040" w:themeColor="text1" w:themeTint="BF"/>
          <w:sz w:val="20"/>
          <w:szCs w:val="20"/>
        </w:rPr>
        <w:t>Jefe de Normatividad</w:t>
      </w:r>
      <w:r w:rsidRPr="002D2DF5"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</w:t>
      </w:r>
      <w:r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De La </w:t>
      </w:r>
      <w:r w:rsidRPr="00000861"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Secretaria De Infraestructura Sostenible </w:t>
      </w:r>
      <w:r w:rsidRPr="00BE7B0B">
        <w:rPr>
          <w:rFonts w:ascii="Arial" w:hAnsi="Arial" w:cs="Arial"/>
          <w:b/>
          <w:color w:val="404040" w:themeColor="text1" w:themeTint="BF"/>
          <w:sz w:val="18"/>
          <w:szCs w:val="18"/>
        </w:rPr>
        <w:t>Del Gobierno Municipal De Monterrey (2024)</w:t>
      </w:r>
    </w:p>
    <w:p w:rsidR="00FA0C79" w:rsidRDefault="00FA0C79" w:rsidP="00FA0C7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FA0C79" w:rsidRPr="00DA1A87" w:rsidRDefault="00FA0C79" w:rsidP="00FA0C7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32"/>
          <w:szCs w:val="24"/>
        </w:rPr>
      </w:pPr>
    </w:p>
    <w:p w:rsidR="00FA0C79" w:rsidRPr="002D2DF5" w:rsidRDefault="00FA0C79" w:rsidP="00FA0C7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2D2DF5">
        <w:rPr>
          <w:rFonts w:ascii="Arial" w:hAnsi="Arial" w:cs="Arial"/>
          <w:b/>
          <w:color w:val="404040" w:themeColor="text1" w:themeTint="BF"/>
          <w:sz w:val="24"/>
          <w:szCs w:val="24"/>
        </w:rPr>
        <w:t>FORMACIÓN ACADÉMICA</w:t>
      </w:r>
    </w:p>
    <w:p w:rsidR="00FA0C79" w:rsidRDefault="00FA0C79" w:rsidP="00FA0C7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(2012-2015) </w:t>
      </w:r>
      <w:r w:rsidRPr="00DA1A87">
        <w:rPr>
          <w:rFonts w:ascii="Arial" w:hAnsi="Arial" w:cs="Arial"/>
          <w:color w:val="404040" w:themeColor="text1" w:themeTint="BF"/>
          <w:sz w:val="24"/>
          <w:szCs w:val="24"/>
        </w:rPr>
        <w:t>Licenciado en Derecho. Universidad del Va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lle de México (UVM). </w:t>
      </w:r>
    </w:p>
    <w:p w:rsidR="00FA0C79" w:rsidRPr="00DA1A87" w:rsidRDefault="00FA0C79" w:rsidP="00FA0C7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DA1A87">
        <w:rPr>
          <w:rFonts w:ascii="Arial" w:hAnsi="Arial" w:cs="Arial"/>
          <w:color w:val="404040" w:themeColor="text1" w:themeTint="BF"/>
          <w:sz w:val="24"/>
          <w:szCs w:val="24"/>
        </w:rPr>
        <w:t xml:space="preserve"> Maestría en Derecho de la Empresa en la Universidad Regiomontana (U</w:t>
      </w:r>
      <w:r>
        <w:rPr>
          <w:rFonts w:ascii="Arial" w:hAnsi="Arial" w:cs="Arial"/>
          <w:color w:val="404040" w:themeColor="text1" w:themeTint="BF"/>
          <w:sz w:val="24"/>
          <w:szCs w:val="24"/>
        </w:rPr>
        <w:t>-</w:t>
      </w:r>
      <w:r w:rsidRPr="00DA1A87">
        <w:rPr>
          <w:rFonts w:ascii="Arial" w:hAnsi="Arial" w:cs="Arial"/>
          <w:color w:val="404040" w:themeColor="text1" w:themeTint="BF"/>
          <w:sz w:val="24"/>
          <w:szCs w:val="24"/>
        </w:rPr>
        <w:t xml:space="preserve">ERRE) </w:t>
      </w:r>
    </w:p>
    <w:p w:rsidR="00FA0C79" w:rsidRDefault="00FA0C79" w:rsidP="00FA0C7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207D5F" w:rsidRPr="00DA1A87" w:rsidRDefault="00207D5F" w:rsidP="00207D5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2D2DF5">
        <w:rPr>
          <w:rFonts w:ascii="Arial" w:hAnsi="Arial" w:cs="Arial"/>
          <w:b/>
          <w:color w:val="404040" w:themeColor="text1" w:themeTint="BF"/>
          <w:sz w:val="24"/>
          <w:szCs w:val="24"/>
        </w:rPr>
        <w:t>EXPERIENCIA LABORAL</w:t>
      </w:r>
      <w:r w:rsidRPr="00DA1A87">
        <w:rPr>
          <w:rFonts w:ascii="Arial" w:hAnsi="Arial" w:cs="Arial"/>
          <w:color w:val="404040" w:themeColor="text1" w:themeTint="BF"/>
          <w:sz w:val="24"/>
          <w:szCs w:val="24"/>
        </w:rPr>
        <w:t xml:space="preserve">. </w:t>
      </w:r>
    </w:p>
    <w:p w:rsidR="00601111" w:rsidRDefault="00601111" w:rsidP="00207D5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(2024) Jefe de </w:t>
      </w:r>
      <w:r w:rsidR="00D45065">
        <w:rPr>
          <w:rFonts w:ascii="Arial" w:hAnsi="Arial" w:cs="Arial"/>
          <w:color w:val="404040" w:themeColor="text1" w:themeTint="BF"/>
          <w:sz w:val="24"/>
          <w:szCs w:val="24"/>
        </w:rPr>
        <w:t>Normatividad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en la Direccion de </w:t>
      </w:r>
      <w:r w:rsidR="00D45065">
        <w:rPr>
          <w:rFonts w:ascii="Arial" w:hAnsi="Arial" w:cs="Arial"/>
          <w:color w:val="404040" w:themeColor="text1" w:themeTint="BF"/>
          <w:sz w:val="24"/>
          <w:szCs w:val="24"/>
        </w:rPr>
        <w:t>Planeacion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de Obras y Contratacion. Secretaria de Infraestructura Sostenible.</w:t>
      </w:r>
    </w:p>
    <w:p w:rsidR="00207D5F" w:rsidRDefault="001241C6" w:rsidP="00207D5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(2021-2024) </w:t>
      </w:r>
      <w:r w:rsidR="00207D5F" w:rsidRPr="00DA1A87">
        <w:rPr>
          <w:rFonts w:ascii="Arial" w:hAnsi="Arial" w:cs="Arial"/>
          <w:color w:val="404040" w:themeColor="text1" w:themeTint="BF"/>
          <w:sz w:val="24"/>
          <w:szCs w:val="24"/>
        </w:rPr>
        <w:t>Director Jurídico en la Secretaría de Tesorería del Municipio El Carmen,</w:t>
      </w:r>
      <w:r w:rsidR="00207D5F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 w:rsidR="00207D5F" w:rsidRPr="00DA1A87">
        <w:rPr>
          <w:rFonts w:ascii="Arial" w:hAnsi="Arial" w:cs="Arial"/>
          <w:color w:val="404040" w:themeColor="text1" w:themeTint="BF"/>
          <w:sz w:val="24"/>
          <w:szCs w:val="24"/>
        </w:rPr>
        <w:t>Nuevo León.</w:t>
      </w:r>
    </w:p>
    <w:p w:rsidR="00207D5F" w:rsidRDefault="00207D5F" w:rsidP="00207D5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DA1A87">
        <w:rPr>
          <w:rFonts w:ascii="Arial" w:hAnsi="Arial" w:cs="Arial"/>
          <w:color w:val="404040" w:themeColor="text1" w:themeTint="BF"/>
          <w:sz w:val="24"/>
          <w:szCs w:val="24"/>
        </w:rPr>
        <w:t>Socio Director en Asesores Legales González Silva, S.C. (Tramitodo.MX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) </w:t>
      </w:r>
    </w:p>
    <w:p w:rsidR="00207D5F" w:rsidRDefault="001241C6" w:rsidP="00207D5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(2019-2021) </w:t>
      </w:r>
      <w:r w:rsidR="00207D5F" w:rsidRPr="00DA1A87">
        <w:rPr>
          <w:rFonts w:ascii="Arial" w:hAnsi="Arial" w:cs="Arial"/>
          <w:color w:val="404040" w:themeColor="text1" w:themeTint="BF"/>
          <w:sz w:val="24"/>
          <w:szCs w:val="24"/>
        </w:rPr>
        <w:t>Encargado de Archivo en la Secretaría de Obras Públicas del Gobierno de Municipi</w:t>
      </w:r>
      <w:r w:rsidR="00207D5F">
        <w:rPr>
          <w:rFonts w:ascii="Arial" w:hAnsi="Arial" w:cs="Arial"/>
          <w:color w:val="404040" w:themeColor="text1" w:themeTint="BF"/>
          <w:sz w:val="24"/>
          <w:szCs w:val="24"/>
        </w:rPr>
        <w:t>o de Monterrey.</w:t>
      </w:r>
    </w:p>
    <w:p w:rsidR="00207D5F" w:rsidRPr="00DA1A87" w:rsidRDefault="00207D5F" w:rsidP="00207D5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Abogado Corporativo en J&amp;</w:t>
      </w:r>
      <w:r w:rsidR="00601111">
        <w:rPr>
          <w:rFonts w:ascii="Arial" w:hAnsi="Arial" w:cs="Arial"/>
          <w:color w:val="404040" w:themeColor="text1" w:themeTint="BF"/>
          <w:sz w:val="24"/>
          <w:szCs w:val="24"/>
        </w:rPr>
        <w:t xml:space="preserve">N Firma Legal, S.C. </w:t>
      </w:r>
      <w:r w:rsidRPr="00DA1A87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207D5F" w:rsidRPr="00DA1A87" w:rsidRDefault="00207D5F" w:rsidP="00207D5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DA1A87">
        <w:rPr>
          <w:rFonts w:ascii="Arial" w:hAnsi="Arial" w:cs="Arial"/>
          <w:color w:val="404040" w:themeColor="text1" w:themeTint="BF"/>
          <w:sz w:val="24"/>
          <w:szCs w:val="24"/>
        </w:rPr>
        <w:t>Consultor Jurídico en Comercio Exter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ior en Servicios de Consultoría </w:t>
      </w:r>
      <w:r w:rsidRPr="00DA1A87">
        <w:rPr>
          <w:rFonts w:ascii="Arial" w:hAnsi="Arial" w:cs="Arial"/>
          <w:color w:val="404040" w:themeColor="text1" w:themeTint="BF"/>
          <w:sz w:val="24"/>
          <w:szCs w:val="24"/>
        </w:rPr>
        <w:t xml:space="preserve">Encor, S.C. </w:t>
      </w:r>
    </w:p>
    <w:p w:rsidR="00601111" w:rsidRDefault="00601111" w:rsidP="00207D5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Abogado en </w:t>
      </w:r>
      <w:r w:rsidR="00207D5F" w:rsidRPr="00DA1A87">
        <w:rPr>
          <w:rFonts w:ascii="Arial" w:hAnsi="Arial" w:cs="Arial"/>
          <w:color w:val="404040" w:themeColor="text1" w:themeTint="BF"/>
          <w:sz w:val="24"/>
          <w:szCs w:val="24"/>
        </w:rPr>
        <w:t>Legal £ Business Firm, S.C</w:t>
      </w:r>
      <w:r w:rsidR="00207D5F">
        <w:rPr>
          <w:rFonts w:ascii="Arial" w:hAnsi="Arial" w:cs="Arial"/>
          <w:color w:val="404040" w:themeColor="text1" w:themeTint="BF"/>
          <w:sz w:val="24"/>
          <w:szCs w:val="24"/>
        </w:rPr>
        <w:t>.</w:t>
      </w:r>
    </w:p>
    <w:p w:rsidR="00207D5F" w:rsidRDefault="00601111" w:rsidP="00207D5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Apoyo en el Juzgado Civil en el Primer Distrito Judicial.</w:t>
      </w:r>
      <w:r w:rsidR="00207D5F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FA0C79" w:rsidRDefault="00FA0C79" w:rsidP="00FA0C7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FA0C79" w:rsidRDefault="00FA0C79" w:rsidP="00FA0C7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FA0C79" w:rsidRPr="002D2DF5" w:rsidRDefault="00FA0C79" w:rsidP="00FA0C7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2D2DF5">
        <w:rPr>
          <w:rFonts w:ascii="Arial" w:hAnsi="Arial" w:cs="Arial"/>
          <w:b/>
          <w:color w:val="404040" w:themeColor="text1" w:themeTint="BF"/>
          <w:sz w:val="24"/>
          <w:szCs w:val="24"/>
        </w:rPr>
        <w:t>CURSOS</w:t>
      </w:r>
    </w:p>
    <w:p w:rsidR="00FA0C79" w:rsidRPr="00DA1A87" w:rsidRDefault="00FA0C79" w:rsidP="00FA0C7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DA1A87">
        <w:rPr>
          <w:rFonts w:ascii="Arial" w:hAnsi="Arial" w:cs="Arial"/>
          <w:color w:val="404040" w:themeColor="text1" w:themeTint="BF"/>
          <w:sz w:val="24"/>
          <w:szCs w:val="24"/>
        </w:rPr>
        <w:t xml:space="preserve">Curso de Gobierno Corporativo. </w:t>
      </w:r>
    </w:p>
    <w:p w:rsidR="00FA0C79" w:rsidRPr="00DA1A87" w:rsidRDefault="00FA0C79" w:rsidP="00FA0C7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DA1A87">
        <w:rPr>
          <w:rFonts w:ascii="Arial" w:hAnsi="Arial" w:cs="Arial"/>
          <w:color w:val="404040" w:themeColor="text1" w:themeTint="BF"/>
          <w:sz w:val="24"/>
          <w:szCs w:val="24"/>
        </w:rPr>
        <w:t xml:space="preserve">Diplomado en Sistema Penal Acusatorio en México. </w:t>
      </w:r>
    </w:p>
    <w:p w:rsidR="00FA0C79" w:rsidRPr="00DA1A87" w:rsidRDefault="00FA0C79" w:rsidP="00FA0C7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DA1A87">
        <w:rPr>
          <w:rFonts w:ascii="Arial" w:hAnsi="Arial" w:cs="Arial"/>
          <w:color w:val="404040" w:themeColor="text1" w:themeTint="BF"/>
          <w:sz w:val="24"/>
          <w:szCs w:val="24"/>
        </w:rPr>
        <w:t xml:space="preserve">Curso Nuevo Juicio Oral Mercantil. </w:t>
      </w:r>
    </w:p>
    <w:p w:rsidR="00FA0C79" w:rsidRPr="00DA1A87" w:rsidRDefault="00FA0C79" w:rsidP="00FA0C7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DA1A87">
        <w:rPr>
          <w:rFonts w:ascii="Arial" w:hAnsi="Arial" w:cs="Arial"/>
          <w:color w:val="404040" w:themeColor="text1" w:themeTint="BF"/>
          <w:sz w:val="24"/>
          <w:szCs w:val="24"/>
        </w:rPr>
        <w:t xml:space="preserve">Curso Aspectos Fiscales en los Contratos Mercantiles. </w:t>
      </w:r>
    </w:p>
    <w:p w:rsidR="00FA0C79" w:rsidRPr="00DA1A87" w:rsidRDefault="00FA0C79" w:rsidP="00FA0C7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DA1A87">
        <w:rPr>
          <w:rFonts w:ascii="Arial" w:hAnsi="Arial" w:cs="Arial"/>
          <w:color w:val="404040" w:themeColor="text1" w:themeTint="BF"/>
          <w:sz w:val="24"/>
          <w:szCs w:val="24"/>
        </w:rPr>
        <w:t xml:space="preserve">Curso sobre la Capacitación Inicial y sus aspectos Legales. </w:t>
      </w:r>
    </w:p>
    <w:p w:rsidR="00FA0C79" w:rsidRPr="00DA1A87" w:rsidRDefault="00FA0C79" w:rsidP="00FA0C7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DA1A87">
        <w:rPr>
          <w:rFonts w:ascii="Arial" w:hAnsi="Arial" w:cs="Arial"/>
          <w:color w:val="404040" w:themeColor="text1" w:themeTint="BF"/>
          <w:sz w:val="24"/>
          <w:szCs w:val="24"/>
        </w:rPr>
        <w:t xml:space="preserve">Taller de Signos Distintivos impartido por el IMPI. </w:t>
      </w:r>
    </w:p>
    <w:p w:rsidR="00FA0C79" w:rsidRPr="00DA1A87" w:rsidRDefault="00FA0C79" w:rsidP="00FA0C7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DA1A87">
        <w:rPr>
          <w:rFonts w:ascii="Arial" w:hAnsi="Arial" w:cs="Arial"/>
          <w:color w:val="404040" w:themeColor="text1" w:themeTint="BF"/>
          <w:sz w:val="24"/>
          <w:szCs w:val="24"/>
        </w:rPr>
        <w:t xml:space="preserve">Taller de Perspectivas de Genero. </w:t>
      </w:r>
    </w:p>
    <w:p w:rsidR="00601111" w:rsidRDefault="00FA0C79" w:rsidP="00FA0C7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DA1A87">
        <w:rPr>
          <w:rFonts w:ascii="Arial" w:hAnsi="Arial" w:cs="Arial"/>
          <w:color w:val="404040" w:themeColor="text1" w:themeTint="BF"/>
          <w:sz w:val="24"/>
          <w:szCs w:val="24"/>
        </w:rPr>
        <w:t xml:space="preserve">Diplomado en Programas </w:t>
      </w:r>
      <w:r w:rsidR="00601111">
        <w:rPr>
          <w:rFonts w:ascii="Arial" w:hAnsi="Arial" w:cs="Arial"/>
          <w:color w:val="404040" w:themeColor="text1" w:themeTint="BF"/>
          <w:sz w:val="24"/>
          <w:szCs w:val="24"/>
        </w:rPr>
        <w:t>en Desarrollo Urbano Sostenible.</w:t>
      </w:r>
    </w:p>
    <w:p w:rsidR="00601111" w:rsidRDefault="00601111" w:rsidP="00FA0C7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601111" w:rsidRPr="00D45065" w:rsidRDefault="00601111" w:rsidP="00FA0C7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D45065">
        <w:rPr>
          <w:rFonts w:ascii="Arial" w:hAnsi="Arial" w:cs="Arial"/>
          <w:b/>
          <w:color w:val="404040" w:themeColor="text1" w:themeTint="BF"/>
          <w:sz w:val="24"/>
          <w:szCs w:val="24"/>
        </w:rPr>
        <w:t>IDIOMA</w:t>
      </w:r>
    </w:p>
    <w:p w:rsidR="00FA0C79" w:rsidRPr="00076DCC" w:rsidRDefault="00076DCC" w:rsidP="00FA0C7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Ingles</w:t>
      </w:r>
      <w:bookmarkStart w:id="0" w:name="_GoBack"/>
      <w:bookmarkEnd w:id="0"/>
    </w:p>
    <w:sectPr w:rsidR="00FA0C79" w:rsidRPr="00076D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93B"/>
    <w:rsid w:val="00076DCC"/>
    <w:rsid w:val="00117CA0"/>
    <w:rsid w:val="001241C6"/>
    <w:rsid w:val="00207D5F"/>
    <w:rsid w:val="002C0714"/>
    <w:rsid w:val="00601111"/>
    <w:rsid w:val="00B75A0E"/>
    <w:rsid w:val="00D45065"/>
    <w:rsid w:val="00DB393B"/>
    <w:rsid w:val="00DD24BC"/>
    <w:rsid w:val="00E02F00"/>
    <w:rsid w:val="00FA0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B5676"/>
  <w15:chartTrackingRefBased/>
  <w15:docId w15:val="{0F3A0899-DCA7-496F-80AD-298FE2991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0C7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210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Muñiz Reyes</dc:creator>
  <cp:keywords/>
  <dc:description/>
  <cp:lastModifiedBy>Arturo Muñiz Reyes</cp:lastModifiedBy>
  <cp:revision>9</cp:revision>
  <dcterms:created xsi:type="dcterms:W3CDTF">2025-02-11T21:54:00Z</dcterms:created>
  <dcterms:modified xsi:type="dcterms:W3CDTF">2025-02-19T23:18:00Z</dcterms:modified>
</cp:coreProperties>
</file>