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338B" w:rsidRPr="00F55EC8" w:rsidRDefault="00F55EC8" w:rsidP="00265675">
      <w:pPr>
        <w:pStyle w:val="Ttulo2"/>
        <w:shd w:val="clear" w:color="auto" w:fill="FFFFFF"/>
        <w:spacing w:before="300" w:beforeAutospacing="0" w:after="120" w:afterAutospacing="0"/>
        <w:rPr>
          <w:rFonts w:ascii="Arial" w:hAnsi="Arial" w:cs="Arial"/>
          <w:color w:val="404040" w:themeColor="text1" w:themeTint="BF"/>
          <w:sz w:val="52"/>
          <w:szCs w:val="54"/>
        </w:rPr>
      </w:pPr>
      <w:r w:rsidRPr="00F55EC8">
        <w:rPr>
          <w:rFonts w:ascii="Arial" w:hAnsi="Arial" w:cs="Arial"/>
          <w:color w:val="404040" w:themeColor="text1" w:themeTint="BF"/>
          <w:sz w:val="52"/>
          <w:szCs w:val="54"/>
        </w:rPr>
        <w:t>Arq. Jose Joshio Uribe Maldonado</w:t>
      </w:r>
    </w:p>
    <w:p w:rsidR="00096697" w:rsidRDefault="00CF54CB" w:rsidP="003C7BC9">
      <w:pPr>
        <w:pStyle w:val="sangria"/>
        <w:shd w:val="clear" w:color="auto" w:fill="FFFFFF"/>
        <w:spacing w:before="0" w:beforeAutospacing="0" w:after="225" w:afterAutospacing="0" w:line="360" w:lineRule="atLeast"/>
        <w:jc w:val="both"/>
        <w:rPr>
          <w:rFonts w:ascii="Arial" w:hAnsi="Arial" w:cs="Arial"/>
          <w:color w:val="404040" w:themeColor="text1" w:themeTint="BF"/>
          <w:shd w:val="clear" w:color="auto" w:fill="FFFFFF"/>
        </w:rPr>
      </w:pPr>
      <w:r>
        <w:rPr>
          <w:rFonts w:ascii="Arial" w:hAnsi="Arial" w:cs="Arial"/>
          <w:color w:val="404040" w:themeColor="text1" w:themeTint="BF"/>
          <w:shd w:val="clear" w:color="auto" w:fill="FFFFFF"/>
        </w:rPr>
        <w:t>Fue designado</w:t>
      </w:r>
      <w:r w:rsidR="0026338B" w:rsidRPr="00721122">
        <w:rPr>
          <w:rFonts w:ascii="Arial" w:hAnsi="Arial" w:cs="Arial"/>
          <w:color w:val="404040" w:themeColor="text1" w:themeTint="BF"/>
          <w:shd w:val="clear" w:color="auto" w:fill="FFFFFF"/>
        </w:rPr>
        <w:t xml:space="preserve"> </w:t>
      </w:r>
      <w:r w:rsidR="00ED2DFF">
        <w:rPr>
          <w:rFonts w:ascii="Arial" w:hAnsi="Arial" w:cs="Arial"/>
          <w:color w:val="404040" w:themeColor="text1" w:themeTint="BF"/>
          <w:shd w:val="clear" w:color="auto" w:fill="FFFFFF"/>
        </w:rPr>
        <w:t>Coordinador de Concursos y Contratos de la</w:t>
      </w:r>
      <w:r w:rsidR="00770D91">
        <w:rPr>
          <w:rFonts w:ascii="Arial" w:hAnsi="Arial" w:cs="Arial"/>
          <w:color w:val="404040" w:themeColor="text1" w:themeTint="BF"/>
          <w:shd w:val="clear" w:color="auto" w:fill="FFFFFF"/>
        </w:rPr>
        <w:t xml:space="preserve"> </w:t>
      </w:r>
      <w:r w:rsidR="00F55EC8">
        <w:rPr>
          <w:rFonts w:ascii="Arial" w:hAnsi="Arial" w:cs="Arial"/>
          <w:color w:val="404040" w:themeColor="text1" w:themeTint="BF"/>
          <w:shd w:val="clear" w:color="auto" w:fill="FFFFFF"/>
        </w:rPr>
        <w:t>Dirección de</w:t>
      </w:r>
      <w:r w:rsidR="00E400C3">
        <w:rPr>
          <w:rFonts w:ascii="Arial" w:hAnsi="Arial" w:cs="Arial"/>
          <w:color w:val="404040" w:themeColor="text1" w:themeTint="BF"/>
          <w:shd w:val="clear" w:color="auto" w:fill="FFFFFF"/>
        </w:rPr>
        <w:t xml:space="preserve"> Planeación de Obras y Contratación</w:t>
      </w:r>
      <w:r w:rsidR="00F55EC8">
        <w:rPr>
          <w:rFonts w:ascii="Arial" w:hAnsi="Arial" w:cs="Arial"/>
          <w:color w:val="404040" w:themeColor="text1" w:themeTint="BF"/>
          <w:shd w:val="clear" w:color="auto" w:fill="FFFFFF"/>
        </w:rPr>
        <w:t xml:space="preserve"> de la </w:t>
      </w:r>
      <w:r w:rsidR="00770D91">
        <w:rPr>
          <w:rFonts w:ascii="Arial" w:hAnsi="Arial" w:cs="Arial"/>
          <w:color w:val="404040" w:themeColor="text1" w:themeTint="BF"/>
          <w:shd w:val="clear" w:color="auto" w:fill="FFFFFF"/>
        </w:rPr>
        <w:t xml:space="preserve">Secretaría de </w:t>
      </w:r>
      <w:r w:rsidR="00ED2DFF">
        <w:rPr>
          <w:rFonts w:ascii="Arial" w:hAnsi="Arial" w:cs="Arial"/>
          <w:color w:val="404040" w:themeColor="text1" w:themeTint="BF"/>
          <w:shd w:val="clear" w:color="auto" w:fill="FFFFFF"/>
        </w:rPr>
        <w:t xml:space="preserve">Infraestructura Sostenible del </w:t>
      </w:r>
      <w:r w:rsidR="00096697">
        <w:rPr>
          <w:rFonts w:ascii="Arial" w:hAnsi="Arial" w:cs="Arial"/>
          <w:color w:val="404040" w:themeColor="text1" w:themeTint="BF"/>
          <w:shd w:val="clear" w:color="auto" w:fill="FFFFFF"/>
        </w:rPr>
        <w:t>Municip</w:t>
      </w:r>
      <w:r w:rsidR="00ED2DFF">
        <w:rPr>
          <w:rFonts w:ascii="Arial" w:hAnsi="Arial" w:cs="Arial"/>
          <w:color w:val="404040" w:themeColor="text1" w:themeTint="BF"/>
          <w:shd w:val="clear" w:color="auto" w:fill="FFFFFF"/>
        </w:rPr>
        <w:t>io</w:t>
      </w:r>
      <w:r w:rsidR="00096697">
        <w:rPr>
          <w:rFonts w:ascii="Arial" w:hAnsi="Arial" w:cs="Arial"/>
          <w:color w:val="404040" w:themeColor="text1" w:themeTint="BF"/>
          <w:shd w:val="clear" w:color="auto" w:fill="FFFFFF"/>
        </w:rPr>
        <w:t xml:space="preserve"> de Monterrey, </w:t>
      </w:r>
      <w:r w:rsidR="00F55EC8">
        <w:rPr>
          <w:rFonts w:ascii="Arial" w:hAnsi="Arial" w:cs="Arial"/>
          <w:color w:val="404040" w:themeColor="text1" w:themeTint="BF"/>
          <w:shd w:val="clear" w:color="auto" w:fill="FFFFFF"/>
        </w:rPr>
        <w:t xml:space="preserve">en </w:t>
      </w:r>
      <w:proofErr w:type="gramStart"/>
      <w:r w:rsidR="00ED2DFF">
        <w:rPr>
          <w:rFonts w:ascii="Arial" w:hAnsi="Arial" w:cs="Arial"/>
          <w:color w:val="404040" w:themeColor="text1" w:themeTint="BF"/>
          <w:shd w:val="clear" w:color="auto" w:fill="FFFFFF"/>
        </w:rPr>
        <w:t>Febrero</w:t>
      </w:r>
      <w:proofErr w:type="gramEnd"/>
      <w:r w:rsidR="00096697">
        <w:rPr>
          <w:rFonts w:ascii="Arial" w:hAnsi="Arial" w:cs="Arial"/>
          <w:color w:val="404040" w:themeColor="text1" w:themeTint="BF"/>
          <w:shd w:val="clear" w:color="auto" w:fill="FFFFFF"/>
        </w:rPr>
        <w:t xml:space="preserve"> de</w:t>
      </w:r>
      <w:r w:rsidR="00ED2DFF">
        <w:rPr>
          <w:rFonts w:ascii="Arial" w:hAnsi="Arial" w:cs="Arial"/>
          <w:color w:val="404040" w:themeColor="text1" w:themeTint="BF"/>
          <w:shd w:val="clear" w:color="auto" w:fill="FFFFFF"/>
        </w:rPr>
        <w:t>l</w:t>
      </w:r>
      <w:r w:rsidR="00096697">
        <w:rPr>
          <w:rFonts w:ascii="Arial" w:hAnsi="Arial" w:cs="Arial"/>
          <w:color w:val="404040" w:themeColor="text1" w:themeTint="BF"/>
          <w:shd w:val="clear" w:color="auto" w:fill="FFFFFF"/>
        </w:rPr>
        <w:t xml:space="preserve"> 202</w:t>
      </w:r>
      <w:r w:rsidR="00ED2DFF">
        <w:rPr>
          <w:rFonts w:ascii="Arial" w:hAnsi="Arial" w:cs="Arial"/>
          <w:color w:val="404040" w:themeColor="text1" w:themeTint="BF"/>
          <w:shd w:val="clear" w:color="auto" w:fill="FFFFFF"/>
        </w:rPr>
        <w:t>2</w:t>
      </w:r>
      <w:r w:rsidR="00096697">
        <w:rPr>
          <w:rFonts w:ascii="Arial" w:hAnsi="Arial" w:cs="Arial"/>
          <w:color w:val="404040" w:themeColor="text1" w:themeTint="BF"/>
          <w:shd w:val="clear" w:color="auto" w:fill="FFFFFF"/>
        </w:rPr>
        <w:t>.</w:t>
      </w:r>
    </w:p>
    <w:p w:rsidR="0026338B" w:rsidRPr="00293216" w:rsidRDefault="0026338B" w:rsidP="0026338B">
      <w:pPr>
        <w:pStyle w:val="Ttulo3"/>
        <w:spacing w:before="0" w:beforeAutospacing="0" w:after="0" w:afterAutospacing="0"/>
        <w:jc w:val="both"/>
        <w:rPr>
          <w:rFonts w:ascii="inherit" w:hAnsi="inherit" w:cs="Arial"/>
          <w:color w:val="404040" w:themeColor="text1" w:themeTint="BF"/>
          <w:sz w:val="34"/>
          <w:szCs w:val="34"/>
          <w:u w:val="single"/>
        </w:rPr>
      </w:pPr>
      <w:r w:rsidRPr="00293216">
        <w:rPr>
          <w:rFonts w:ascii="inherit" w:hAnsi="inherit" w:cs="Arial"/>
          <w:color w:val="404040" w:themeColor="text1" w:themeTint="BF"/>
          <w:sz w:val="34"/>
          <w:szCs w:val="34"/>
          <w:u w:val="single"/>
        </w:rPr>
        <w:t>Actividades Académicas</w:t>
      </w:r>
    </w:p>
    <w:p w:rsidR="00096697" w:rsidRDefault="00CF54CB" w:rsidP="00284239">
      <w:pPr>
        <w:pStyle w:val="sangria"/>
        <w:shd w:val="clear" w:color="auto" w:fill="FFFFFF"/>
        <w:spacing w:before="0" w:beforeAutospacing="0" w:after="225" w:afterAutospacing="0" w:line="360" w:lineRule="atLeast"/>
        <w:jc w:val="both"/>
        <w:rPr>
          <w:rFonts w:ascii="Arial" w:hAnsi="Arial" w:cs="Arial"/>
          <w:color w:val="404040" w:themeColor="text1" w:themeTint="BF"/>
        </w:rPr>
      </w:pPr>
      <w:r>
        <w:rPr>
          <w:rFonts w:ascii="Arial" w:hAnsi="Arial" w:cs="Arial"/>
          <w:color w:val="404040" w:themeColor="text1" w:themeTint="BF"/>
        </w:rPr>
        <w:t>Licenciado</w:t>
      </w:r>
      <w:r w:rsidR="00096697">
        <w:rPr>
          <w:rFonts w:ascii="Arial" w:hAnsi="Arial" w:cs="Arial"/>
          <w:color w:val="404040" w:themeColor="text1" w:themeTint="BF"/>
        </w:rPr>
        <w:t xml:space="preserve"> en </w:t>
      </w:r>
      <w:r w:rsidR="00E400C3">
        <w:rPr>
          <w:rFonts w:ascii="Arial" w:hAnsi="Arial" w:cs="Arial"/>
          <w:color w:val="404040" w:themeColor="text1" w:themeTint="BF"/>
        </w:rPr>
        <w:t>Arquitectura</w:t>
      </w:r>
      <w:r w:rsidR="00096697">
        <w:rPr>
          <w:rFonts w:ascii="Arial" w:hAnsi="Arial" w:cs="Arial"/>
          <w:color w:val="404040" w:themeColor="text1" w:themeTint="BF"/>
        </w:rPr>
        <w:t xml:space="preserve"> por</w:t>
      </w:r>
      <w:r w:rsidR="00480B20">
        <w:rPr>
          <w:rFonts w:ascii="Arial" w:hAnsi="Arial" w:cs="Arial"/>
          <w:color w:val="404040" w:themeColor="text1" w:themeTint="BF"/>
        </w:rPr>
        <w:t xml:space="preserve"> </w:t>
      </w:r>
      <w:r w:rsidR="00E400C3">
        <w:rPr>
          <w:rFonts w:ascii="Arial" w:hAnsi="Arial" w:cs="Arial"/>
          <w:color w:val="404040" w:themeColor="text1" w:themeTint="BF"/>
        </w:rPr>
        <w:t xml:space="preserve">la Facultad de Arquitectura de </w:t>
      </w:r>
      <w:r w:rsidR="00480B20">
        <w:rPr>
          <w:rFonts w:ascii="Arial" w:hAnsi="Arial" w:cs="Arial"/>
          <w:color w:val="404040" w:themeColor="text1" w:themeTint="BF"/>
        </w:rPr>
        <w:t xml:space="preserve">la </w:t>
      </w:r>
      <w:r w:rsidR="00096697">
        <w:rPr>
          <w:rFonts w:ascii="Arial" w:hAnsi="Arial" w:cs="Arial"/>
          <w:color w:val="404040" w:themeColor="text1" w:themeTint="BF"/>
        </w:rPr>
        <w:t xml:space="preserve">Universidad </w:t>
      </w:r>
      <w:r>
        <w:rPr>
          <w:rFonts w:ascii="Arial" w:hAnsi="Arial" w:cs="Arial"/>
          <w:color w:val="404040" w:themeColor="text1" w:themeTint="BF"/>
        </w:rPr>
        <w:t>Autónoma de Nuevo León</w:t>
      </w:r>
      <w:r w:rsidR="00096697">
        <w:rPr>
          <w:rFonts w:ascii="Arial" w:hAnsi="Arial" w:cs="Arial"/>
          <w:color w:val="404040" w:themeColor="text1" w:themeTint="BF"/>
        </w:rPr>
        <w:t>.</w:t>
      </w:r>
    </w:p>
    <w:p w:rsidR="009F4DA0" w:rsidRPr="00096697" w:rsidRDefault="00ED2DFF" w:rsidP="00096697">
      <w:pPr>
        <w:pStyle w:val="sangria"/>
        <w:shd w:val="clear" w:color="auto" w:fill="FFFFFF"/>
        <w:spacing w:before="0" w:beforeAutospacing="0" w:after="225" w:afterAutospacing="0" w:line="360" w:lineRule="atLeast"/>
        <w:jc w:val="both"/>
        <w:rPr>
          <w:rStyle w:val="Hipervnculo"/>
          <w:rFonts w:ascii="Arial" w:hAnsi="Arial" w:cs="Arial"/>
          <w:color w:val="404040" w:themeColor="text1" w:themeTint="BF"/>
          <w:u w:val="none"/>
        </w:rPr>
      </w:pPr>
      <w:r>
        <w:rPr>
          <w:rFonts w:ascii="Arial" w:hAnsi="Arial" w:cs="Arial"/>
          <w:color w:val="404040" w:themeColor="text1" w:themeTint="BF"/>
        </w:rPr>
        <w:t>Cuenta con</w:t>
      </w:r>
      <w:bookmarkStart w:id="0" w:name="_GoBack"/>
      <w:bookmarkEnd w:id="0"/>
      <w:r w:rsidR="00036596">
        <w:rPr>
          <w:rFonts w:ascii="Arial" w:hAnsi="Arial" w:cs="Arial"/>
          <w:color w:val="404040" w:themeColor="text1" w:themeTint="BF"/>
        </w:rPr>
        <w:t xml:space="preserve"> </w:t>
      </w:r>
      <w:r w:rsidR="00096697">
        <w:rPr>
          <w:rFonts w:ascii="Arial" w:hAnsi="Arial" w:cs="Arial"/>
          <w:color w:val="404040" w:themeColor="text1" w:themeTint="BF"/>
        </w:rPr>
        <w:t xml:space="preserve">una Maestría en </w:t>
      </w:r>
      <w:r w:rsidR="00036596">
        <w:rPr>
          <w:rFonts w:ascii="Arial" w:hAnsi="Arial" w:cs="Arial"/>
          <w:color w:val="404040" w:themeColor="text1" w:themeTint="BF"/>
        </w:rPr>
        <w:t>Administración de Proyectos en la Edificación</w:t>
      </w:r>
      <w:r w:rsidR="00CF54CB">
        <w:rPr>
          <w:rFonts w:ascii="Arial" w:hAnsi="Arial" w:cs="Arial"/>
          <w:color w:val="404040" w:themeColor="text1" w:themeTint="BF"/>
        </w:rPr>
        <w:t xml:space="preserve"> por </w:t>
      </w:r>
      <w:r w:rsidR="00036596">
        <w:rPr>
          <w:rFonts w:ascii="Arial" w:hAnsi="Arial" w:cs="Arial"/>
          <w:color w:val="404040" w:themeColor="text1" w:themeTint="BF"/>
        </w:rPr>
        <w:t>la Facultad de Arquitectura</w:t>
      </w:r>
      <w:r w:rsidR="00CF54CB">
        <w:rPr>
          <w:rFonts w:ascii="Arial" w:hAnsi="Arial" w:cs="Arial"/>
          <w:color w:val="404040" w:themeColor="text1" w:themeTint="BF"/>
        </w:rPr>
        <w:t xml:space="preserve"> de la Universidad Autónoma de Nuevo León.</w:t>
      </w:r>
    </w:p>
    <w:p w:rsidR="00E24F42" w:rsidRPr="00E24F42" w:rsidRDefault="00E24F42" w:rsidP="00E24F42">
      <w:pPr>
        <w:pStyle w:val="Ttulo3"/>
        <w:spacing w:before="0" w:beforeAutospacing="0" w:after="0" w:afterAutospacing="0"/>
        <w:jc w:val="both"/>
        <w:rPr>
          <w:rStyle w:val="Hipervnculo"/>
          <w:rFonts w:ascii="inherit" w:hAnsi="inherit"/>
          <w:color w:val="404040" w:themeColor="text1" w:themeTint="BF"/>
          <w:sz w:val="34"/>
          <w:szCs w:val="34"/>
        </w:rPr>
      </w:pPr>
      <w:r w:rsidRPr="00E24F42">
        <w:rPr>
          <w:rStyle w:val="Hipervnculo"/>
          <w:rFonts w:ascii="inherit" w:hAnsi="inherit"/>
          <w:color w:val="404040" w:themeColor="text1" w:themeTint="BF"/>
          <w:sz w:val="34"/>
          <w:szCs w:val="34"/>
        </w:rPr>
        <w:t>Cursos</w:t>
      </w:r>
    </w:p>
    <w:p w:rsidR="00E24F42" w:rsidRDefault="00096697" w:rsidP="00036596">
      <w:pPr>
        <w:autoSpaceDE w:val="0"/>
        <w:autoSpaceDN w:val="0"/>
        <w:adjustRightInd w:val="0"/>
        <w:spacing w:after="225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Cuenta con </w:t>
      </w:r>
      <w:r w:rsidR="00036596">
        <w:rPr>
          <w:rFonts w:ascii="Arial" w:hAnsi="Arial" w:cs="Arial"/>
          <w:color w:val="404040" w:themeColor="text1" w:themeTint="BF"/>
          <w:sz w:val="24"/>
          <w:szCs w:val="24"/>
        </w:rPr>
        <w:t xml:space="preserve">una certificación de </w:t>
      </w:r>
      <w:r w:rsidR="00036596" w:rsidRPr="00036596">
        <w:rPr>
          <w:rFonts w:ascii="Arial" w:hAnsi="Arial" w:cs="Arial"/>
          <w:color w:val="404040" w:themeColor="text1" w:themeTint="BF"/>
          <w:sz w:val="24"/>
          <w:szCs w:val="24"/>
        </w:rPr>
        <w:t xml:space="preserve">Autodesk </w:t>
      </w:r>
      <w:proofErr w:type="spellStart"/>
      <w:r w:rsidR="00036596" w:rsidRPr="00036596">
        <w:rPr>
          <w:rFonts w:ascii="Arial" w:hAnsi="Arial" w:cs="Arial"/>
          <w:color w:val="404040" w:themeColor="text1" w:themeTint="BF"/>
          <w:sz w:val="24"/>
          <w:szCs w:val="24"/>
        </w:rPr>
        <w:t>Autocad</w:t>
      </w:r>
      <w:proofErr w:type="spellEnd"/>
      <w:r w:rsidR="00036596" w:rsidRPr="00036596">
        <w:rPr>
          <w:rFonts w:ascii="Arial" w:hAnsi="Arial" w:cs="Arial"/>
          <w:color w:val="404040" w:themeColor="text1" w:themeTint="BF"/>
          <w:sz w:val="24"/>
          <w:szCs w:val="24"/>
        </w:rPr>
        <w:t xml:space="preserve"> 2014 Fundamentos</w:t>
      </w:r>
      <w:r w:rsidR="00036596">
        <w:rPr>
          <w:rFonts w:ascii="Arial" w:hAnsi="Arial" w:cs="Arial"/>
          <w:color w:val="404040" w:themeColor="text1" w:themeTint="BF"/>
          <w:sz w:val="24"/>
          <w:szCs w:val="24"/>
        </w:rPr>
        <w:t xml:space="preserve"> por la Universidad Autónoma de Nuevo León, así también una certificación Opus </w:t>
      </w:r>
      <w:proofErr w:type="spellStart"/>
      <w:r w:rsidR="00036596">
        <w:rPr>
          <w:rFonts w:ascii="Arial" w:hAnsi="Arial" w:cs="Arial"/>
          <w:color w:val="404040" w:themeColor="text1" w:themeTint="BF"/>
          <w:sz w:val="24"/>
          <w:szCs w:val="24"/>
        </w:rPr>
        <w:t>Aec</w:t>
      </w:r>
      <w:proofErr w:type="spellEnd"/>
      <w:r w:rsidR="00036596">
        <w:rPr>
          <w:rFonts w:ascii="Arial" w:hAnsi="Arial" w:cs="Arial"/>
          <w:color w:val="404040" w:themeColor="text1" w:themeTint="BF"/>
          <w:sz w:val="24"/>
          <w:szCs w:val="24"/>
        </w:rPr>
        <w:t xml:space="preserve"> 10 por la Universidad Autónoma de Nuevo León, además de una certificación Ms Project 2013 por el Instituto De Capacitación d</w:t>
      </w:r>
      <w:r w:rsidR="00036596" w:rsidRPr="00036596">
        <w:rPr>
          <w:rFonts w:ascii="Arial" w:hAnsi="Arial" w:cs="Arial"/>
          <w:color w:val="404040" w:themeColor="text1" w:themeTint="BF"/>
          <w:sz w:val="24"/>
          <w:szCs w:val="24"/>
        </w:rPr>
        <w:t>e La Industria De La Cámara De La</w:t>
      </w:r>
      <w:r w:rsidR="00036596">
        <w:rPr>
          <w:rFonts w:ascii="Arial" w:hAnsi="Arial" w:cs="Arial"/>
          <w:color w:val="404040" w:themeColor="text1" w:themeTint="BF"/>
          <w:sz w:val="24"/>
          <w:szCs w:val="24"/>
        </w:rPr>
        <w:t xml:space="preserve"> Construcción (CMIC), así también cuenta con un taller de capacitación </w:t>
      </w:r>
      <w:proofErr w:type="spellStart"/>
      <w:r w:rsidR="00036596">
        <w:rPr>
          <w:rFonts w:ascii="Arial" w:hAnsi="Arial" w:cs="Arial"/>
          <w:color w:val="404040" w:themeColor="text1" w:themeTint="BF"/>
          <w:sz w:val="24"/>
          <w:szCs w:val="24"/>
        </w:rPr>
        <w:t>Compranet</w:t>
      </w:r>
      <w:proofErr w:type="spellEnd"/>
      <w:r w:rsidR="00036596">
        <w:rPr>
          <w:rFonts w:ascii="Arial" w:hAnsi="Arial" w:cs="Arial"/>
          <w:color w:val="404040" w:themeColor="text1" w:themeTint="BF"/>
          <w:sz w:val="24"/>
          <w:szCs w:val="24"/>
        </w:rPr>
        <w:t xml:space="preserve"> 5.0 impartido por Sinergia Global, y </w:t>
      </w:r>
      <w:r w:rsidR="00E62482">
        <w:rPr>
          <w:rFonts w:ascii="Arial" w:hAnsi="Arial" w:cs="Arial"/>
          <w:color w:val="404040" w:themeColor="text1" w:themeTint="BF"/>
          <w:sz w:val="24"/>
          <w:szCs w:val="24"/>
        </w:rPr>
        <w:t xml:space="preserve">un curso de Programa Básico de capacitación en temas de atención al ciudadano y ética profesional impartido por el Municipio de Santa Catarina, N.L. </w:t>
      </w:r>
    </w:p>
    <w:p w:rsidR="009F4DA0" w:rsidRPr="009F4DA0" w:rsidRDefault="009F4DA0" w:rsidP="000972E0">
      <w:pPr>
        <w:pStyle w:val="Ttulo3"/>
        <w:spacing w:before="0" w:beforeAutospacing="0" w:after="0" w:afterAutospacing="0"/>
        <w:jc w:val="both"/>
        <w:rPr>
          <w:sz w:val="20"/>
          <w:szCs w:val="20"/>
        </w:rPr>
      </w:pPr>
    </w:p>
    <w:p w:rsidR="000972E0" w:rsidRPr="00293216" w:rsidRDefault="000972E0" w:rsidP="000972E0">
      <w:pPr>
        <w:pStyle w:val="Ttulo3"/>
        <w:spacing w:before="0" w:beforeAutospacing="0" w:after="0" w:afterAutospacing="0"/>
        <w:jc w:val="both"/>
        <w:rPr>
          <w:rFonts w:ascii="inherit" w:hAnsi="inherit" w:cs="Arial"/>
          <w:color w:val="404040" w:themeColor="text1" w:themeTint="BF"/>
          <w:sz w:val="34"/>
          <w:szCs w:val="34"/>
          <w:u w:val="single"/>
        </w:rPr>
      </w:pPr>
      <w:r w:rsidRPr="00293216">
        <w:rPr>
          <w:rFonts w:ascii="inherit" w:hAnsi="inherit" w:cs="Arial"/>
          <w:color w:val="404040" w:themeColor="text1" w:themeTint="BF"/>
          <w:sz w:val="34"/>
          <w:szCs w:val="34"/>
          <w:u w:val="single"/>
        </w:rPr>
        <w:t xml:space="preserve">Actividades </w:t>
      </w:r>
      <w:r w:rsidR="00C3170D" w:rsidRPr="00293216">
        <w:rPr>
          <w:rFonts w:ascii="inherit" w:hAnsi="inherit" w:cs="Arial"/>
          <w:color w:val="404040" w:themeColor="text1" w:themeTint="BF"/>
          <w:sz w:val="34"/>
          <w:szCs w:val="34"/>
          <w:u w:val="single"/>
        </w:rPr>
        <w:t>Profesionales</w:t>
      </w:r>
    </w:p>
    <w:p w:rsidR="000D1FB8" w:rsidRDefault="0027683D" w:rsidP="00AD1ABC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De </w:t>
      </w:r>
      <w:proofErr w:type="gramStart"/>
      <w:r>
        <w:rPr>
          <w:rFonts w:ascii="Arial" w:hAnsi="Arial" w:cs="Arial"/>
          <w:color w:val="404040" w:themeColor="text1" w:themeTint="BF"/>
          <w:sz w:val="24"/>
          <w:szCs w:val="24"/>
        </w:rPr>
        <w:t>Septiembre</w:t>
      </w:r>
      <w:proofErr w:type="gramEnd"/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 de 2018</w:t>
      </w:r>
      <w:r w:rsidR="000D1FB8">
        <w:rPr>
          <w:rFonts w:ascii="Arial" w:hAnsi="Arial" w:cs="Arial"/>
          <w:color w:val="404040" w:themeColor="text1" w:themeTint="BF"/>
          <w:sz w:val="24"/>
          <w:szCs w:val="24"/>
        </w:rPr>
        <w:t xml:space="preserve"> a </w:t>
      </w:r>
      <w:r>
        <w:rPr>
          <w:rFonts w:ascii="Arial" w:hAnsi="Arial" w:cs="Arial"/>
          <w:color w:val="404040" w:themeColor="text1" w:themeTint="BF"/>
          <w:sz w:val="24"/>
          <w:szCs w:val="24"/>
        </w:rPr>
        <w:t>Octubre</w:t>
      </w:r>
      <w:r w:rsidR="000D1FB8">
        <w:rPr>
          <w:rFonts w:ascii="Arial" w:hAnsi="Arial" w:cs="Arial"/>
          <w:color w:val="404040" w:themeColor="text1" w:themeTint="BF"/>
          <w:sz w:val="24"/>
          <w:szCs w:val="24"/>
        </w:rPr>
        <w:t xml:space="preserve"> de 2021, se desempeñó como Coordinador de </w:t>
      </w:r>
      <w:r>
        <w:rPr>
          <w:rFonts w:ascii="Arial" w:hAnsi="Arial" w:cs="Arial"/>
          <w:color w:val="404040" w:themeColor="text1" w:themeTint="BF"/>
          <w:sz w:val="24"/>
          <w:szCs w:val="24"/>
        </w:rPr>
        <w:t>Normatividad</w:t>
      </w:r>
      <w:r w:rsidR="000D1FB8">
        <w:rPr>
          <w:rFonts w:ascii="Arial" w:hAnsi="Arial" w:cs="Arial"/>
          <w:color w:val="404040" w:themeColor="text1" w:themeTint="BF"/>
          <w:sz w:val="24"/>
          <w:szCs w:val="24"/>
        </w:rPr>
        <w:t xml:space="preserve"> en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 la Secretaría de</w:t>
      </w:r>
      <w:r w:rsidR="000D1FB8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  <w:r>
        <w:rPr>
          <w:rFonts w:ascii="Arial" w:hAnsi="Arial" w:cs="Arial"/>
          <w:color w:val="404040" w:themeColor="text1" w:themeTint="BF"/>
          <w:sz w:val="24"/>
          <w:szCs w:val="24"/>
        </w:rPr>
        <w:t>Obras Públicas del Municipio de Santa Catarina, N.L., así también en el mismo Municipio se desempeñó como Auxiliar de Costos de Marzo 2017 a Agosto 2021.</w:t>
      </w:r>
    </w:p>
    <w:p w:rsidR="0027683D" w:rsidRDefault="0027683D" w:rsidP="00AD1ABC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27683D" w:rsidRDefault="0027683D" w:rsidP="00AD1ABC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proofErr w:type="gramStart"/>
      <w:r>
        <w:rPr>
          <w:rFonts w:ascii="Arial" w:hAnsi="Arial" w:cs="Arial"/>
          <w:color w:val="404040" w:themeColor="text1" w:themeTint="BF"/>
          <w:sz w:val="24"/>
          <w:szCs w:val="24"/>
        </w:rPr>
        <w:t>Además</w:t>
      </w:r>
      <w:proofErr w:type="gramEnd"/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 se desempeñó como Supervisor Auxiliar en la Constructora </w:t>
      </w:r>
      <w:proofErr w:type="spellStart"/>
      <w:r>
        <w:rPr>
          <w:rFonts w:ascii="Arial" w:hAnsi="Arial" w:cs="Arial"/>
          <w:color w:val="404040" w:themeColor="text1" w:themeTint="BF"/>
          <w:sz w:val="24"/>
          <w:szCs w:val="24"/>
        </w:rPr>
        <w:t>Maiz</w:t>
      </w:r>
      <w:proofErr w:type="spellEnd"/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 Mier, S.A. de C.V. de Noviembre de 2015 a Marzo de 2017.</w:t>
      </w:r>
    </w:p>
    <w:sectPr w:rsidR="0027683D" w:rsidSect="009F4DA0">
      <w:pgSz w:w="12240" w:h="15840"/>
      <w:pgMar w:top="1135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C1226F"/>
    <w:multiLevelType w:val="singleLevel"/>
    <w:tmpl w:val="EF8A3C2E"/>
    <w:lvl w:ilvl="0">
      <w:start w:val="1"/>
      <w:numFmt w:val="bullet"/>
      <w:lvlText w:val=""/>
      <w:lvlJc w:val="left"/>
      <w:pPr>
        <w:tabs>
          <w:tab w:val="num" w:pos="360"/>
        </w:tabs>
        <w:ind w:left="72" w:hanging="72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33D"/>
    <w:rsid w:val="00036596"/>
    <w:rsid w:val="000545C2"/>
    <w:rsid w:val="00096697"/>
    <w:rsid w:val="000972E0"/>
    <w:rsid w:val="000C0856"/>
    <w:rsid w:val="000D1FB8"/>
    <w:rsid w:val="001828B6"/>
    <w:rsid w:val="001A6337"/>
    <w:rsid w:val="0022285E"/>
    <w:rsid w:val="00225A47"/>
    <w:rsid w:val="0026338B"/>
    <w:rsid w:val="00265675"/>
    <w:rsid w:val="0027683D"/>
    <w:rsid w:val="00284239"/>
    <w:rsid w:val="00293216"/>
    <w:rsid w:val="00307037"/>
    <w:rsid w:val="00330051"/>
    <w:rsid w:val="00374A66"/>
    <w:rsid w:val="003A3BDA"/>
    <w:rsid w:val="003C7BC9"/>
    <w:rsid w:val="00415943"/>
    <w:rsid w:val="00480B20"/>
    <w:rsid w:val="004C4638"/>
    <w:rsid w:val="00537572"/>
    <w:rsid w:val="005E3F1E"/>
    <w:rsid w:val="006034D6"/>
    <w:rsid w:val="00631F43"/>
    <w:rsid w:val="00646931"/>
    <w:rsid w:val="006721DD"/>
    <w:rsid w:val="006B100A"/>
    <w:rsid w:val="00721122"/>
    <w:rsid w:val="0073339D"/>
    <w:rsid w:val="00754DC1"/>
    <w:rsid w:val="00770D91"/>
    <w:rsid w:val="007A7DF6"/>
    <w:rsid w:val="007F000A"/>
    <w:rsid w:val="00817C6B"/>
    <w:rsid w:val="00846648"/>
    <w:rsid w:val="0087748B"/>
    <w:rsid w:val="009138A2"/>
    <w:rsid w:val="00914B08"/>
    <w:rsid w:val="00960445"/>
    <w:rsid w:val="0097193B"/>
    <w:rsid w:val="00987680"/>
    <w:rsid w:val="009F4DA0"/>
    <w:rsid w:val="00A16843"/>
    <w:rsid w:val="00AD1ABC"/>
    <w:rsid w:val="00B22013"/>
    <w:rsid w:val="00BA733D"/>
    <w:rsid w:val="00BC30A8"/>
    <w:rsid w:val="00C3170D"/>
    <w:rsid w:val="00C44C81"/>
    <w:rsid w:val="00C57090"/>
    <w:rsid w:val="00C6452F"/>
    <w:rsid w:val="00CD69CC"/>
    <w:rsid w:val="00CF54CB"/>
    <w:rsid w:val="00D16DF6"/>
    <w:rsid w:val="00D31187"/>
    <w:rsid w:val="00D62291"/>
    <w:rsid w:val="00D91643"/>
    <w:rsid w:val="00D94424"/>
    <w:rsid w:val="00DB7DA0"/>
    <w:rsid w:val="00DC6C34"/>
    <w:rsid w:val="00E24F42"/>
    <w:rsid w:val="00E400C3"/>
    <w:rsid w:val="00E62482"/>
    <w:rsid w:val="00EC7E73"/>
    <w:rsid w:val="00ED2DFF"/>
    <w:rsid w:val="00ED4284"/>
    <w:rsid w:val="00F315A2"/>
    <w:rsid w:val="00F55EC8"/>
    <w:rsid w:val="00FA67C0"/>
    <w:rsid w:val="00FF0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BC60DB"/>
  <w15:docId w15:val="{7E5B06FE-E84C-4769-B38D-333CE4D83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BA733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paragraph" w:styleId="Ttulo3">
    <w:name w:val="heading 3"/>
    <w:basedOn w:val="Normal"/>
    <w:link w:val="Ttulo3Car"/>
    <w:uiPriority w:val="9"/>
    <w:qFormat/>
    <w:rsid w:val="00BA733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BA733D"/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character" w:customStyle="1" w:styleId="Ttulo3Car">
    <w:name w:val="Título 3 Car"/>
    <w:basedOn w:val="Fuentedeprrafopredeter"/>
    <w:link w:val="Ttulo3"/>
    <w:uiPriority w:val="9"/>
    <w:rsid w:val="00BA733D"/>
    <w:rPr>
      <w:rFonts w:ascii="Times New Roman" w:eastAsia="Times New Roman" w:hAnsi="Times New Roman" w:cs="Times New Roman"/>
      <w:b/>
      <w:bCs/>
      <w:sz w:val="27"/>
      <w:szCs w:val="27"/>
      <w:lang w:eastAsia="es-MX"/>
    </w:rPr>
  </w:style>
  <w:style w:type="paragraph" w:customStyle="1" w:styleId="enfasis">
    <w:name w:val="enfasis"/>
    <w:basedOn w:val="Normal"/>
    <w:rsid w:val="00BA73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Hipervnculo">
    <w:name w:val="Hyperlink"/>
    <w:basedOn w:val="Fuentedeprrafopredeter"/>
    <w:uiPriority w:val="99"/>
    <w:semiHidden/>
    <w:unhideWhenUsed/>
    <w:rsid w:val="00BA733D"/>
    <w:rPr>
      <w:color w:val="0000FF"/>
      <w:u w:val="single"/>
    </w:rPr>
  </w:style>
  <w:style w:type="paragraph" w:customStyle="1" w:styleId="sangria">
    <w:name w:val="sangria"/>
    <w:basedOn w:val="Normal"/>
    <w:rsid w:val="00BA73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A63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A63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8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20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888888"/>
            <w:right w:val="none" w:sz="0" w:space="0" w:color="auto"/>
          </w:divBdr>
        </w:div>
        <w:div w:id="1533880524">
          <w:marLeft w:val="0"/>
          <w:marRight w:val="0"/>
          <w:marTop w:val="0"/>
          <w:marBottom w:val="0"/>
          <w:divBdr>
            <w:top w:val="single" w:sz="6" w:space="11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54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888888"/>
            <w:right w:val="none" w:sz="0" w:space="0" w:color="auto"/>
          </w:divBdr>
        </w:div>
        <w:div w:id="54353060">
          <w:marLeft w:val="0"/>
          <w:marRight w:val="0"/>
          <w:marTop w:val="0"/>
          <w:marBottom w:val="0"/>
          <w:divBdr>
            <w:top w:val="single" w:sz="6" w:space="11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47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82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888888"/>
            <w:right w:val="none" w:sz="0" w:space="0" w:color="auto"/>
          </w:divBdr>
        </w:div>
        <w:div w:id="590744444">
          <w:marLeft w:val="0"/>
          <w:marRight w:val="0"/>
          <w:marTop w:val="0"/>
          <w:marBottom w:val="0"/>
          <w:divBdr>
            <w:top w:val="single" w:sz="6" w:space="11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42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888888"/>
            <w:right w:val="none" w:sz="0" w:space="0" w:color="auto"/>
          </w:divBdr>
        </w:div>
        <w:div w:id="494803871">
          <w:marLeft w:val="0"/>
          <w:marRight w:val="0"/>
          <w:marTop w:val="0"/>
          <w:marBottom w:val="0"/>
          <w:divBdr>
            <w:top w:val="single" w:sz="6" w:space="11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3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0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888888"/>
            <w:right w:val="none" w:sz="0" w:space="0" w:color="auto"/>
          </w:divBdr>
        </w:div>
        <w:div w:id="1657801286">
          <w:marLeft w:val="0"/>
          <w:marRight w:val="0"/>
          <w:marTop w:val="0"/>
          <w:marBottom w:val="0"/>
          <w:divBdr>
            <w:top w:val="single" w:sz="6" w:space="11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0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64682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Brenda Carolina Rodriguez Salazar</dc:creator>
  <cp:lastModifiedBy>Adriana Garza Cortez</cp:lastModifiedBy>
  <cp:revision>2</cp:revision>
  <cp:lastPrinted>2021-10-06T17:23:00Z</cp:lastPrinted>
  <dcterms:created xsi:type="dcterms:W3CDTF">2023-07-10T21:53:00Z</dcterms:created>
  <dcterms:modified xsi:type="dcterms:W3CDTF">2023-07-10T21:53:00Z</dcterms:modified>
</cp:coreProperties>
</file>