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D8E" w:rsidRDefault="00544D8E" w:rsidP="00544D8E">
      <w:pPr>
        <w:spacing w:after="0" w:line="240" w:lineRule="auto"/>
        <w:rPr>
          <w:rFonts w:ascii="Arial" w:hAnsi="Arial" w:cs="Arial"/>
          <w:b/>
          <w:sz w:val="48"/>
          <w:szCs w:val="24"/>
        </w:rPr>
      </w:pPr>
      <w:r>
        <w:rPr>
          <w:rFonts w:ascii="Arial" w:hAnsi="Arial" w:cs="Arial"/>
          <w:b/>
          <w:sz w:val="48"/>
          <w:szCs w:val="24"/>
        </w:rPr>
        <w:t>Arq. Ezequiel Omar Villagómez</w:t>
      </w:r>
    </w:p>
    <w:p w:rsidR="00B42027" w:rsidRPr="00544D8E" w:rsidRDefault="00266F63" w:rsidP="00544D8E">
      <w:pPr>
        <w:spacing w:after="0" w:line="240" w:lineRule="auto"/>
        <w:rPr>
          <w:rFonts w:ascii="Arial" w:hAnsi="Arial" w:cs="Arial"/>
          <w:sz w:val="48"/>
          <w:szCs w:val="24"/>
        </w:rPr>
      </w:pPr>
      <w:r w:rsidRPr="00544D8E">
        <w:rPr>
          <w:rFonts w:ascii="Arial" w:hAnsi="Arial" w:cs="Arial"/>
          <w:b/>
          <w:sz w:val="48"/>
          <w:szCs w:val="24"/>
        </w:rPr>
        <w:t>Rodríguez</w:t>
      </w:r>
      <w:r w:rsidRPr="00544D8E">
        <w:rPr>
          <w:rFonts w:ascii="Arial" w:hAnsi="Arial" w:cs="Arial"/>
          <w:sz w:val="48"/>
          <w:szCs w:val="24"/>
        </w:rPr>
        <w:t>.</w:t>
      </w:r>
    </w:p>
    <w:p w:rsidR="00266F63" w:rsidRPr="00D3428C" w:rsidRDefault="00266F63" w:rsidP="001E68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66F63" w:rsidRDefault="00266F63" w:rsidP="001E68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428C">
        <w:rPr>
          <w:rFonts w:ascii="Arial" w:hAnsi="Arial" w:cs="Arial"/>
          <w:sz w:val="24"/>
          <w:szCs w:val="24"/>
        </w:rPr>
        <w:t xml:space="preserve">Fue designado </w:t>
      </w:r>
      <w:r w:rsidR="00D3428C">
        <w:rPr>
          <w:rFonts w:ascii="Arial" w:hAnsi="Arial" w:cs="Arial"/>
          <w:sz w:val="24"/>
          <w:szCs w:val="24"/>
        </w:rPr>
        <w:t xml:space="preserve">como Director de Proyectos de la Secretaría de </w:t>
      </w:r>
      <w:r w:rsidR="00077FBC">
        <w:rPr>
          <w:rFonts w:ascii="Arial" w:hAnsi="Arial" w:cs="Arial"/>
          <w:sz w:val="24"/>
          <w:szCs w:val="24"/>
        </w:rPr>
        <w:t>Infraestructura Sostenible</w:t>
      </w:r>
      <w:r w:rsidR="00D3428C">
        <w:rPr>
          <w:rFonts w:ascii="Arial" w:hAnsi="Arial" w:cs="Arial"/>
          <w:sz w:val="24"/>
          <w:szCs w:val="24"/>
        </w:rPr>
        <w:t xml:space="preserve"> del </w:t>
      </w:r>
      <w:r w:rsidR="00077FBC">
        <w:rPr>
          <w:rFonts w:ascii="Arial" w:hAnsi="Arial" w:cs="Arial"/>
          <w:sz w:val="24"/>
          <w:szCs w:val="24"/>
        </w:rPr>
        <w:t>M</w:t>
      </w:r>
      <w:r w:rsidR="00D3428C">
        <w:rPr>
          <w:rFonts w:ascii="Arial" w:hAnsi="Arial" w:cs="Arial"/>
          <w:sz w:val="24"/>
          <w:szCs w:val="24"/>
        </w:rPr>
        <w:t xml:space="preserve">unicipio de </w:t>
      </w:r>
      <w:r w:rsidR="00077FBC">
        <w:rPr>
          <w:rFonts w:ascii="Arial" w:hAnsi="Arial" w:cs="Arial"/>
          <w:sz w:val="24"/>
          <w:szCs w:val="24"/>
        </w:rPr>
        <w:t>M</w:t>
      </w:r>
      <w:r w:rsidR="00D3428C">
        <w:rPr>
          <w:rFonts w:ascii="Arial" w:hAnsi="Arial" w:cs="Arial"/>
          <w:sz w:val="24"/>
          <w:szCs w:val="24"/>
        </w:rPr>
        <w:t xml:space="preserve">onterrey, en el mes de septiembre de 2021. </w:t>
      </w:r>
    </w:p>
    <w:p w:rsidR="00D3428C" w:rsidRPr="00D3428C" w:rsidRDefault="00D3428C" w:rsidP="001E68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44D8E" w:rsidRDefault="00B41AD5" w:rsidP="00544D8E">
      <w:pPr>
        <w:pStyle w:val="Ttulo3"/>
        <w:spacing w:before="0" w:beforeAutospacing="0" w:after="0" w:afterAutospacing="0"/>
        <w:jc w:val="both"/>
        <w:rPr>
          <w:rStyle w:val="Hipervnculo"/>
          <w:rFonts w:ascii="inherit" w:hAnsi="inherit" w:cs="Arial"/>
          <w:color w:val="333333"/>
          <w:sz w:val="34"/>
          <w:szCs w:val="34"/>
        </w:rPr>
      </w:pPr>
      <w:hyperlink r:id="rId4" w:anchor="collapseFour" w:history="1">
        <w:r w:rsidR="00544D8E">
          <w:rPr>
            <w:rStyle w:val="Hipervnculo"/>
            <w:rFonts w:ascii="inherit" w:hAnsi="inherit" w:cs="Arial"/>
            <w:color w:val="333333"/>
            <w:sz w:val="34"/>
            <w:szCs w:val="34"/>
          </w:rPr>
          <w:t>Estudios Académicos</w:t>
        </w:r>
      </w:hyperlink>
    </w:p>
    <w:p w:rsidR="00544D8E" w:rsidRPr="005C1A55" w:rsidRDefault="00544D8E" w:rsidP="00544D8E">
      <w:pPr>
        <w:pStyle w:val="Ttulo3"/>
        <w:spacing w:before="0" w:beforeAutospacing="0" w:after="0" w:afterAutospacing="0"/>
        <w:jc w:val="both"/>
        <w:rPr>
          <w:rFonts w:ascii="inherit" w:hAnsi="inherit" w:cs="Arial"/>
          <w:color w:val="333333"/>
          <w:sz w:val="34"/>
          <w:szCs w:val="34"/>
          <w:u w:val="single"/>
        </w:rPr>
      </w:pPr>
    </w:p>
    <w:p w:rsidR="00544D8E" w:rsidRDefault="00544D8E" w:rsidP="001E6887">
      <w:pPr>
        <w:spacing w:after="0" w:line="240" w:lineRule="auto"/>
        <w:jc w:val="both"/>
        <w:rPr>
          <w:rFonts w:ascii="Arial" w:hAnsi="Arial" w:cs="Arial"/>
          <w:b/>
          <w:sz w:val="32"/>
          <w:szCs w:val="24"/>
          <w:u w:val="single"/>
        </w:rPr>
      </w:pPr>
      <w:r w:rsidRPr="00D3428C">
        <w:rPr>
          <w:rFonts w:ascii="Arial" w:hAnsi="Arial" w:cs="Arial"/>
          <w:sz w:val="24"/>
          <w:szCs w:val="24"/>
        </w:rPr>
        <w:t>Cursó la Licenciatura en Arquitectura en la Facultad de Arquitectura de la Universidad Autónoma de Nuevo León</w:t>
      </w:r>
    </w:p>
    <w:p w:rsidR="00544D8E" w:rsidRDefault="00544D8E" w:rsidP="001E6887">
      <w:pPr>
        <w:spacing w:after="0" w:line="240" w:lineRule="auto"/>
        <w:jc w:val="both"/>
        <w:rPr>
          <w:rFonts w:ascii="Arial" w:hAnsi="Arial" w:cs="Arial"/>
          <w:b/>
          <w:sz w:val="32"/>
          <w:szCs w:val="24"/>
          <w:u w:val="single"/>
        </w:rPr>
      </w:pPr>
    </w:p>
    <w:p w:rsidR="00266F63" w:rsidRPr="00544D8E" w:rsidRDefault="00544D8E" w:rsidP="001E6887">
      <w:pPr>
        <w:spacing w:after="0" w:line="240" w:lineRule="auto"/>
        <w:jc w:val="both"/>
        <w:rPr>
          <w:rFonts w:ascii="inherit" w:hAnsi="inherit" w:cs="Arial"/>
          <w:sz w:val="34"/>
          <w:szCs w:val="24"/>
          <w:u w:val="single"/>
        </w:rPr>
      </w:pPr>
      <w:r w:rsidRPr="00544D8E">
        <w:rPr>
          <w:rFonts w:ascii="inherit" w:hAnsi="inherit" w:cs="Arial"/>
          <w:b/>
          <w:sz w:val="34"/>
          <w:szCs w:val="24"/>
          <w:u w:val="single"/>
        </w:rPr>
        <w:t>Cursos</w:t>
      </w:r>
    </w:p>
    <w:p w:rsidR="00266F63" w:rsidRPr="00D3428C" w:rsidRDefault="00266F63" w:rsidP="001E68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1B55" w:rsidRPr="00D3428C" w:rsidRDefault="00544D8E" w:rsidP="001E68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41AD5">
        <w:rPr>
          <w:rFonts w:ascii="Arial" w:hAnsi="Arial" w:cs="Arial"/>
          <w:sz w:val="24"/>
          <w:szCs w:val="24"/>
        </w:rPr>
        <w:t>L</w:t>
      </w:r>
      <w:r w:rsidR="001E6887" w:rsidRPr="00B41AD5">
        <w:rPr>
          <w:rFonts w:ascii="Arial" w:hAnsi="Arial" w:cs="Arial"/>
          <w:sz w:val="24"/>
          <w:szCs w:val="24"/>
        </w:rPr>
        <w:t>os cursos en los que participó se destacan los siguientes: Fondo de Aportaciones para la Infraestructura Social Municipal y Estatal; Ley General de Contabilidad Gubernamental; Ley de Responsabilidades de los Servidores Públicos del Estado y Municipios de Nuevo León; Ley de Disciplina Financiera de las Entidades Federativas y los Municipios; y Administración de un laboratorio con base en la Norma NMX-EC-17025-IMNC-2006</w:t>
      </w:r>
      <w:r w:rsidR="00161B55" w:rsidRPr="00D3428C">
        <w:rPr>
          <w:rFonts w:ascii="Arial" w:hAnsi="Arial" w:cs="Arial"/>
          <w:sz w:val="24"/>
          <w:szCs w:val="24"/>
        </w:rPr>
        <w:t>.</w:t>
      </w:r>
    </w:p>
    <w:p w:rsidR="00266F63" w:rsidRPr="00D3428C" w:rsidRDefault="00161B55" w:rsidP="001E68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428C">
        <w:rPr>
          <w:rFonts w:ascii="Arial" w:hAnsi="Arial" w:cs="Arial"/>
          <w:sz w:val="24"/>
          <w:szCs w:val="24"/>
        </w:rPr>
        <w:t xml:space="preserve"> </w:t>
      </w:r>
    </w:p>
    <w:p w:rsidR="00266F63" w:rsidRPr="00544D8E" w:rsidRDefault="00266F63" w:rsidP="001E6887">
      <w:pPr>
        <w:spacing w:after="0" w:line="240" w:lineRule="auto"/>
        <w:jc w:val="both"/>
        <w:rPr>
          <w:rFonts w:ascii="Arial" w:hAnsi="Arial" w:cs="Arial"/>
          <w:sz w:val="32"/>
          <w:szCs w:val="24"/>
          <w:u w:val="single"/>
        </w:rPr>
      </w:pPr>
      <w:r w:rsidRPr="00544D8E">
        <w:rPr>
          <w:rFonts w:ascii="inherit" w:hAnsi="inherit" w:cs="Arial"/>
          <w:b/>
          <w:sz w:val="34"/>
          <w:szCs w:val="24"/>
          <w:u w:val="single"/>
        </w:rPr>
        <w:t>A</w:t>
      </w:r>
      <w:r w:rsidR="001E6887" w:rsidRPr="00544D8E">
        <w:rPr>
          <w:rFonts w:ascii="inherit" w:hAnsi="inherit" w:cs="Arial"/>
          <w:b/>
          <w:sz w:val="34"/>
          <w:szCs w:val="24"/>
          <w:u w:val="single"/>
        </w:rPr>
        <w:t>ctividades Profesionales</w:t>
      </w:r>
    </w:p>
    <w:p w:rsidR="00266F63" w:rsidRPr="00544D8E" w:rsidRDefault="00266F63" w:rsidP="001E6887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:rsidR="00266F63" w:rsidRPr="00D3428C" w:rsidRDefault="003423EB" w:rsidP="001E68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428C">
        <w:rPr>
          <w:rFonts w:ascii="Arial" w:hAnsi="Arial" w:cs="Arial"/>
          <w:sz w:val="24"/>
          <w:szCs w:val="24"/>
        </w:rPr>
        <w:t>Cuenta con 16 años de experiencia en el ambiente de auditorías gubernamentales, gestione</w:t>
      </w:r>
      <w:bookmarkStart w:id="0" w:name="_GoBack"/>
      <w:bookmarkEnd w:id="0"/>
      <w:r w:rsidRPr="00D3428C">
        <w:rPr>
          <w:rFonts w:ascii="Arial" w:hAnsi="Arial" w:cs="Arial"/>
          <w:sz w:val="24"/>
          <w:szCs w:val="24"/>
        </w:rPr>
        <w:t>s de calidad y procedimientos, laborando para la Auditoría Superior del Estado de Nuevo León</w:t>
      </w:r>
      <w:r w:rsidR="00161B55" w:rsidRPr="00D3428C">
        <w:rPr>
          <w:rFonts w:ascii="Arial" w:hAnsi="Arial" w:cs="Arial"/>
          <w:sz w:val="24"/>
          <w:szCs w:val="24"/>
        </w:rPr>
        <w:t>, desempeñándose en los últimos cinco años como Director de Auditoría de Obra Pública y desarrollo Urbano</w:t>
      </w:r>
      <w:r w:rsidRPr="00D3428C">
        <w:rPr>
          <w:rFonts w:ascii="Arial" w:hAnsi="Arial" w:cs="Arial"/>
          <w:sz w:val="24"/>
          <w:szCs w:val="24"/>
        </w:rPr>
        <w:t>; ha llevado la administración, desde la etapa de planeación hasta la puesta en operación, de obra civil en general; ha sido expositor en Foros de Obras Públicas y a Entes Públicos, de diversos temas relacionados con la Fiscalización en materia de Obra Pública.</w:t>
      </w:r>
    </w:p>
    <w:sectPr w:rsidR="00266F63" w:rsidRPr="00D3428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F63"/>
    <w:rsid w:val="00077FBC"/>
    <w:rsid w:val="00161B55"/>
    <w:rsid w:val="001E6887"/>
    <w:rsid w:val="00266F63"/>
    <w:rsid w:val="003423EB"/>
    <w:rsid w:val="00500484"/>
    <w:rsid w:val="00544D8E"/>
    <w:rsid w:val="00920A21"/>
    <w:rsid w:val="00B41AD5"/>
    <w:rsid w:val="00B42027"/>
    <w:rsid w:val="00D3428C"/>
    <w:rsid w:val="00DF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FDFA69-9A56-472F-8FF7-53871CF30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544D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544D8E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styleId="Hipervnculo">
    <w:name w:val="Hyperlink"/>
    <w:uiPriority w:val="99"/>
    <w:semiHidden/>
    <w:unhideWhenUsed/>
    <w:rsid w:val="00544D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jf.gob.mx/Integracion/FBorrego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Avila Hernandez</dc:creator>
  <cp:keywords/>
  <dc:description/>
  <cp:lastModifiedBy>Adriana Garza Cortez</cp:lastModifiedBy>
  <cp:revision>5</cp:revision>
  <dcterms:created xsi:type="dcterms:W3CDTF">2023-07-10T21:47:00Z</dcterms:created>
  <dcterms:modified xsi:type="dcterms:W3CDTF">2023-07-11T21:58:00Z</dcterms:modified>
</cp:coreProperties>
</file>