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DEA" w:rsidRPr="00BC7DF3" w:rsidRDefault="00207DEA" w:rsidP="00982963">
      <w:pPr>
        <w:jc w:val="center"/>
        <w:rPr>
          <w:rFonts w:ascii="Arial" w:hAnsi="Arial" w:cs="Arial"/>
          <w:b/>
        </w:rPr>
      </w:pPr>
      <w:r w:rsidRPr="00BC7DF3">
        <w:rPr>
          <w:rFonts w:ascii="Arial" w:hAnsi="Arial" w:cs="Arial"/>
          <w:b/>
        </w:rPr>
        <w:t>REGLAMENTO DE LA ADMINISTRACIÓN PÚBLICA MUNICIPAL DE MONTERREY</w:t>
      </w:r>
      <w:r w:rsidRPr="00BC7DF3">
        <w:rPr>
          <w:rFonts w:ascii="Arial" w:hAnsi="Arial" w:cs="Arial"/>
          <w:b/>
        </w:rPr>
        <w:cr/>
      </w:r>
    </w:p>
    <w:p w:rsidR="00207DEA" w:rsidRPr="00BC7DF3" w:rsidRDefault="00982963" w:rsidP="00982963">
      <w:pPr>
        <w:jc w:val="center"/>
        <w:rPr>
          <w:rFonts w:ascii="Arial" w:hAnsi="Arial" w:cs="Arial"/>
          <w:b/>
        </w:rPr>
      </w:pPr>
      <w:r w:rsidRPr="00982963">
        <w:rPr>
          <w:rFonts w:ascii="Arial" w:hAnsi="Arial" w:cs="Arial"/>
          <w:b/>
        </w:rPr>
        <w:t>SECRE</w:t>
      </w:r>
      <w:r w:rsidR="00B962F4">
        <w:rPr>
          <w:rFonts w:ascii="Arial" w:hAnsi="Arial" w:cs="Arial"/>
          <w:b/>
        </w:rPr>
        <w:t>TARÍA DE DESARROLLO HUMANO E IGUALDAD SUSTANTIVA</w:t>
      </w:r>
    </w:p>
    <w:p w:rsidR="008115ED" w:rsidRDefault="008115ED" w:rsidP="00604DD8">
      <w:pPr>
        <w:jc w:val="both"/>
        <w:rPr>
          <w:rFonts w:ascii="Arial" w:hAnsi="Arial" w:cs="Arial"/>
        </w:rPr>
      </w:pPr>
      <w:bookmarkStart w:id="0" w:name="_GoBack"/>
      <w:r w:rsidRPr="008115ED">
        <w:rPr>
          <w:rFonts w:ascii="Arial" w:hAnsi="Arial" w:cs="Arial"/>
          <w:b/>
        </w:rPr>
        <w:t>ARTÍCULO 126.</w:t>
      </w:r>
      <w:r w:rsidRPr="008115ED">
        <w:rPr>
          <w:rFonts w:ascii="Arial" w:hAnsi="Arial" w:cs="Arial"/>
        </w:rPr>
        <w:t xml:space="preserve"> </w:t>
      </w:r>
      <w:bookmarkEnd w:id="0"/>
      <w:r w:rsidRPr="008115ED">
        <w:rPr>
          <w:rFonts w:ascii="Arial" w:hAnsi="Arial" w:cs="Arial"/>
        </w:rPr>
        <w:t xml:space="preserve">Corresponden a la Dirección de Educación, las siguientes atribuciones: </w:t>
      </w:r>
    </w:p>
    <w:p w:rsidR="008115ED" w:rsidRDefault="008115ED" w:rsidP="00604DD8">
      <w:pPr>
        <w:jc w:val="both"/>
        <w:rPr>
          <w:rFonts w:ascii="Arial" w:hAnsi="Arial" w:cs="Arial"/>
        </w:rPr>
      </w:pPr>
      <w:r w:rsidRPr="008115ED">
        <w:rPr>
          <w:rFonts w:ascii="Arial" w:hAnsi="Arial" w:cs="Arial"/>
        </w:rPr>
        <w:t xml:space="preserve">I. Planear, elaborar, encabezar y ejecutar las políticas, programas, proyectos y acciones en materia educativa, cultural y recreativa en cumplimiento del Plan Municipal de Desarrollo, asegurando su eficacia y la consecución de los resultados programados; </w:t>
      </w:r>
    </w:p>
    <w:p w:rsidR="008115ED" w:rsidRDefault="008115ED" w:rsidP="00604DD8">
      <w:pPr>
        <w:jc w:val="both"/>
        <w:rPr>
          <w:rFonts w:ascii="Arial" w:hAnsi="Arial" w:cs="Arial"/>
        </w:rPr>
      </w:pPr>
      <w:r w:rsidRPr="008115ED">
        <w:rPr>
          <w:rFonts w:ascii="Arial" w:hAnsi="Arial" w:cs="Arial"/>
        </w:rPr>
        <w:t xml:space="preserve">II. Integrar, en coordinación con las demás dependencias y entidades municipales, la Agenda Educativa de la Administración Pública Municipal; </w:t>
      </w:r>
    </w:p>
    <w:p w:rsidR="008115ED" w:rsidRDefault="008115ED" w:rsidP="00604DD8">
      <w:pPr>
        <w:jc w:val="both"/>
        <w:rPr>
          <w:rFonts w:ascii="Arial" w:hAnsi="Arial" w:cs="Arial"/>
        </w:rPr>
      </w:pPr>
      <w:r w:rsidRPr="008115ED">
        <w:rPr>
          <w:rFonts w:ascii="Arial" w:hAnsi="Arial" w:cs="Arial"/>
        </w:rPr>
        <w:t xml:space="preserve">III. Presupuestar y ejercer los recursos públicos destinados a la educación; </w:t>
      </w:r>
    </w:p>
    <w:p w:rsidR="008115ED" w:rsidRDefault="008115ED" w:rsidP="00604DD8">
      <w:pPr>
        <w:jc w:val="both"/>
        <w:rPr>
          <w:rFonts w:ascii="Arial" w:hAnsi="Arial" w:cs="Arial"/>
        </w:rPr>
      </w:pPr>
      <w:r w:rsidRPr="008115ED">
        <w:rPr>
          <w:rFonts w:ascii="Arial" w:hAnsi="Arial" w:cs="Arial"/>
        </w:rPr>
        <w:t xml:space="preserve">IV. Ejercer las atribuciones que las normas jurídicas le confieran al Gobierno Municipal, en materia de educación; </w:t>
      </w:r>
    </w:p>
    <w:p w:rsidR="008115ED" w:rsidRDefault="008115ED" w:rsidP="00604DD8">
      <w:pPr>
        <w:jc w:val="both"/>
        <w:rPr>
          <w:rFonts w:ascii="Arial" w:hAnsi="Arial" w:cs="Arial"/>
        </w:rPr>
      </w:pPr>
      <w:r w:rsidRPr="008115ED">
        <w:rPr>
          <w:rFonts w:ascii="Arial" w:hAnsi="Arial" w:cs="Arial"/>
        </w:rPr>
        <w:t xml:space="preserve">V. Impulsar el fortalecimiento de los valores históricos y cívicos, así como el respeto y aprecio a los símbolos patrios; </w:t>
      </w:r>
    </w:p>
    <w:p w:rsidR="008115ED" w:rsidRDefault="008115ED" w:rsidP="00604DD8">
      <w:pPr>
        <w:jc w:val="both"/>
        <w:rPr>
          <w:rFonts w:ascii="Arial" w:hAnsi="Arial" w:cs="Arial"/>
        </w:rPr>
      </w:pPr>
      <w:r w:rsidRPr="008115ED">
        <w:rPr>
          <w:rFonts w:ascii="Arial" w:hAnsi="Arial" w:cs="Arial"/>
        </w:rPr>
        <w:t xml:space="preserve">VI. Proponer y en su caso, instrumentar, en colaboración con la Dirección de Vinculación de la Secretaría de Participación Ciudadana, la celebración de convenios de colaboración que coadyuven al fortalecimiento y ampliación de las acciones educativas instrumentadas por el Municipio; </w:t>
      </w:r>
    </w:p>
    <w:p w:rsidR="008115ED" w:rsidRDefault="008115ED" w:rsidP="00604DD8">
      <w:pPr>
        <w:jc w:val="both"/>
        <w:rPr>
          <w:rFonts w:ascii="Arial" w:hAnsi="Arial" w:cs="Arial"/>
        </w:rPr>
      </w:pPr>
      <w:r w:rsidRPr="008115ED">
        <w:rPr>
          <w:rFonts w:ascii="Arial" w:hAnsi="Arial" w:cs="Arial"/>
        </w:rPr>
        <w:t xml:space="preserve">VII. Promover el uso de las tecnologías de la información y las comunicaciones entre la población, especialmente a través de la Red de Bibliotecas Públicas Municipales; </w:t>
      </w:r>
    </w:p>
    <w:p w:rsidR="008115ED" w:rsidRDefault="008115ED" w:rsidP="00604DD8">
      <w:pPr>
        <w:jc w:val="both"/>
        <w:rPr>
          <w:rFonts w:ascii="Arial" w:hAnsi="Arial" w:cs="Arial"/>
        </w:rPr>
      </w:pPr>
      <w:r w:rsidRPr="008115ED">
        <w:rPr>
          <w:rFonts w:ascii="Arial" w:hAnsi="Arial" w:cs="Arial"/>
        </w:rPr>
        <w:t xml:space="preserve">VIII. Administrar y vigilar el buen funcionamiento de la Red de Bibliotecas Públicas Municipales, procurando su mejora, actualización, equipamiento y aprovechamiento como centros de investigación, consulta de información, aprendizaje y lectura; </w:t>
      </w:r>
    </w:p>
    <w:p w:rsidR="008115ED" w:rsidRDefault="008115ED" w:rsidP="00604DD8">
      <w:pPr>
        <w:jc w:val="both"/>
        <w:rPr>
          <w:rFonts w:ascii="Arial" w:hAnsi="Arial" w:cs="Arial"/>
        </w:rPr>
      </w:pPr>
      <w:r w:rsidRPr="008115ED">
        <w:rPr>
          <w:rFonts w:ascii="Arial" w:hAnsi="Arial" w:cs="Arial"/>
        </w:rPr>
        <w:t>IX. Gestionar los trámites necesarios para el otorgamiento de becas a la población estudiantil en situación de pobreza o destacada académicamente, así como los programas de estímulo y promoción al talento del Municipio;</w:t>
      </w:r>
      <w:r>
        <w:rPr>
          <w:rFonts w:ascii="Arial" w:hAnsi="Arial" w:cs="Arial"/>
        </w:rPr>
        <w:t xml:space="preserve"> </w:t>
      </w:r>
    </w:p>
    <w:p w:rsidR="008115ED" w:rsidRDefault="008115ED" w:rsidP="00604DD8">
      <w:pPr>
        <w:jc w:val="both"/>
        <w:rPr>
          <w:rFonts w:ascii="Arial" w:hAnsi="Arial" w:cs="Arial"/>
        </w:rPr>
      </w:pPr>
      <w:r w:rsidRPr="008115ED">
        <w:rPr>
          <w:rFonts w:ascii="Arial" w:hAnsi="Arial" w:cs="Arial"/>
        </w:rPr>
        <w:t xml:space="preserve">X. Instrumentar programas para detonar proyectos que contribuyan al desarrollo social de la juventud del Municipio en coordinación con la Secretaría de Desarrollo Económico Municipal y el Instituto de la Juventud Regia; </w:t>
      </w:r>
    </w:p>
    <w:p w:rsidR="008115ED" w:rsidRDefault="008115ED" w:rsidP="00604DD8">
      <w:pPr>
        <w:jc w:val="both"/>
        <w:rPr>
          <w:rFonts w:ascii="Arial" w:hAnsi="Arial" w:cs="Arial"/>
        </w:rPr>
      </w:pPr>
      <w:r w:rsidRPr="008115ED">
        <w:rPr>
          <w:rFonts w:ascii="Arial" w:hAnsi="Arial" w:cs="Arial"/>
        </w:rPr>
        <w:t xml:space="preserve">XI. Fomentar y gestionar ante las autoridades educativas públicas y privadas, el acceso a becas de estudio a la población del municipio que deseen iniciar y/o terminar su preparación educativa escolarizada, asimismo llevar a cabo por sí o por otras instituciones públicas o privadas, cursos y talleres de capacitación en oficios, propedéuticos y demás que contribuyan a la superación educativa personal; así como, realizar en coordinación con el Sistema para el Desarrollo Integral de la Familia, la planeación, programación y operación de actividades, cursos y talleres </w:t>
      </w:r>
      <w:proofErr w:type="spellStart"/>
      <w:r w:rsidRPr="008115ED">
        <w:rPr>
          <w:rFonts w:ascii="Arial" w:hAnsi="Arial" w:cs="Arial"/>
        </w:rPr>
        <w:t>autogestivos</w:t>
      </w:r>
      <w:proofErr w:type="spellEnd"/>
      <w:r w:rsidRPr="008115ED">
        <w:rPr>
          <w:rFonts w:ascii="Arial" w:hAnsi="Arial" w:cs="Arial"/>
        </w:rPr>
        <w:t xml:space="preserve">, que se impartan en los Centros de Bienestar Familiar; </w:t>
      </w:r>
    </w:p>
    <w:p w:rsidR="008115ED" w:rsidRDefault="008115ED" w:rsidP="00604DD8">
      <w:pPr>
        <w:jc w:val="both"/>
        <w:rPr>
          <w:rFonts w:ascii="Arial" w:hAnsi="Arial" w:cs="Arial"/>
        </w:rPr>
      </w:pPr>
      <w:r w:rsidRPr="008115ED">
        <w:rPr>
          <w:rFonts w:ascii="Arial" w:hAnsi="Arial" w:cs="Arial"/>
        </w:rPr>
        <w:t xml:space="preserve">XII. Establecer sinergias, en coordinación con la Dirección de los Centros de Bienestar Familiar, con dependencias estatales, organizaciones de la sociedad civil e instituciones de </w:t>
      </w:r>
      <w:r w:rsidRPr="008115ED">
        <w:rPr>
          <w:rFonts w:ascii="Arial" w:hAnsi="Arial" w:cs="Arial"/>
        </w:rPr>
        <w:lastRenderedPageBreak/>
        <w:t xml:space="preserve">educación superior para la implementación de programas, talleres y actividades dirigidos a la prevención de conductas antisociales; </w:t>
      </w:r>
    </w:p>
    <w:p w:rsidR="008115ED" w:rsidRDefault="008115ED" w:rsidP="00604DD8">
      <w:pPr>
        <w:jc w:val="both"/>
        <w:rPr>
          <w:rFonts w:ascii="Arial" w:hAnsi="Arial" w:cs="Arial"/>
        </w:rPr>
      </w:pPr>
      <w:r w:rsidRPr="008115ED">
        <w:rPr>
          <w:rFonts w:ascii="Arial" w:hAnsi="Arial" w:cs="Arial"/>
        </w:rPr>
        <w:t xml:space="preserve">XIII. Auxiliar a las autoridades educativas estatales, con apoyo de la población, en la detección del rezago escolar y en la alfabetización de las personas adultas; </w:t>
      </w:r>
    </w:p>
    <w:p w:rsidR="008115ED" w:rsidRDefault="008115ED" w:rsidP="00604DD8">
      <w:pPr>
        <w:jc w:val="both"/>
        <w:rPr>
          <w:rFonts w:ascii="Arial" w:hAnsi="Arial" w:cs="Arial"/>
        </w:rPr>
      </w:pPr>
      <w:r w:rsidRPr="008115ED">
        <w:rPr>
          <w:rFonts w:ascii="Arial" w:hAnsi="Arial" w:cs="Arial"/>
        </w:rPr>
        <w:t xml:space="preserve">XIV. Promover la celebración de convenios y acuerdos entre los tres órdenes de gobierno, organizaciones de la sociedad civil, instituciones públicas y privadas, y organismos no gubernamentales, que contribuyan al desarrollo educativo municipal; </w:t>
      </w:r>
    </w:p>
    <w:p w:rsidR="008115ED" w:rsidRDefault="008115ED" w:rsidP="00604DD8">
      <w:pPr>
        <w:jc w:val="both"/>
        <w:rPr>
          <w:rFonts w:ascii="Arial" w:hAnsi="Arial" w:cs="Arial"/>
        </w:rPr>
      </w:pPr>
      <w:r w:rsidRPr="008115ED">
        <w:rPr>
          <w:rFonts w:ascii="Arial" w:hAnsi="Arial" w:cs="Arial"/>
        </w:rPr>
        <w:t xml:space="preserve">XV. Promover, en coordinación con la Secretaría de Participación Ciudadana, la participación comunitaria y vecinal en materia educativa; </w:t>
      </w:r>
    </w:p>
    <w:p w:rsidR="008115ED" w:rsidRDefault="008115ED" w:rsidP="00604DD8">
      <w:pPr>
        <w:jc w:val="both"/>
        <w:rPr>
          <w:rFonts w:ascii="Arial" w:hAnsi="Arial" w:cs="Arial"/>
        </w:rPr>
      </w:pPr>
      <w:r w:rsidRPr="008115ED">
        <w:rPr>
          <w:rFonts w:ascii="Arial" w:hAnsi="Arial" w:cs="Arial"/>
        </w:rPr>
        <w:t xml:space="preserve">XVI. Elaborar los estudios, informes, reportes, estadísticas y proyectos para la correcta planeación y ejecución de sus atribuciones; </w:t>
      </w:r>
    </w:p>
    <w:p w:rsidR="008115ED" w:rsidRDefault="008115ED" w:rsidP="00604DD8">
      <w:pPr>
        <w:jc w:val="both"/>
        <w:rPr>
          <w:rFonts w:ascii="Arial" w:hAnsi="Arial" w:cs="Arial"/>
        </w:rPr>
      </w:pPr>
      <w:r w:rsidRPr="008115ED">
        <w:rPr>
          <w:rFonts w:ascii="Arial" w:hAnsi="Arial" w:cs="Arial"/>
        </w:rPr>
        <w:t xml:space="preserve">XVII. Elaborar y desarrollar, en colaboración con la Dirección de Igualdad Sustantiva, las estrategias o actividades educativas necesarias y culturalmente adecuadas que promuevan el respeto por la diversidad y la inclusión; y </w:t>
      </w:r>
    </w:p>
    <w:p w:rsidR="00DF0765" w:rsidRPr="00604DD8" w:rsidRDefault="008115ED" w:rsidP="00604DD8">
      <w:pPr>
        <w:jc w:val="both"/>
        <w:rPr>
          <w:rFonts w:ascii="Arial" w:hAnsi="Arial" w:cs="Arial"/>
        </w:rPr>
      </w:pPr>
      <w:r w:rsidRPr="008115ED">
        <w:rPr>
          <w:rFonts w:ascii="Arial" w:hAnsi="Arial" w:cs="Arial"/>
        </w:rPr>
        <w:t>XVIII. Las que le ordenen la persona titular de la Secretaría de Desarrollo Humano e Igualdad Sustantiva, de la Dirección General de Promoción del Bienestar, así como las demás que las leyes y reglamentos aplicables establezcan.</w:t>
      </w:r>
    </w:p>
    <w:sectPr w:rsidR="00DF0765" w:rsidRPr="00604D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B69"/>
    <w:multiLevelType w:val="hybridMultilevel"/>
    <w:tmpl w:val="ACBC3CB8"/>
    <w:lvl w:ilvl="0" w:tplc="D0B8C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D5CE8"/>
    <w:multiLevelType w:val="hybridMultilevel"/>
    <w:tmpl w:val="CFFC9274"/>
    <w:lvl w:ilvl="0" w:tplc="5D5285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B5866"/>
    <w:multiLevelType w:val="hybridMultilevel"/>
    <w:tmpl w:val="D7CA0F44"/>
    <w:lvl w:ilvl="0" w:tplc="C4A6C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7C0DF9"/>
    <w:multiLevelType w:val="hybridMultilevel"/>
    <w:tmpl w:val="E556A276"/>
    <w:lvl w:ilvl="0" w:tplc="928A2C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EA"/>
    <w:rsid w:val="00075F81"/>
    <w:rsid w:val="00140664"/>
    <w:rsid w:val="00191828"/>
    <w:rsid w:val="001E63B9"/>
    <w:rsid w:val="00207DEA"/>
    <w:rsid w:val="00256075"/>
    <w:rsid w:val="00323D25"/>
    <w:rsid w:val="004764C7"/>
    <w:rsid w:val="004A7C60"/>
    <w:rsid w:val="00585473"/>
    <w:rsid w:val="005C7C74"/>
    <w:rsid w:val="00604DD8"/>
    <w:rsid w:val="00614124"/>
    <w:rsid w:val="00663B16"/>
    <w:rsid w:val="006E3E35"/>
    <w:rsid w:val="007F2F43"/>
    <w:rsid w:val="008115ED"/>
    <w:rsid w:val="00853350"/>
    <w:rsid w:val="00982963"/>
    <w:rsid w:val="009D5F29"/>
    <w:rsid w:val="00A429B2"/>
    <w:rsid w:val="00B962F4"/>
    <w:rsid w:val="00BC7DF3"/>
    <w:rsid w:val="00BF0203"/>
    <w:rsid w:val="00DF0765"/>
    <w:rsid w:val="00E63B37"/>
    <w:rsid w:val="00F73F8C"/>
    <w:rsid w:val="00FE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D03C4"/>
  <w15:chartTrackingRefBased/>
  <w15:docId w15:val="{39156AAC-A24F-4487-BD36-0D7D8D63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1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Aglael Ramirez Perez</dc:creator>
  <cp:keywords/>
  <dc:description/>
  <cp:lastModifiedBy>Luis Mario Lopez Padilla</cp:lastModifiedBy>
  <cp:revision>2</cp:revision>
  <dcterms:created xsi:type="dcterms:W3CDTF">2025-06-03T16:51:00Z</dcterms:created>
  <dcterms:modified xsi:type="dcterms:W3CDTF">2025-06-03T16:51:00Z</dcterms:modified>
</cp:coreProperties>
</file>