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4C" w:rsidRDefault="00122E68" w:rsidP="00E77802">
      <w:pPr>
        <w:pStyle w:val="sangria"/>
        <w:shd w:val="clear" w:color="auto" w:fill="FFFFFF"/>
        <w:spacing w:before="0" w:beforeAutospacing="0" w:after="225" w:afterAutospacing="0" w:line="360" w:lineRule="atLeast"/>
        <w:jc w:val="center"/>
        <w:rPr>
          <w:rFonts w:ascii="Arial" w:hAnsi="Arial" w:cs="Arial"/>
          <w:b/>
          <w:bCs/>
          <w:color w:val="404040" w:themeColor="text1" w:themeTint="BF"/>
          <w:sz w:val="54"/>
          <w:szCs w:val="54"/>
        </w:rPr>
      </w:pPr>
      <w:r>
        <w:rPr>
          <w:rFonts w:ascii="Arial" w:hAnsi="Arial" w:cs="Arial"/>
          <w:b/>
          <w:bCs/>
          <w:color w:val="404040" w:themeColor="text1" w:themeTint="BF"/>
          <w:sz w:val="54"/>
          <w:szCs w:val="54"/>
        </w:rPr>
        <w:t xml:space="preserve">Ruth Montemayor Rodríguez </w:t>
      </w:r>
    </w:p>
    <w:p w:rsidR="00317EF2" w:rsidRPr="0003078A" w:rsidRDefault="00317EF2" w:rsidP="00317EF2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b/>
          <w:bCs/>
          <w:color w:val="008000"/>
          <w:sz w:val="26"/>
          <w:szCs w:val="26"/>
        </w:rPr>
      </w:pPr>
    </w:p>
    <w:p w:rsidR="000972E0" w:rsidRPr="008425DA" w:rsidRDefault="007C784C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shd w:val="clear" w:color="auto" w:fill="FFFFFF"/>
        </w:rPr>
      </w:pPr>
      <w:r w:rsidRPr="008425DA">
        <w:rPr>
          <w:rFonts w:ascii="Arial" w:hAnsi="Arial" w:cs="Arial"/>
          <w:shd w:val="clear" w:color="auto" w:fill="FFFFFF"/>
        </w:rPr>
        <w:t>Fue designado</w:t>
      </w:r>
      <w:r w:rsidR="0026338B" w:rsidRPr="008425DA">
        <w:rPr>
          <w:rFonts w:ascii="Arial" w:hAnsi="Arial" w:cs="Arial"/>
          <w:shd w:val="clear" w:color="auto" w:fill="FFFFFF"/>
        </w:rPr>
        <w:t xml:space="preserve"> </w:t>
      </w:r>
      <w:r w:rsidR="00E77802" w:rsidRPr="008425DA">
        <w:rPr>
          <w:rFonts w:ascii="Arial" w:hAnsi="Arial" w:cs="Arial"/>
          <w:shd w:val="clear" w:color="auto" w:fill="FFFFFF"/>
        </w:rPr>
        <w:t>Coordinador</w:t>
      </w:r>
      <w:r w:rsidR="00480B20" w:rsidRPr="008425DA">
        <w:rPr>
          <w:rFonts w:ascii="Arial" w:hAnsi="Arial" w:cs="Arial"/>
          <w:shd w:val="clear" w:color="auto" w:fill="FFFFFF"/>
        </w:rPr>
        <w:t xml:space="preserve"> de </w:t>
      </w:r>
      <w:r w:rsidR="001D7C32">
        <w:rPr>
          <w:rFonts w:ascii="Arial" w:hAnsi="Arial" w:cs="Arial"/>
          <w:shd w:val="clear" w:color="auto" w:fill="FFFFFF"/>
        </w:rPr>
        <w:t>Vincula</w:t>
      </w:r>
      <w:r w:rsidR="00AC7A99">
        <w:rPr>
          <w:rFonts w:ascii="Arial" w:hAnsi="Arial" w:cs="Arial"/>
          <w:shd w:val="clear" w:color="auto" w:fill="FFFFFF"/>
        </w:rPr>
        <w:t xml:space="preserve">ción </w:t>
      </w:r>
      <w:r w:rsidR="001D7C32">
        <w:rPr>
          <w:rFonts w:ascii="Arial" w:hAnsi="Arial" w:cs="Arial"/>
          <w:shd w:val="clear" w:color="auto" w:fill="FFFFFF"/>
        </w:rPr>
        <w:t xml:space="preserve">y estrategias de Programas </w:t>
      </w:r>
      <w:r w:rsidR="00C87DCB">
        <w:rPr>
          <w:rFonts w:ascii="Arial" w:hAnsi="Arial" w:cs="Arial"/>
          <w:shd w:val="clear" w:color="auto" w:fill="FFFFFF"/>
        </w:rPr>
        <w:t xml:space="preserve">en la Dirección General de Promoción del </w:t>
      </w:r>
      <w:r w:rsidR="001D7C32">
        <w:rPr>
          <w:rFonts w:ascii="Arial" w:hAnsi="Arial" w:cs="Arial"/>
          <w:shd w:val="clear" w:color="auto" w:fill="FFFFFF"/>
        </w:rPr>
        <w:t xml:space="preserve">Bienestar </w:t>
      </w:r>
      <w:r w:rsidR="000972E0" w:rsidRPr="008425DA">
        <w:rPr>
          <w:rFonts w:ascii="Arial" w:hAnsi="Arial" w:cs="Arial"/>
          <w:shd w:val="clear" w:color="auto" w:fill="FFFFFF"/>
        </w:rPr>
        <w:t xml:space="preserve">de la </w:t>
      </w:r>
      <w:r w:rsidRPr="008425DA">
        <w:rPr>
          <w:rFonts w:ascii="Arial" w:hAnsi="Arial" w:cs="Arial"/>
          <w:shd w:val="clear" w:color="auto" w:fill="FFFFFF"/>
        </w:rPr>
        <w:t xml:space="preserve">Secretaría de </w:t>
      </w:r>
      <w:r w:rsidR="006F5A20">
        <w:rPr>
          <w:rFonts w:ascii="Arial" w:hAnsi="Arial" w:cs="Arial"/>
          <w:shd w:val="clear" w:color="auto" w:fill="FFFFFF"/>
        </w:rPr>
        <w:t>Desarrollo Humano e</w:t>
      </w:r>
      <w:r w:rsidR="001D7C32">
        <w:rPr>
          <w:rFonts w:ascii="Arial" w:hAnsi="Arial" w:cs="Arial"/>
          <w:shd w:val="clear" w:color="auto" w:fill="FFFFFF"/>
        </w:rPr>
        <w:t xml:space="preserve"> Igualdad Sustantiva </w:t>
      </w:r>
      <w:r w:rsidR="00043C05">
        <w:rPr>
          <w:rFonts w:ascii="Arial" w:hAnsi="Arial" w:cs="Arial"/>
          <w:shd w:val="clear" w:color="auto" w:fill="FFFFFF"/>
        </w:rPr>
        <w:t>en la Administración 2024- 2027</w:t>
      </w:r>
    </w:p>
    <w:p w:rsidR="00317EF2" w:rsidRPr="007837BA" w:rsidRDefault="00317EF2" w:rsidP="00317EF2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b/>
          <w:bCs/>
          <w:color w:val="008000"/>
          <w:sz w:val="26"/>
          <w:szCs w:val="26"/>
        </w:rPr>
      </w:pPr>
    </w:p>
    <w:p w:rsidR="0026338B" w:rsidRPr="00293216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404040" w:themeColor="text1" w:themeTint="BF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Actividades Académicas</w:t>
      </w:r>
    </w:p>
    <w:p w:rsidR="00537335" w:rsidRPr="008425DA" w:rsidRDefault="00D12912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</w:rPr>
      </w:pPr>
      <w:r w:rsidRPr="008425DA">
        <w:rPr>
          <w:rFonts w:ascii="Arial" w:hAnsi="Arial" w:cs="Arial"/>
        </w:rPr>
        <w:t>Cursó</w:t>
      </w:r>
      <w:r w:rsidR="000972E0" w:rsidRPr="008425DA">
        <w:rPr>
          <w:rFonts w:ascii="Arial" w:hAnsi="Arial" w:cs="Arial"/>
        </w:rPr>
        <w:t xml:space="preserve"> </w:t>
      </w:r>
      <w:r w:rsidR="00BC30A8" w:rsidRPr="008425DA">
        <w:rPr>
          <w:rFonts w:ascii="Arial" w:hAnsi="Arial" w:cs="Arial"/>
        </w:rPr>
        <w:t>la Licenciatura en</w:t>
      </w:r>
      <w:r w:rsidR="00043C05">
        <w:rPr>
          <w:rFonts w:ascii="Arial" w:hAnsi="Arial" w:cs="Arial"/>
        </w:rPr>
        <w:t xml:space="preserve"> Educación Primaria en la Normal Básica Miguel F Martínez; posteriormente </w:t>
      </w:r>
      <w:r w:rsidR="00B50293" w:rsidRPr="008425DA">
        <w:rPr>
          <w:rFonts w:ascii="Arial" w:hAnsi="Arial" w:cs="Arial"/>
        </w:rPr>
        <w:t>realizó</w:t>
      </w:r>
      <w:r w:rsidR="00043C05">
        <w:rPr>
          <w:rFonts w:ascii="Arial" w:hAnsi="Arial" w:cs="Arial"/>
        </w:rPr>
        <w:t xml:space="preserve"> la maestría en Educación en la Universidad Tec</w:t>
      </w:r>
      <w:r w:rsidR="006F5A20">
        <w:rPr>
          <w:rFonts w:ascii="Arial" w:hAnsi="Arial" w:cs="Arial"/>
        </w:rPr>
        <w:t xml:space="preserve"> </w:t>
      </w:r>
      <w:r w:rsidR="00043C05">
        <w:rPr>
          <w:rFonts w:ascii="Arial" w:hAnsi="Arial" w:cs="Arial"/>
        </w:rPr>
        <w:t xml:space="preserve">Milenio Campus las </w:t>
      </w:r>
      <w:r w:rsidR="006F5A20">
        <w:rPr>
          <w:rFonts w:ascii="Arial" w:hAnsi="Arial" w:cs="Arial"/>
        </w:rPr>
        <w:t>torres</w:t>
      </w:r>
      <w:r w:rsidR="00C87DCB">
        <w:rPr>
          <w:rFonts w:ascii="Arial" w:hAnsi="Arial" w:cs="Arial"/>
        </w:rPr>
        <w:t>,</w:t>
      </w:r>
      <w:bookmarkStart w:id="0" w:name="_GoBack"/>
      <w:bookmarkEnd w:id="0"/>
      <w:r w:rsidR="006F5A20">
        <w:rPr>
          <w:rFonts w:ascii="Arial" w:hAnsi="Arial" w:cs="Arial"/>
        </w:rPr>
        <w:t xml:space="preserve"> </w:t>
      </w:r>
      <w:r w:rsidR="006F5A20" w:rsidRPr="008425DA">
        <w:rPr>
          <w:rFonts w:ascii="Arial" w:hAnsi="Arial" w:cs="Arial"/>
        </w:rPr>
        <w:t>actualmente</w:t>
      </w:r>
      <w:r w:rsidR="00043C05">
        <w:rPr>
          <w:rFonts w:ascii="Arial" w:hAnsi="Arial" w:cs="Arial"/>
        </w:rPr>
        <w:t xml:space="preserve"> se encuentra cursando sexto semestre</w:t>
      </w:r>
      <w:r w:rsidR="006F5A20">
        <w:rPr>
          <w:rFonts w:ascii="Arial" w:hAnsi="Arial" w:cs="Arial"/>
        </w:rPr>
        <w:t xml:space="preserve"> de la licenciatura </w:t>
      </w:r>
      <w:r w:rsidR="00043C05">
        <w:rPr>
          <w:rFonts w:ascii="Arial" w:hAnsi="Arial" w:cs="Arial"/>
        </w:rPr>
        <w:t>en Derecho y Criminología en la Universidad Autónoma de Nuevo León.</w:t>
      </w:r>
    </w:p>
    <w:p w:rsidR="00E24F42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404040" w:themeColor="text1" w:themeTint="BF"/>
          <w:sz w:val="34"/>
          <w:szCs w:val="34"/>
        </w:rPr>
      </w:pPr>
      <w:r w:rsidRPr="00E24F42">
        <w:rPr>
          <w:rStyle w:val="Hipervnculo"/>
          <w:rFonts w:ascii="inherit" w:hAnsi="inherit"/>
          <w:color w:val="404040" w:themeColor="text1" w:themeTint="BF"/>
          <w:sz w:val="34"/>
          <w:szCs w:val="34"/>
        </w:rPr>
        <w:t>Cursos</w:t>
      </w:r>
    </w:p>
    <w:p w:rsidR="006F5A20" w:rsidRPr="00E24F42" w:rsidRDefault="006F5A2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404040" w:themeColor="text1" w:themeTint="BF"/>
          <w:sz w:val="34"/>
          <w:szCs w:val="34"/>
        </w:rPr>
      </w:pPr>
    </w:p>
    <w:p w:rsidR="00E24F42" w:rsidRDefault="007D73E6" w:rsidP="007D73E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Diplomado en educación con enfoque en innovación pedagógica y estrategias didácticas </w:t>
      </w:r>
    </w:p>
    <w:p w:rsidR="007D73E6" w:rsidRDefault="007D73E6" w:rsidP="007D73E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Formación en gestión social y comunitaria aplicada al diseño e implementación de proyectos de apoyo ciudadano </w:t>
      </w:r>
    </w:p>
    <w:p w:rsidR="007D73E6" w:rsidRDefault="007D73E6" w:rsidP="007D73E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Diplomados en liderazgo político y participación Ciudadana vinculadas a la organización comunicaría y gestión publica</w:t>
      </w:r>
    </w:p>
    <w:p w:rsidR="000972E0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404040" w:themeColor="text1" w:themeTint="BF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Actividades </w:t>
      </w:r>
      <w:r w:rsidR="00C3170D"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Profesionales</w:t>
      </w:r>
    </w:p>
    <w:p w:rsidR="006F5A20" w:rsidRPr="00293216" w:rsidRDefault="006F5A2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404040" w:themeColor="text1" w:themeTint="BF"/>
          <w:sz w:val="34"/>
          <w:szCs w:val="34"/>
          <w:u w:val="single"/>
        </w:rPr>
      </w:pPr>
    </w:p>
    <w:p w:rsidR="006F5A20" w:rsidRDefault="006F5A20" w:rsidP="006F5A20">
      <w:pPr>
        <w:pStyle w:val="sangria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>Colaboración en</w:t>
      </w:r>
      <w:r w:rsidR="007D73E6">
        <w:rPr>
          <w:rFonts w:ascii="Arial" w:hAnsi="Arial" w:cs="Arial"/>
          <w:bCs/>
          <w:szCs w:val="26"/>
        </w:rPr>
        <w:t xml:space="preserve"> la Secretaría de Desarrollo Social 2014-2015 en programas de atención para adultos mayores. </w:t>
      </w:r>
    </w:p>
    <w:p w:rsidR="007D73E6" w:rsidRDefault="007D73E6" w:rsidP="006F5A20">
      <w:pPr>
        <w:pStyle w:val="sangria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>Participación en la Secretaría de Desarrollo Social en el Municipio de Santiago Nuevo León 2015-2018.</w:t>
      </w:r>
    </w:p>
    <w:p w:rsidR="007D73E6" w:rsidRPr="008425DA" w:rsidRDefault="007D73E6" w:rsidP="006F5A20">
      <w:pPr>
        <w:pStyle w:val="sangria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>Enlace de programas sociales y responsable de casa de cultura en El Muni</w:t>
      </w:r>
      <w:r w:rsidR="00C87DCB">
        <w:rPr>
          <w:rFonts w:ascii="Arial" w:hAnsi="Arial" w:cs="Arial"/>
          <w:bCs/>
          <w:szCs w:val="26"/>
        </w:rPr>
        <w:t>cipio de Santiago Nuevo León 201</w:t>
      </w:r>
      <w:r>
        <w:rPr>
          <w:rFonts w:ascii="Arial" w:hAnsi="Arial" w:cs="Arial"/>
          <w:bCs/>
          <w:szCs w:val="26"/>
        </w:rPr>
        <w:t>8-2021.</w:t>
      </w:r>
    </w:p>
    <w:p w:rsidR="0049389C" w:rsidRPr="00C87DCB" w:rsidRDefault="00C87DCB" w:rsidP="00C87DCB">
      <w:pPr>
        <w:pStyle w:val="sangria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br/>
      </w:r>
    </w:p>
    <w:sectPr w:rsidR="0049389C" w:rsidRPr="00C87DCB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D9E" w:rsidRDefault="002B3D9E" w:rsidP="00F21CF2">
      <w:pPr>
        <w:spacing w:after="0" w:line="240" w:lineRule="auto"/>
      </w:pPr>
      <w:r>
        <w:separator/>
      </w:r>
    </w:p>
  </w:endnote>
  <w:endnote w:type="continuationSeparator" w:id="0">
    <w:p w:rsidR="002B3D9E" w:rsidRDefault="002B3D9E" w:rsidP="00F2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D9E" w:rsidRDefault="002B3D9E" w:rsidP="00F21CF2">
      <w:pPr>
        <w:spacing w:after="0" w:line="240" w:lineRule="auto"/>
      </w:pPr>
      <w:r>
        <w:separator/>
      </w:r>
    </w:p>
  </w:footnote>
  <w:footnote w:type="continuationSeparator" w:id="0">
    <w:p w:rsidR="002B3D9E" w:rsidRDefault="002B3D9E" w:rsidP="00F21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E66CC"/>
    <w:multiLevelType w:val="hybridMultilevel"/>
    <w:tmpl w:val="E98ADE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F2997"/>
    <w:multiLevelType w:val="hybridMultilevel"/>
    <w:tmpl w:val="8BD4D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43C05"/>
    <w:rsid w:val="00092D5D"/>
    <w:rsid w:val="000972E0"/>
    <w:rsid w:val="00122E68"/>
    <w:rsid w:val="0014333A"/>
    <w:rsid w:val="00150558"/>
    <w:rsid w:val="00175202"/>
    <w:rsid w:val="001A6337"/>
    <w:rsid w:val="001D7C32"/>
    <w:rsid w:val="0022285E"/>
    <w:rsid w:val="00225A47"/>
    <w:rsid w:val="0026338B"/>
    <w:rsid w:val="00265675"/>
    <w:rsid w:val="00284239"/>
    <w:rsid w:val="00293216"/>
    <w:rsid w:val="002B3D9E"/>
    <w:rsid w:val="00307037"/>
    <w:rsid w:val="00317EF2"/>
    <w:rsid w:val="00330051"/>
    <w:rsid w:val="00386AB0"/>
    <w:rsid w:val="003C7BC9"/>
    <w:rsid w:val="003D2972"/>
    <w:rsid w:val="00480B20"/>
    <w:rsid w:val="0049389C"/>
    <w:rsid w:val="004C4638"/>
    <w:rsid w:val="005042B0"/>
    <w:rsid w:val="00537335"/>
    <w:rsid w:val="00537572"/>
    <w:rsid w:val="005B153A"/>
    <w:rsid w:val="005C3185"/>
    <w:rsid w:val="005E3F1E"/>
    <w:rsid w:val="006034D6"/>
    <w:rsid w:val="00631F43"/>
    <w:rsid w:val="00643F4F"/>
    <w:rsid w:val="00646931"/>
    <w:rsid w:val="006721DD"/>
    <w:rsid w:val="006B100A"/>
    <w:rsid w:val="006C7CBF"/>
    <w:rsid w:val="006F5A20"/>
    <w:rsid w:val="00721122"/>
    <w:rsid w:val="0073339D"/>
    <w:rsid w:val="007B0DA3"/>
    <w:rsid w:val="007C784C"/>
    <w:rsid w:val="007D73E6"/>
    <w:rsid w:val="00817C6B"/>
    <w:rsid w:val="008425DA"/>
    <w:rsid w:val="00846648"/>
    <w:rsid w:val="00870053"/>
    <w:rsid w:val="00914B08"/>
    <w:rsid w:val="009E0555"/>
    <w:rsid w:val="009E05A1"/>
    <w:rsid w:val="009F4DA0"/>
    <w:rsid w:val="00A16843"/>
    <w:rsid w:val="00A674B9"/>
    <w:rsid w:val="00AC7A99"/>
    <w:rsid w:val="00AD1ABC"/>
    <w:rsid w:val="00B50293"/>
    <w:rsid w:val="00B61CF8"/>
    <w:rsid w:val="00BA49A2"/>
    <w:rsid w:val="00BA733D"/>
    <w:rsid w:val="00BC30A8"/>
    <w:rsid w:val="00BE6382"/>
    <w:rsid w:val="00C11A59"/>
    <w:rsid w:val="00C3170D"/>
    <w:rsid w:val="00C3755A"/>
    <w:rsid w:val="00C44C81"/>
    <w:rsid w:val="00C57090"/>
    <w:rsid w:val="00C87DCB"/>
    <w:rsid w:val="00CD69CC"/>
    <w:rsid w:val="00D12912"/>
    <w:rsid w:val="00D16DF6"/>
    <w:rsid w:val="00D6535D"/>
    <w:rsid w:val="00D91643"/>
    <w:rsid w:val="00D94424"/>
    <w:rsid w:val="00DB7DA0"/>
    <w:rsid w:val="00DC6C34"/>
    <w:rsid w:val="00E24F42"/>
    <w:rsid w:val="00E707C6"/>
    <w:rsid w:val="00E77802"/>
    <w:rsid w:val="00EC7E73"/>
    <w:rsid w:val="00F21CF2"/>
    <w:rsid w:val="00F315A2"/>
    <w:rsid w:val="00F85556"/>
    <w:rsid w:val="00FA67C0"/>
    <w:rsid w:val="00FF04E4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FF43"/>
  <w15:docId w15:val="{7E5B06FE-E84C-4769-B38D-333CE4D8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CF2"/>
  </w:style>
  <w:style w:type="paragraph" w:styleId="Prrafodelista">
    <w:name w:val="List Paragraph"/>
    <w:basedOn w:val="Normal"/>
    <w:uiPriority w:val="34"/>
    <w:qFormat/>
    <w:rsid w:val="007D7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7DC0-7D43-4288-98CA-CC56BE28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"María Trinidad Rodriguez Cepeda" &lt;trinidad.rodriguez@monterrey.gob.mx&gt;</dc:creator>
  <cp:lastModifiedBy>Luis Mario Lopez Padilla</cp:lastModifiedBy>
  <cp:revision>2</cp:revision>
  <cp:lastPrinted>2016-05-03T00:14:00Z</cp:lastPrinted>
  <dcterms:created xsi:type="dcterms:W3CDTF">2025-10-06T16:16:00Z</dcterms:created>
  <dcterms:modified xsi:type="dcterms:W3CDTF">2025-10-06T16:16:00Z</dcterms:modified>
</cp:coreProperties>
</file>