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0" w:before="0" w:line="276" w:lineRule="auto"/>
        <w:ind w:left="0" w:right="62.59842519685151" w:firstLine="0"/>
        <w:rPr>
          <w:sz w:val="40"/>
          <w:szCs w:val="40"/>
          <w:u w:val="single"/>
        </w:rPr>
      </w:pPr>
      <w:r w:rsidDel="00000000" w:rsidR="00000000" w:rsidRPr="00000000">
        <w:rPr>
          <w:sz w:val="40"/>
          <w:szCs w:val="40"/>
          <w:u w:val="single"/>
          <w:rtl w:val="0"/>
        </w:rPr>
        <w:t xml:space="preserve">HÉCTOR ALFREDO JESÚS CABALLERO SÁNCHEZ</w:t>
      </w:r>
    </w:p>
    <w:p w:rsidR="00000000" w:rsidDel="00000000" w:rsidP="00000000" w:rsidRDefault="00000000" w:rsidRPr="00000000" w14:paraId="00000002">
      <w:pPr>
        <w:ind w:right="62.598425196851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62.598425196851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76" w:lineRule="auto"/>
        <w:ind w:right="62.59842519685151"/>
        <w:jc w:val="both"/>
        <w:rPr>
          <w:b w:val="1"/>
          <w:i w:val="1"/>
          <w:sz w:val="24"/>
          <w:szCs w:val="24"/>
        </w:rPr>
      </w:pPr>
      <w:bookmarkStart w:colFirst="0" w:colLast="0" w:name="_heading=h.sek196cikopz" w:id="0"/>
      <w:bookmarkEnd w:id="0"/>
      <w:r w:rsidDel="00000000" w:rsidR="00000000" w:rsidRPr="00000000">
        <w:rPr>
          <w:sz w:val="24"/>
          <w:szCs w:val="24"/>
          <w:rtl w:val="0"/>
        </w:rPr>
        <w:t xml:space="preserve">Fue designado como Jefe de Oficina en la Dirección de Salud en la Secretaría de Desarrollo Humano e Igualdad Sustantiva en noviembre de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right="62.59842519685151"/>
        <w:jc w:val="both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spacing w:after="0" w:before="0" w:line="276" w:lineRule="auto"/>
        <w:ind w:left="0" w:right="62.59842519685151" w:firstLine="0"/>
        <w:jc w:val="both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Actividades Académicas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40"/>
          <w:tab w:val="left" w:leader="none" w:pos="841"/>
        </w:tabs>
        <w:spacing w:after="0" w:before="0" w:line="276" w:lineRule="auto"/>
        <w:ind w:right="62.5984251968515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Cursó la Licenciatura en Derecho en la Universidad Metropolitana de Monterrey del 2012 al 2018. Actualmente estudia Licenciatura en Criminología.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right="62.59842519685151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spacing w:after="0" w:before="0" w:line="276" w:lineRule="auto"/>
        <w:ind w:left="0" w:right="62.59842519685151" w:firstLine="0"/>
        <w:jc w:val="both"/>
        <w:rPr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Cursos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40"/>
          <w:tab w:val="left" w:leader="none" w:pos="841"/>
        </w:tabs>
        <w:spacing w:after="0" w:before="0" w:line="276" w:lineRule="auto"/>
        <w:ind w:left="0" w:right="62.59842519685151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 recibido cursos como Sistema Penal Adversarial, Resolución de Conflicto, Curso Básico de Psicología Criminal, Derechos Humanos y Sexuales y Formación de Mediadores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right="62.5984251968515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spacing w:after="0" w:before="0" w:line="276" w:lineRule="auto"/>
        <w:ind w:left="0" w:right="62.59842519685151" w:firstLine="0"/>
        <w:jc w:val="both"/>
        <w:rPr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Actividades Profesionales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="276" w:lineRule="auto"/>
        <w:ind w:left="0" w:right="62.59842519685151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Fue Inspector de Verificación, Notificación y Ejecución en la Secretaría de Servicios Públicos y Medio Ambiente en el municipio de San Pedro Garza García durante mayo de 2022 a septiembre de 2024, en donde daba atención a reportes de ciudadanos y aplicación de reglamentos municipales. </w:t>
      </w:r>
    </w:p>
    <w:p w:rsidR="00000000" w:rsidDel="00000000" w:rsidP="00000000" w:rsidRDefault="00000000" w:rsidRPr="00000000" w14:paraId="0000000E">
      <w:pPr>
        <w:spacing w:after="0" w:before="0" w:line="276" w:lineRule="auto"/>
        <w:ind w:left="0" w:right="62.59842519685151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276" w:lineRule="auto"/>
        <w:ind w:left="0" w:right="62.59842519685151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Además, tuvo funciones como Coordinador de Seguridad Escolar en el CONALEP, realizando operativos preventivos, solución de conflictos y mediación en atención a situaciones de emergencia de febrero de 2016 a febrero de 2022. </w:t>
      </w:r>
    </w:p>
    <w:p w:rsidR="00000000" w:rsidDel="00000000" w:rsidP="00000000" w:rsidRDefault="00000000" w:rsidRPr="00000000" w14:paraId="00000010">
      <w:pPr>
        <w:spacing w:after="0" w:before="0" w:line="276" w:lineRule="auto"/>
        <w:ind w:left="0" w:right="62.59842519685151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276" w:lineRule="auto"/>
        <w:ind w:left="0" w:right="62.59842519685151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Finalmente fue Auxiliar en la Dirección de Concertación Social que pertenece a la Secretaría de Ayuntamiento en el municipio de Monterrey durante diciembre de 2012 a octubre de 2015.</w:t>
      </w:r>
    </w:p>
    <w:p w:rsidR="00000000" w:rsidDel="00000000" w:rsidP="00000000" w:rsidRDefault="00000000" w:rsidRPr="00000000" w14:paraId="00000012">
      <w:pPr>
        <w:spacing w:after="0" w:before="0" w:line="276" w:lineRule="auto"/>
        <w:ind w:left="119" w:right="62.59842519685151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17.3228346456694" w:top="1133.8582677165355" w:left="1700.7874015748032" w:right="1700.787401574803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widowControl w:val="1"/>
      <w:spacing w:after="200" w:line="276" w:lineRule="auto"/>
      <w:jc w:val="right"/>
      <w:rPr/>
    </w:pPr>
    <w:r w:rsidDel="00000000" w:rsidR="00000000" w:rsidRPr="00000000">
      <w:rPr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ind w:left="119"/>
    </w:pPr>
    <w:rPr>
      <w:rFonts w:ascii="Times New Roman" w:cs="Times New Roman" w:eastAsia="Times New Roman" w:hAnsi="Times New Roman"/>
      <w:b w:val="1"/>
      <w:sz w:val="34"/>
      <w:szCs w:val="34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71" w:lineRule="auto"/>
      <w:ind w:left="648" w:right="652"/>
      <w:jc w:val="center"/>
    </w:pPr>
    <w:rPr>
      <w:rFonts w:ascii="Arial" w:cs="Arial" w:eastAsia="Arial" w:hAnsi="Arial"/>
      <w:b w:val="1"/>
      <w:sz w:val="36"/>
      <w:szCs w:val="36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uiPriority w:val="1"/>
    <w:qFormat w:val="1"/>
    <w:rPr>
      <w:sz w:val="16"/>
      <w:szCs w:val="16"/>
    </w:rPr>
  </w:style>
  <w:style w:type="paragraph" w:styleId="Prrafodelista">
    <w:name w:val="List Paragraph"/>
    <w:basedOn w:val="Normal"/>
    <w:uiPriority w:val="1"/>
    <w:qFormat w:val="1"/>
    <w:pPr>
      <w:ind w:left="840" w:hanging="361"/>
    </w:pPr>
    <w:rPr>
      <w:rFonts w:ascii="Arial" w:cs="Arial" w:eastAsia="Arial" w:hAnsi="Arial"/>
    </w:rPr>
  </w:style>
  <w:style w:type="paragraph" w:styleId="TableParagraph" w:customStyle="1">
    <w:name w:val="Table Paragraph"/>
    <w:basedOn w:val="Normal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oeUW5f5c5DAxzvr5hctnuU0UJQ==">CgMxLjAyDmguc2VrMTk2Y2lrb3B6OAByITFxVkF3YkxTbFhIc1d5Nkt2LURPWkJKbzJldnN1eUVEcw==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2025-06-05T17:15:00Z</dcterms:created>
  <dc:creator>Brenda Carolina Rodriguez Salazar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2024-12-06T00:00:00Z</vt:filetime>
  </property>
  <property fmtid="{D5CDD505-2E9C-101B-9397-08002B2CF9AE}" pid="5" name="Producer">
    <vt:lpwstr>Microsoft® Word para Microsoft 365</vt:lpwstr>
  </property>
</Properties>
</file>