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7C4A6" w14:textId="6C2DAE6B" w:rsidR="007C784C" w:rsidRDefault="002011EC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Mto</w:t>
      </w:r>
      <w:r w:rsidR="007C784C" w:rsidRPr="007C784C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 xml:space="preserve">. </w:t>
      </w: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Arturo Emmanuel Martínez Rodríguez</w:t>
      </w:r>
    </w:p>
    <w:p w14:paraId="55DDCD61" w14:textId="57609828"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</w:t>
      </w:r>
      <w:r w:rsidR="002011EC">
        <w:rPr>
          <w:rFonts w:ascii="Arial" w:hAnsi="Arial" w:cs="Arial"/>
          <w:shd w:val="clear" w:color="auto" w:fill="FFFFFF"/>
        </w:rPr>
        <w:t>o como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 w:rsidR="00480B20" w:rsidRPr="008425DA">
        <w:rPr>
          <w:rFonts w:ascii="Arial" w:hAnsi="Arial" w:cs="Arial"/>
          <w:shd w:val="clear" w:color="auto" w:fill="FFFFFF"/>
        </w:rPr>
        <w:t xml:space="preserve"> de </w:t>
      </w:r>
      <w:r w:rsidR="002011EC">
        <w:rPr>
          <w:rFonts w:ascii="Arial" w:hAnsi="Arial" w:cs="Arial"/>
          <w:shd w:val="clear" w:color="auto" w:fill="FFFFFF"/>
        </w:rPr>
        <w:t xml:space="preserve">Inteligencia Estratégica en la </w:t>
      </w:r>
      <w:r w:rsidR="002277B2">
        <w:rPr>
          <w:rFonts w:ascii="Arial" w:hAnsi="Arial" w:cs="Arial"/>
          <w:shd w:val="clear" w:color="auto" w:fill="FFFFFF"/>
        </w:rPr>
        <w:t>Inspección General de Prevención de la Violencia y Protección Ciudadana</w:t>
      </w:r>
      <w:r w:rsidR="00794C24">
        <w:rPr>
          <w:rFonts w:ascii="Arial" w:hAnsi="Arial" w:cs="Arial"/>
          <w:shd w:val="clear" w:color="auto" w:fill="FFFFFF"/>
        </w:rPr>
        <w:t xml:space="preserve"> de la Secretaría de Seguridad y Protección a la Ciudadanía en abril de 2025.</w:t>
      </w:r>
    </w:p>
    <w:p w14:paraId="18B7E5E1" w14:textId="77777777"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14:paraId="61FAA0B5" w14:textId="01B76013" w:rsidR="00B50293" w:rsidRPr="008425DA" w:rsidRDefault="00D12912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</w:t>
      </w:r>
      <w:r w:rsidR="002011EC">
        <w:rPr>
          <w:rFonts w:ascii="Arial" w:hAnsi="Arial" w:cs="Arial"/>
        </w:rPr>
        <w:t>o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</w:t>
      </w:r>
      <w:r w:rsidR="002011EC">
        <w:rPr>
          <w:rFonts w:ascii="Arial" w:hAnsi="Arial" w:cs="Arial"/>
        </w:rPr>
        <w:t>de Criminología en la Facultad de Derecho y Criminología</w:t>
      </w:r>
      <w:r w:rsidR="00480B20" w:rsidRPr="008425DA">
        <w:rPr>
          <w:rFonts w:ascii="Arial" w:hAnsi="Arial" w:cs="Arial"/>
        </w:rPr>
        <w:t xml:space="preserve"> de la</w:t>
      </w:r>
      <w:r w:rsidR="0026338B" w:rsidRPr="008425DA">
        <w:rPr>
          <w:rFonts w:ascii="Arial" w:hAnsi="Arial" w:cs="Arial"/>
        </w:rPr>
        <w:t xml:space="preserve"> Universidad Autónoma de </w:t>
      </w:r>
      <w:r w:rsidR="00480B20" w:rsidRPr="008425DA">
        <w:rPr>
          <w:rFonts w:ascii="Arial" w:hAnsi="Arial" w:cs="Arial"/>
        </w:rPr>
        <w:t>Nuevo León</w:t>
      </w:r>
      <w:r w:rsidR="00B50293" w:rsidRPr="008425DA">
        <w:rPr>
          <w:rFonts w:ascii="Arial" w:hAnsi="Arial" w:cs="Arial"/>
        </w:rPr>
        <w:t xml:space="preserve">; posteriormente </w:t>
      </w:r>
      <w:r w:rsidR="002011EC">
        <w:rPr>
          <w:rFonts w:ascii="Arial" w:hAnsi="Arial" w:cs="Arial"/>
        </w:rPr>
        <w:t xml:space="preserve">obtuvo el título de Técnico Superior Universitario como Policía Investigador por medio de los Acuerdos </w:t>
      </w:r>
      <w:r w:rsidR="002011EC" w:rsidRPr="002011EC">
        <w:rPr>
          <w:rFonts w:ascii="Arial" w:hAnsi="Arial" w:cs="Arial"/>
        </w:rPr>
        <w:t xml:space="preserve">Secretariales 286, 328 Y 357 </w:t>
      </w:r>
      <w:r w:rsidR="00B50293" w:rsidRPr="008425DA">
        <w:rPr>
          <w:rFonts w:ascii="Arial" w:hAnsi="Arial" w:cs="Arial"/>
        </w:rPr>
        <w:t xml:space="preserve">y </w:t>
      </w:r>
      <w:r w:rsidR="002011EC">
        <w:rPr>
          <w:rFonts w:ascii="Arial" w:hAnsi="Arial" w:cs="Arial"/>
        </w:rPr>
        <w:t>se tituló como Maestro en Política Criminal por la Universidad de Salamanca de España.</w:t>
      </w:r>
    </w:p>
    <w:p w14:paraId="66F433E4" w14:textId="27630982" w:rsidR="00537335" w:rsidRPr="008425DA" w:rsidRDefault="00537335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 xml:space="preserve">Académico activo, cuenta </w:t>
      </w:r>
      <w:r w:rsidR="002011EC">
        <w:rPr>
          <w:rFonts w:ascii="Arial" w:hAnsi="Arial" w:cs="Arial"/>
        </w:rPr>
        <w:t>experiencia</w:t>
      </w:r>
      <w:r w:rsidRPr="008425DA">
        <w:rPr>
          <w:rFonts w:ascii="Arial" w:hAnsi="Arial" w:cs="Arial"/>
        </w:rPr>
        <w:t xml:space="preserve"> como Profesor Docente en las aulas de la Facultad de </w:t>
      </w:r>
      <w:r w:rsidR="002011EC">
        <w:rPr>
          <w:rFonts w:ascii="Arial" w:hAnsi="Arial" w:cs="Arial"/>
        </w:rPr>
        <w:t>Derecho y Criminología de</w:t>
      </w:r>
      <w:r w:rsidR="00910C6D">
        <w:rPr>
          <w:rFonts w:ascii="Arial" w:hAnsi="Arial" w:cs="Arial"/>
        </w:rPr>
        <w:t xml:space="preserve"> la</w:t>
      </w:r>
      <w:r w:rsidRPr="008425DA">
        <w:rPr>
          <w:rFonts w:ascii="Arial" w:hAnsi="Arial" w:cs="Arial"/>
        </w:rPr>
        <w:t xml:space="preserve"> Universidad Autónoma de Nuevo León, </w:t>
      </w:r>
      <w:r w:rsidR="002011EC">
        <w:rPr>
          <w:rFonts w:ascii="Arial" w:hAnsi="Arial" w:cs="Arial"/>
        </w:rPr>
        <w:t xml:space="preserve">así como en la Escuela Superior de Inteligencia de la Universidad de Ciencias de la Seguridad, </w:t>
      </w:r>
      <w:r w:rsidRPr="008425DA">
        <w:rPr>
          <w:rFonts w:ascii="Arial" w:hAnsi="Arial" w:cs="Arial"/>
        </w:rPr>
        <w:t xml:space="preserve">impartiendo </w:t>
      </w:r>
      <w:r w:rsidR="002011EC">
        <w:rPr>
          <w:rFonts w:ascii="Arial" w:hAnsi="Arial" w:cs="Arial"/>
        </w:rPr>
        <w:t>la cátedra de Política Criminal, Criminología Contemporánea y Análisis Delictivo</w:t>
      </w:r>
      <w:r w:rsidR="004159F8">
        <w:rPr>
          <w:rFonts w:ascii="Arial" w:hAnsi="Arial" w:cs="Arial"/>
        </w:rPr>
        <w:t>, así como</w:t>
      </w:r>
      <w:r w:rsidR="002011EC">
        <w:rPr>
          <w:rFonts w:ascii="Arial" w:hAnsi="Arial" w:cs="Arial"/>
        </w:rPr>
        <w:t xml:space="preserve"> Análisis de Inteligencia, respectivamente</w:t>
      </w:r>
      <w:r w:rsidRPr="008425DA">
        <w:rPr>
          <w:rFonts w:ascii="Arial" w:hAnsi="Arial" w:cs="Arial"/>
        </w:rPr>
        <w:t>.</w:t>
      </w:r>
    </w:p>
    <w:p w14:paraId="3BE07E4E" w14:textId="77777777"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14:paraId="3E0304F8" w14:textId="77777777" w:rsidR="00C459DC" w:rsidRDefault="00C459DC" w:rsidP="00C459DC">
      <w:pPr>
        <w:pStyle w:val="Prrafodelista"/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</w:p>
    <w:p w14:paraId="699AC489" w14:textId="3829FE06" w:rsidR="00910C6D" w:rsidRPr="00307D92" w:rsidRDefault="00910C6D" w:rsidP="00307D9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307D92">
        <w:rPr>
          <w:rFonts w:ascii="Arial" w:hAnsi="Arial" w:cs="Arial"/>
          <w:sz w:val="24"/>
          <w:szCs w:val="24"/>
        </w:rPr>
        <w:t>Seminario sobre Fenómenos Criminales Complejos y Política Criminal</w:t>
      </w:r>
      <w:r w:rsidR="00C459DC">
        <w:rPr>
          <w:rFonts w:ascii="Arial" w:hAnsi="Arial" w:cs="Arial"/>
          <w:sz w:val="24"/>
          <w:szCs w:val="24"/>
        </w:rPr>
        <w:t>, p</w:t>
      </w:r>
      <w:r w:rsidRPr="00307D92">
        <w:rPr>
          <w:rFonts w:ascii="Arial" w:hAnsi="Arial" w:cs="Arial"/>
          <w:sz w:val="24"/>
          <w:szCs w:val="24"/>
        </w:rPr>
        <w:t xml:space="preserve">or parte del Centro de Investigación de Crímenes Atroces (CICA). </w:t>
      </w:r>
    </w:p>
    <w:p w14:paraId="18BDF5D8" w14:textId="789260EE" w:rsidR="00910C6D" w:rsidRPr="00307D92" w:rsidRDefault="00910C6D" w:rsidP="00307D9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307D92">
        <w:rPr>
          <w:rFonts w:ascii="Arial" w:hAnsi="Arial" w:cs="Arial"/>
          <w:sz w:val="24"/>
          <w:szCs w:val="24"/>
        </w:rPr>
        <w:t xml:space="preserve">Diplomado en Análisis Criminal por parte del Instituto de Estudios Comparados en Ciencias Penales y Sociales de Argentina </w:t>
      </w:r>
    </w:p>
    <w:p w14:paraId="0B4AEF4C" w14:textId="79CADC53" w:rsidR="00910C6D" w:rsidRPr="00307D92" w:rsidRDefault="00910C6D" w:rsidP="00307D9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307D92">
        <w:rPr>
          <w:rFonts w:ascii="Arial" w:hAnsi="Arial" w:cs="Arial"/>
          <w:sz w:val="24"/>
          <w:szCs w:val="24"/>
          <w:lang w:val="en-US"/>
        </w:rPr>
        <w:t>ATA 112243 Principles of Internet Investigations por parte del U.S. Department of State, Bureau of Counterterrorism</w:t>
      </w:r>
    </w:p>
    <w:p w14:paraId="05F95163" w14:textId="77899911" w:rsidR="00910C6D" w:rsidRPr="00307D92" w:rsidRDefault="00910C6D" w:rsidP="00307D9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307D92">
        <w:rPr>
          <w:rFonts w:ascii="Arial" w:hAnsi="Arial" w:cs="Arial"/>
          <w:sz w:val="24"/>
          <w:szCs w:val="24"/>
        </w:rPr>
        <w:t>Curso Básico de Inteligencia por parte de la Embajada de los Estados Unidos de América.</w:t>
      </w:r>
    </w:p>
    <w:p w14:paraId="63FDE8E0" w14:textId="32F7FBAD" w:rsidR="00307D92" w:rsidRDefault="00307D92" w:rsidP="00307D9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Otras Participaciones</w:t>
      </w:r>
    </w:p>
    <w:p w14:paraId="1BFF9CAB" w14:textId="77777777" w:rsidR="00C459DC" w:rsidRDefault="00C459DC" w:rsidP="00C459DC">
      <w:pPr>
        <w:pStyle w:val="Prrafodelista"/>
        <w:rPr>
          <w:rFonts w:ascii="Arial" w:hAnsi="Arial" w:cs="Arial"/>
          <w:sz w:val="24"/>
          <w:szCs w:val="24"/>
        </w:rPr>
      </w:pPr>
    </w:p>
    <w:p w14:paraId="3F998621" w14:textId="35626D15" w:rsidR="00307D92" w:rsidRPr="00307D92" w:rsidRDefault="00307D92" w:rsidP="00307D9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7D92">
        <w:rPr>
          <w:rFonts w:ascii="Arial" w:hAnsi="Arial" w:cs="Arial"/>
          <w:sz w:val="24"/>
          <w:szCs w:val="24"/>
        </w:rPr>
        <w:t>Docente revisor en el "V Coloquio Interdisciplinario: la investigación para la seguridad y la justicia"- Posgrado UCS (2024)</w:t>
      </w:r>
    </w:p>
    <w:p w14:paraId="7FBB87E9" w14:textId="08B025C7" w:rsidR="00307D92" w:rsidRPr="00307D92" w:rsidRDefault="00307D92" w:rsidP="00307D9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7D92">
        <w:rPr>
          <w:rFonts w:ascii="Arial" w:hAnsi="Arial" w:cs="Arial"/>
          <w:sz w:val="24"/>
          <w:szCs w:val="24"/>
        </w:rPr>
        <w:lastRenderedPageBreak/>
        <w:t>Tallerista en el Encuentro Nacional para una Agenda de Seguridad y Justicia: Constancia del Encuentro Nacional para una Agenda de Seguridad y Justicia (2024)</w:t>
      </w:r>
    </w:p>
    <w:p w14:paraId="683254D0" w14:textId="43A501F8" w:rsidR="00307D92" w:rsidRPr="00307D92" w:rsidRDefault="00307D92" w:rsidP="00307D9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7D92">
        <w:rPr>
          <w:rFonts w:ascii="Arial" w:hAnsi="Arial" w:cs="Arial"/>
          <w:sz w:val="24"/>
          <w:szCs w:val="24"/>
        </w:rPr>
        <w:t>Ponente en la implementación de talleres relacionados con la Unidad de Imputado Desconocido, así como de Análisis e Investigación Criminal en los estados de Coahuila, Nayarit, Nuevo León, Sonora y Zacatecas.</w:t>
      </w:r>
    </w:p>
    <w:p w14:paraId="30666EC4" w14:textId="77777777"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14:paraId="64B41B56" w14:textId="77777777"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14:paraId="73E6D243" w14:textId="77777777" w:rsidR="005B153A" w:rsidRPr="008425DA" w:rsidRDefault="005B153A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14:paraId="6179103B" w14:textId="04E7164E" w:rsidR="0049389C" w:rsidRDefault="005B153A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t>Dentro de la iniciativa privada, desempeñó</w:t>
      </w:r>
      <w:r w:rsidR="00D12912" w:rsidRPr="008425DA">
        <w:rPr>
          <w:rFonts w:ascii="Arial" w:hAnsi="Arial" w:cs="Arial"/>
          <w:bCs/>
          <w:szCs w:val="26"/>
        </w:rPr>
        <w:t xml:space="preserve"> el puesto </w:t>
      </w:r>
      <w:r w:rsidR="00307D92">
        <w:rPr>
          <w:rFonts w:ascii="Arial" w:hAnsi="Arial" w:cs="Arial"/>
          <w:bCs/>
          <w:szCs w:val="26"/>
        </w:rPr>
        <w:t xml:space="preserve">Consultor Senior </w:t>
      </w:r>
      <w:r w:rsidR="00A46262">
        <w:rPr>
          <w:rFonts w:ascii="Arial" w:hAnsi="Arial" w:cs="Arial"/>
          <w:bCs/>
          <w:szCs w:val="26"/>
        </w:rPr>
        <w:t xml:space="preserve">en Fortis Consultoría, de febrero de 2018 a febrero de 2025, </w:t>
      </w:r>
      <w:r w:rsidR="00307D92">
        <w:rPr>
          <w:rFonts w:ascii="Arial" w:hAnsi="Arial" w:cs="Arial"/>
          <w:bCs/>
          <w:szCs w:val="26"/>
        </w:rPr>
        <w:t>en donde tuvo destacada participación en proyectos de Cooperación Internacional con organismos como</w:t>
      </w:r>
      <w:r w:rsidR="00D603C7">
        <w:rPr>
          <w:rFonts w:ascii="Arial" w:hAnsi="Arial" w:cs="Arial"/>
          <w:bCs/>
          <w:szCs w:val="26"/>
        </w:rPr>
        <w:t>:</w:t>
      </w:r>
      <w:r w:rsidR="00307D92">
        <w:rPr>
          <w:rFonts w:ascii="Arial" w:hAnsi="Arial" w:cs="Arial"/>
          <w:bCs/>
          <w:szCs w:val="26"/>
        </w:rPr>
        <w:t xml:space="preserve"> la </w:t>
      </w:r>
      <w:r w:rsidR="00307D92" w:rsidRPr="00307D92">
        <w:rPr>
          <w:rFonts w:ascii="Arial" w:hAnsi="Arial" w:cs="Arial"/>
          <w:bCs/>
          <w:szCs w:val="26"/>
        </w:rPr>
        <w:t>Oficina de Asuntos Internacionales de Narcóticos y Aplicación de la Ley del Departamento de Estado de los Estados Unidos (INL)</w:t>
      </w:r>
      <w:r w:rsidR="00307D92">
        <w:rPr>
          <w:rFonts w:ascii="Arial" w:hAnsi="Arial" w:cs="Arial"/>
          <w:bCs/>
          <w:szCs w:val="26"/>
        </w:rPr>
        <w:t xml:space="preserve">, </w:t>
      </w:r>
      <w:r w:rsidR="00307D92" w:rsidRPr="00307D92">
        <w:rPr>
          <w:rFonts w:ascii="Arial" w:hAnsi="Arial" w:cs="Arial"/>
          <w:bCs/>
          <w:szCs w:val="26"/>
        </w:rPr>
        <w:t>Agencia de los Estados Unidos para el Desarrollo Internacional</w:t>
      </w:r>
      <w:r w:rsidR="00307D92">
        <w:rPr>
          <w:rFonts w:ascii="Arial" w:hAnsi="Arial" w:cs="Arial"/>
          <w:bCs/>
          <w:szCs w:val="26"/>
        </w:rPr>
        <w:t xml:space="preserve"> (USAID)</w:t>
      </w:r>
      <w:r w:rsidR="00A367EE">
        <w:rPr>
          <w:rFonts w:ascii="Arial" w:hAnsi="Arial" w:cs="Arial"/>
          <w:bCs/>
          <w:szCs w:val="26"/>
        </w:rPr>
        <w:t xml:space="preserve">. De igual forma se desempeñó como consultor técnico para la elaboración de Manuales, Protocolos y Guías de actuación en materia de investigación en proyectos como: </w:t>
      </w:r>
      <w:r w:rsidR="00A367EE" w:rsidRPr="00A367EE">
        <w:rPr>
          <w:rFonts w:ascii="Arial" w:hAnsi="Arial" w:cs="Arial"/>
          <w:bCs/>
          <w:szCs w:val="26"/>
        </w:rPr>
        <w:t>Femicides - Prevention and Response Activity</w:t>
      </w:r>
      <w:r w:rsidR="00A367EE">
        <w:rPr>
          <w:rFonts w:ascii="Arial" w:hAnsi="Arial" w:cs="Arial"/>
          <w:bCs/>
          <w:szCs w:val="26"/>
        </w:rPr>
        <w:t xml:space="preserve">, Protocolo de Investigación de la </w:t>
      </w:r>
      <w:r w:rsidR="00A367EE" w:rsidRPr="00A367EE">
        <w:rPr>
          <w:rFonts w:ascii="Arial" w:hAnsi="Arial" w:cs="Arial"/>
          <w:bCs/>
          <w:szCs w:val="26"/>
        </w:rPr>
        <w:t>Fiscalía Especial para la Atención de Delitos cometidos contra la Libertad de Expresión</w:t>
      </w:r>
      <w:r w:rsidR="00D603C7">
        <w:rPr>
          <w:rFonts w:ascii="Arial" w:hAnsi="Arial" w:cs="Arial"/>
          <w:bCs/>
          <w:szCs w:val="26"/>
        </w:rPr>
        <w:t xml:space="preserve"> (FEADLE)</w:t>
      </w:r>
      <w:r w:rsidR="00A367EE">
        <w:rPr>
          <w:rFonts w:ascii="Arial" w:hAnsi="Arial" w:cs="Arial"/>
          <w:bCs/>
          <w:szCs w:val="26"/>
        </w:rPr>
        <w:t>, Modelo de Investigación Criminal para el delito de Homicidio</w:t>
      </w:r>
      <w:r w:rsidR="00D603C7">
        <w:rPr>
          <w:rFonts w:ascii="Arial" w:hAnsi="Arial" w:cs="Arial"/>
          <w:bCs/>
          <w:szCs w:val="26"/>
        </w:rPr>
        <w:t xml:space="preserve"> en el estado de Tabasco</w:t>
      </w:r>
      <w:r w:rsidR="00A367EE">
        <w:rPr>
          <w:rFonts w:ascii="Arial" w:hAnsi="Arial" w:cs="Arial"/>
          <w:bCs/>
          <w:szCs w:val="26"/>
        </w:rPr>
        <w:t xml:space="preserve">, entre otros. </w:t>
      </w:r>
    </w:p>
    <w:p w14:paraId="304F5BD2" w14:textId="6F824494" w:rsidR="006B7CC6" w:rsidRDefault="006B7CC6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14:paraId="738DD1EE" w14:textId="22BB9485" w:rsidR="006B7CC6" w:rsidRPr="00A367EE" w:rsidRDefault="006B7CC6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t xml:space="preserve">En el ámbito del servicio público, </w:t>
      </w:r>
      <w:r>
        <w:rPr>
          <w:rFonts w:ascii="Arial" w:hAnsi="Arial" w:cs="Arial"/>
          <w:bCs/>
          <w:szCs w:val="26"/>
        </w:rPr>
        <w:t>se desempeñó</w:t>
      </w:r>
      <w:r w:rsidRPr="008425DA">
        <w:rPr>
          <w:rFonts w:ascii="Arial" w:hAnsi="Arial" w:cs="Arial"/>
          <w:bCs/>
          <w:szCs w:val="26"/>
        </w:rPr>
        <w:t xml:space="preserve"> como </w:t>
      </w:r>
      <w:r>
        <w:rPr>
          <w:rFonts w:ascii="Arial" w:hAnsi="Arial" w:cs="Arial"/>
          <w:bCs/>
          <w:szCs w:val="26"/>
        </w:rPr>
        <w:t xml:space="preserve">Policía Federal Ministerial en la </w:t>
      </w:r>
      <w:bookmarkStart w:id="0" w:name="_GoBack"/>
      <w:r>
        <w:rPr>
          <w:rFonts w:ascii="Arial" w:hAnsi="Arial" w:cs="Arial"/>
          <w:bCs/>
          <w:szCs w:val="26"/>
        </w:rPr>
        <w:t>Procuraduría General de la República</w:t>
      </w:r>
      <w:bookmarkEnd w:id="0"/>
      <w:r>
        <w:rPr>
          <w:rFonts w:ascii="Arial" w:hAnsi="Arial" w:cs="Arial"/>
          <w:bCs/>
          <w:szCs w:val="26"/>
        </w:rPr>
        <w:t>, de octubre de 2013 a septiembre de 2017, alcanzando el grado de Oficial. Posteriormente fungió como j</w:t>
      </w:r>
      <w:r w:rsidRPr="008425DA">
        <w:rPr>
          <w:rFonts w:ascii="Arial" w:hAnsi="Arial" w:cs="Arial"/>
          <w:bCs/>
          <w:szCs w:val="26"/>
        </w:rPr>
        <w:t xml:space="preserve">efe de </w:t>
      </w:r>
      <w:r>
        <w:rPr>
          <w:rFonts w:ascii="Arial" w:hAnsi="Arial" w:cs="Arial"/>
          <w:bCs/>
          <w:szCs w:val="26"/>
        </w:rPr>
        <w:t>célula</w:t>
      </w:r>
      <w:r w:rsidRPr="008425DA">
        <w:rPr>
          <w:rFonts w:ascii="Arial" w:hAnsi="Arial" w:cs="Arial"/>
          <w:bCs/>
          <w:szCs w:val="26"/>
        </w:rPr>
        <w:t xml:space="preserve">, en la </w:t>
      </w:r>
      <w:r>
        <w:rPr>
          <w:rFonts w:ascii="Arial" w:hAnsi="Arial" w:cs="Arial"/>
          <w:bCs/>
          <w:szCs w:val="26"/>
        </w:rPr>
        <w:t>Unidad de Especializada en Combate al Delito en Materia de Secuestro</w:t>
      </w:r>
      <w:r w:rsidRPr="008425DA">
        <w:rPr>
          <w:rFonts w:ascii="Arial" w:hAnsi="Arial" w:cs="Arial"/>
          <w:bCs/>
          <w:szCs w:val="26"/>
        </w:rPr>
        <w:t xml:space="preserve">, en donde </w:t>
      </w:r>
      <w:r>
        <w:rPr>
          <w:rFonts w:ascii="Arial" w:hAnsi="Arial" w:cs="Arial"/>
          <w:bCs/>
          <w:szCs w:val="26"/>
        </w:rPr>
        <w:t xml:space="preserve">tuvo a su cargo a ocho Policías Federales Ministeriales y se encargó de coordinar esfuerzos en conjunto con los Agentes del Ministerio Público Federales, adscritos a la </w:t>
      </w:r>
      <w:r w:rsidRPr="00307D92">
        <w:rPr>
          <w:rFonts w:ascii="Arial" w:hAnsi="Arial" w:cs="Arial"/>
          <w:bCs/>
          <w:szCs w:val="26"/>
        </w:rPr>
        <w:t>Subprocuraduría Especializada en Investigación de Delincuencia Organizada</w:t>
      </w:r>
      <w:r>
        <w:rPr>
          <w:rFonts w:ascii="Arial" w:hAnsi="Arial" w:cs="Arial"/>
          <w:bCs/>
          <w:szCs w:val="26"/>
        </w:rPr>
        <w:t xml:space="preserve"> (SEIDO) para la investigación de dicho delito</w:t>
      </w:r>
      <w:r w:rsidRPr="008425DA">
        <w:rPr>
          <w:rFonts w:ascii="Arial" w:hAnsi="Arial" w:cs="Arial"/>
          <w:bCs/>
          <w:szCs w:val="26"/>
        </w:rPr>
        <w:t>.</w:t>
      </w:r>
    </w:p>
    <w:sectPr w:rsidR="006B7CC6" w:rsidRPr="00A367EE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5EBC5" w14:textId="77777777" w:rsidR="00D05FE4" w:rsidRDefault="00D05FE4" w:rsidP="00F21CF2">
      <w:pPr>
        <w:spacing w:after="0" w:line="240" w:lineRule="auto"/>
      </w:pPr>
      <w:r>
        <w:separator/>
      </w:r>
    </w:p>
  </w:endnote>
  <w:endnote w:type="continuationSeparator" w:id="0">
    <w:p w14:paraId="098640EA" w14:textId="77777777" w:rsidR="00D05FE4" w:rsidRDefault="00D05FE4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2B44B" w14:textId="77777777" w:rsidR="00D05FE4" w:rsidRDefault="00D05FE4" w:rsidP="00F21CF2">
      <w:pPr>
        <w:spacing w:after="0" w:line="240" w:lineRule="auto"/>
      </w:pPr>
      <w:r>
        <w:separator/>
      </w:r>
    </w:p>
  </w:footnote>
  <w:footnote w:type="continuationSeparator" w:id="0">
    <w:p w14:paraId="3AC236A1" w14:textId="77777777" w:rsidR="00D05FE4" w:rsidRDefault="00D05FE4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B5B"/>
    <w:multiLevelType w:val="hybridMultilevel"/>
    <w:tmpl w:val="09B4A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D64C9"/>
    <w:multiLevelType w:val="hybridMultilevel"/>
    <w:tmpl w:val="787ED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0B4699"/>
    <w:rsid w:val="0014333A"/>
    <w:rsid w:val="00175202"/>
    <w:rsid w:val="001A6337"/>
    <w:rsid w:val="001B5288"/>
    <w:rsid w:val="002011EC"/>
    <w:rsid w:val="0022285E"/>
    <w:rsid w:val="00225A47"/>
    <w:rsid w:val="002277B2"/>
    <w:rsid w:val="0026338B"/>
    <w:rsid w:val="00265675"/>
    <w:rsid w:val="00284239"/>
    <w:rsid w:val="00293216"/>
    <w:rsid w:val="00307037"/>
    <w:rsid w:val="00307D92"/>
    <w:rsid w:val="00317EF2"/>
    <w:rsid w:val="00320314"/>
    <w:rsid w:val="003267CA"/>
    <w:rsid w:val="00330051"/>
    <w:rsid w:val="00386AB0"/>
    <w:rsid w:val="003C7BC9"/>
    <w:rsid w:val="003D2972"/>
    <w:rsid w:val="004159F8"/>
    <w:rsid w:val="00480B20"/>
    <w:rsid w:val="0049389C"/>
    <w:rsid w:val="004C4638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B100A"/>
    <w:rsid w:val="006B7CC6"/>
    <w:rsid w:val="006C7CBF"/>
    <w:rsid w:val="006D7BBA"/>
    <w:rsid w:val="00721122"/>
    <w:rsid w:val="0073339D"/>
    <w:rsid w:val="007439BA"/>
    <w:rsid w:val="00794C24"/>
    <w:rsid w:val="007B0DA3"/>
    <w:rsid w:val="007C784C"/>
    <w:rsid w:val="00817C6B"/>
    <w:rsid w:val="008425DA"/>
    <w:rsid w:val="00846648"/>
    <w:rsid w:val="00870053"/>
    <w:rsid w:val="00910C6D"/>
    <w:rsid w:val="00914B08"/>
    <w:rsid w:val="009E0555"/>
    <w:rsid w:val="009F4DA0"/>
    <w:rsid w:val="00A16843"/>
    <w:rsid w:val="00A367EE"/>
    <w:rsid w:val="00A46262"/>
    <w:rsid w:val="00A674B9"/>
    <w:rsid w:val="00AD1ABC"/>
    <w:rsid w:val="00B50293"/>
    <w:rsid w:val="00B61CF8"/>
    <w:rsid w:val="00B839A9"/>
    <w:rsid w:val="00BA733D"/>
    <w:rsid w:val="00BC30A8"/>
    <w:rsid w:val="00BE6382"/>
    <w:rsid w:val="00C11A59"/>
    <w:rsid w:val="00C3170D"/>
    <w:rsid w:val="00C44C81"/>
    <w:rsid w:val="00C459DC"/>
    <w:rsid w:val="00C57090"/>
    <w:rsid w:val="00CB52A0"/>
    <w:rsid w:val="00CD69CC"/>
    <w:rsid w:val="00D05FE4"/>
    <w:rsid w:val="00D12912"/>
    <w:rsid w:val="00D16DF6"/>
    <w:rsid w:val="00D603C7"/>
    <w:rsid w:val="00D6535D"/>
    <w:rsid w:val="00D91643"/>
    <w:rsid w:val="00D94424"/>
    <w:rsid w:val="00DB7DA0"/>
    <w:rsid w:val="00DC6C34"/>
    <w:rsid w:val="00DC72C1"/>
    <w:rsid w:val="00E24F42"/>
    <w:rsid w:val="00E77802"/>
    <w:rsid w:val="00EC7E73"/>
    <w:rsid w:val="00EF5663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64DB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  <w:style w:type="paragraph" w:styleId="Prrafodelista">
    <w:name w:val="List Paragraph"/>
    <w:basedOn w:val="Normal"/>
    <w:uiPriority w:val="34"/>
    <w:qFormat/>
    <w:rsid w:val="00307D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07D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031D-6FA1-401B-B22E-E64296E9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4</cp:revision>
  <cp:lastPrinted>2016-05-03T00:14:00Z</cp:lastPrinted>
  <dcterms:created xsi:type="dcterms:W3CDTF">2025-05-07T20:26:00Z</dcterms:created>
  <dcterms:modified xsi:type="dcterms:W3CDTF">2025-05-07T20:34:00Z</dcterms:modified>
</cp:coreProperties>
</file>