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6F2C" w14:textId="1443E358"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ACTA DE LA </w:t>
      </w:r>
      <w:r w:rsidR="00984EF7">
        <w:rPr>
          <w:rFonts w:asciiTheme="majorHAnsi" w:hAnsiTheme="majorHAnsi"/>
          <w:b/>
          <w:sz w:val="26"/>
          <w:szCs w:val="26"/>
        </w:rPr>
        <w:t xml:space="preserve">OCTAVA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EE89D69" w14:textId="3DEF3972" w:rsidR="00DB0283" w:rsidRPr="00E549FF" w:rsidRDefault="00984EF7" w:rsidP="00D955E3">
      <w:pPr>
        <w:spacing w:after="0" w:line="240" w:lineRule="auto"/>
        <w:jc w:val="center"/>
        <w:rPr>
          <w:rFonts w:asciiTheme="majorHAnsi" w:hAnsiTheme="majorHAnsi"/>
          <w:b/>
          <w:sz w:val="26"/>
          <w:szCs w:val="26"/>
        </w:rPr>
      </w:pPr>
      <w:r>
        <w:rPr>
          <w:rFonts w:asciiTheme="majorHAnsi" w:hAnsiTheme="majorHAnsi"/>
          <w:b/>
          <w:sz w:val="26"/>
          <w:szCs w:val="26"/>
        </w:rPr>
        <w:t xml:space="preserve">AGOSTO </w:t>
      </w:r>
      <w:r w:rsidR="000B44AA">
        <w:rPr>
          <w:rFonts w:asciiTheme="majorHAnsi" w:hAnsiTheme="majorHAnsi"/>
          <w:b/>
          <w:sz w:val="26"/>
          <w:szCs w:val="26"/>
        </w:rPr>
        <w:t>14</w:t>
      </w:r>
      <w:r w:rsidR="00DB0283" w:rsidRPr="00903D71">
        <w:rPr>
          <w:rFonts w:asciiTheme="majorHAnsi" w:hAnsiTheme="majorHAnsi"/>
          <w:b/>
          <w:sz w:val="26"/>
          <w:szCs w:val="26"/>
        </w:rPr>
        <w:t xml:space="preserve"> DE</w:t>
      </w:r>
      <w:r w:rsidR="00DB0283" w:rsidRPr="00E549FF">
        <w:rPr>
          <w:rFonts w:asciiTheme="majorHAnsi" w:hAnsiTheme="majorHAnsi"/>
          <w:b/>
          <w:sz w:val="26"/>
          <w:szCs w:val="26"/>
        </w:rPr>
        <w:t xml:space="preserve"> </w:t>
      </w:r>
      <w:r w:rsidR="00DB0283" w:rsidRPr="00F14DD7">
        <w:rPr>
          <w:rFonts w:asciiTheme="majorHAnsi" w:hAnsiTheme="majorHAnsi"/>
          <w:b/>
          <w:sz w:val="26"/>
          <w:szCs w:val="26"/>
        </w:rPr>
        <w:t>201</w:t>
      </w:r>
      <w:r w:rsidR="002A7B35">
        <w:rPr>
          <w:rFonts w:asciiTheme="majorHAnsi" w:hAnsiTheme="majorHAnsi"/>
          <w:b/>
          <w:sz w:val="26"/>
          <w:szCs w:val="26"/>
        </w:rPr>
        <w:t>9</w:t>
      </w:r>
      <w:r w:rsidR="00DB0283" w:rsidRPr="00E549FF">
        <w:rPr>
          <w:rFonts w:asciiTheme="majorHAnsi" w:hAnsiTheme="majorHAnsi"/>
          <w:b/>
          <w:sz w:val="26"/>
          <w:szCs w:val="26"/>
        </w:rPr>
        <w:t xml:space="preserve"> </w:t>
      </w:r>
    </w:p>
    <w:p w14:paraId="1CEBA85A" w14:textId="41CAF054"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DEL COMITÉ DE TRANSPARENCIA</w:t>
      </w:r>
      <w:r w:rsidR="000B44AA">
        <w:rPr>
          <w:rFonts w:asciiTheme="majorHAnsi" w:hAnsiTheme="majorHAnsi"/>
          <w:b/>
          <w:sz w:val="26"/>
          <w:szCs w:val="26"/>
        </w:rPr>
        <w:t xml:space="preserve"> DE LA SECRETARIA DE OBRAS PÚBLICAS</w:t>
      </w:r>
    </w:p>
    <w:p w14:paraId="619A2110" w14:textId="77777777" w:rsidR="00DB0283" w:rsidRPr="00E549FF" w:rsidRDefault="00DB0283" w:rsidP="00D955E3">
      <w:pPr>
        <w:tabs>
          <w:tab w:val="left" w:pos="6379"/>
        </w:tabs>
        <w:spacing w:after="0" w:line="240" w:lineRule="auto"/>
        <w:jc w:val="both"/>
        <w:rPr>
          <w:rFonts w:asciiTheme="majorHAnsi" w:hAnsiTheme="majorHAnsi"/>
          <w:b/>
          <w:sz w:val="26"/>
          <w:szCs w:val="26"/>
        </w:rPr>
      </w:pPr>
    </w:p>
    <w:p w14:paraId="5AC0ADB8" w14:textId="77777777" w:rsidR="006819E3" w:rsidRDefault="006819E3" w:rsidP="0063284D">
      <w:pPr>
        <w:tabs>
          <w:tab w:val="left" w:pos="6379"/>
        </w:tabs>
        <w:spacing w:before="120" w:after="120" w:line="240" w:lineRule="auto"/>
        <w:jc w:val="both"/>
        <w:rPr>
          <w:rFonts w:asciiTheme="majorHAnsi" w:hAnsiTheme="majorHAnsi"/>
          <w:sz w:val="26"/>
          <w:szCs w:val="26"/>
        </w:rPr>
      </w:pPr>
    </w:p>
    <w:p w14:paraId="26844544" w14:textId="22A86874" w:rsidR="000B44AA" w:rsidRPr="00150343" w:rsidRDefault="00DB0283" w:rsidP="000B44AA">
      <w:pPr>
        <w:tabs>
          <w:tab w:val="left" w:pos="6379"/>
        </w:tabs>
        <w:spacing w:after="0" w:line="240" w:lineRule="auto"/>
        <w:jc w:val="both"/>
        <w:rPr>
          <w:rFonts w:asciiTheme="majorHAnsi" w:hAnsiTheme="majorHAnsi"/>
          <w:sz w:val="26"/>
          <w:szCs w:val="26"/>
        </w:rPr>
      </w:pPr>
      <w:r w:rsidRPr="00EC0378">
        <w:rPr>
          <w:rFonts w:asciiTheme="majorHAnsi" w:hAnsiTheme="majorHAnsi"/>
          <w:sz w:val="26"/>
          <w:szCs w:val="26"/>
        </w:rPr>
        <w:t>En la Ciudad de Monterrey, Nuevo León, siendo las</w:t>
      </w:r>
      <w:r w:rsidR="000B44AA">
        <w:rPr>
          <w:rFonts w:asciiTheme="majorHAnsi" w:hAnsiTheme="majorHAnsi"/>
          <w:sz w:val="26"/>
          <w:szCs w:val="26"/>
        </w:rPr>
        <w:t xml:space="preserve"> 11:00 horas</w:t>
      </w:r>
      <w:r w:rsidRPr="00EC0378">
        <w:rPr>
          <w:rFonts w:asciiTheme="majorHAnsi" w:hAnsiTheme="majorHAnsi"/>
          <w:sz w:val="26"/>
          <w:szCs w:val="26"/>
        </w:rPr>
        <w:t xml:space="preserve"> </w:t>
      </w:r>
      <w:r w:rsidRPr="00903D71">
        <w:rPr>
          <w:rFonts w:asciiTheme="majorHAnsi" w:hAnsiTheme="majorHAnsi"/>
          <w:sz w:val="26"/>
          <w:szCs w:val="26"/>
        </w:rPr>
        <w:t xml:space="preserve"> del día </w:t>
      </w:r>
      <w:r w:rsidR="000B44AA">
        <w:rPr>
          <w:rFonts w:asciiTheme="majorHAnsi" w:hAnsiTheme="majorHAnsi"/>
          <w:sz w:val="26"/>
          <w:szCs w:val="26"/>
        </w:rPr>
        <w:t xml:space="preserve">14 </w:t>
      </w:r>
      <w:r w:rsidR="00F6437A" w:rsidRPr="00903D71">
        <w:rPr>
          <w:rFonts w:asciiTheme="majorHAnsi" w:hAnsiTheme="majorHAnsi"/>
          <w:sz w:val="26"/>
          <w:szCs w:val="26"/>
        </w:rPr>
        <w:t xml:space="preserve">de </w:t>
      </w:r>
      <w:r w:rsidR="00984EF7">
        <w:rPr>
          <w:rFonts w:asciiTheme="majorHAnsi" w:hAnsiTheme="majorHAnsi"/>
          <w:sz w:val="26"/>
          <w:szCs w:val="26"/>
        </w:rPr>
        <w:t xml:space="preserve">agosto </w:t>
      </w:r>
      <w:r w:rsidR="00A7699E">
        <w:rPr>
          <w:rFonts w:asciiTheme="majorHAnsi" w:hAnsiTheme="majorHAnsi"/>
          <w:sz w:val="26"/>
          <w:szCs w:val="26"/>
        </w:rPr>
        <w:t xml:space="preserve"> </w:t>
      </w:r>
      <w:r w:rsidR="00551344" w:rsidRPr="00EC0378">
        <w:rPr>
          <w:rFonts w:asciiTheme="majorHAnsi" w:hAnsiTheme="majorHAnsi"/>
          <w:sz w:val="26"/>
          <w:szCs w:val="26"/>
        </w:rPr>
        <w:t>de 201</w:t>
      </w:r>
      <w:r w:rsidR="002A7B35">
        <w:rPr>
          <w:rFonts w:asciiTheme="majorHAnsi" w:hAnsiTheme="majorHAnsi"/>
          <w:sz w:val="26"/>
          <w:szCs w:val="26"/>
        </w:rPr>
        <w:t>9</w:t>
      </w:r>
      <w:r w:rsidR="00551344" w:rsidRPr="00EC0378">
        <w:rPr>
          <w:rFonts w:asciiTheme="majorHAnsi" w:hAnsiTheme="majorHAnsi"/>
          <w:sz w:val="26"/>
          <w:szCs w:val="26"/>
        </w:rPr>
        <w:t>-dos mil dieci</w:t>
      </w:r>
      <w:r w:rsidR="002A7B35">
        <w:rPr>
          <w:rFonts w:asciiTheme="majorHAnsi" w:hAnsiTheme="majorHAnsi"/>
          <w:sz w:val="26"/>
          <w:szCs w:val="26"/>
        </w:rPr>
        <w:t>nueve</w:t>
      </w:r>
      <w:r w:rsidRPr="00EC0378">
        <w:rPr>
          <w:rFonts w:asciiTheme="majorHAnsi" w:hAnsiTheme="majorHAnsi"/>
          <w:sz w:val="26"/>
          <w:szCs w:val="26"/>
        </w:rPr>
        <w:t>, con fundamento en el Capítulo III del</w:t>
      </w:r>
      <w:r w:rsidRPr="00E549FF">
        <w:rPr>
          <w:rFonts w:asciiTheme="majorHAnsi" w:hAnsiTheme="majorHAnsi"/>
          <w:sz w:val="26"/>
          <w:szCs w:val="26"/>
        </w:rPr>
        <w:t xml:space="preserve"> Título Segundo de la Ley de Transparencia y Acceso a la Información Pública del Estado de Nuevo León</w:t>
      </w:r>
      <w:r w:rsidR="008E0AA6" w:rsidRPr="00E549FF">
        <w:rPr>
          <w:rFonts w:asciiTheme="majorHAnsi" w:hAnsiTheme="majorHAnsi"/>
          <w:sz w:val="26"/>
          <w:szCs w:val="26"/>
        </w:rPr>
        <w:t>, en lo sucesivo Ley de Transparencia</w:t>
      </w:r>
      <w:r w:rsidR="00A7699E">
        <w:rPr>
          <w:rFonts w:asciiTheme="majorHAnsi" w:hAnsiTheme="majorHAnsi"/>
          <w:sz w:val="26"/>
          <w:szCs w:val="26"/>
        </w:rPr>
        <w:t>,</w:t>
      </w:r>
      <w:r w:rsidRPr="00E549FF">
        <w:rPr>
          <w:rFonts w:asciiTheme="majorHAnsi" w:hAnsiTheme="majorHAnsi"/>
          <w:sz w:val="26"/>
          <w:szCs w:val="26"/>
        </w:rPr>
        <w:t xml:space="preserve"> y </w:t>
      </w:r>
      <w:r w:rsidR="00A9634C" w:rsidRPr="00E549FF">
        <w:rPr>
          <w:rFonts w:asciiTheme="majorHAnsi" w:hAnsiTheme="majorHAnsi"/>
          <w:sz w:val="26"/>
          <w:szCs w:val="26"/>
        </w:rPr>
        <w:t xml:space="preserve">el Capítulo Tercero </w:t>
      </w:r>
      <w:r w:rsidRPr="00E549FF">
        <w:rPr>
          <w:rFonts w:asciiTheme="majorHAnsi" w:hAnsiTheme="majorHAnsi"/>
          <w:sz w:val="26"/>
          <w:szCs w:val="26"/>
        </w:rPr>
        <w:t xml:space="preserve">del </w:t>
      </w:r>
      <w:r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182DE6" w:rsidRPr="00E549FF">
        <w:rPr>
          <w:rFonts w:asciiTheme="majorHAnsi" w:hAnsiTheme="majorHAnsi"/>
          <w:sz w:val="26"/>
          <w:szCs w:val="26"/>
        </w:rPr>
        <w:t>en lo sucesivo el Acuerdo,</w:t>
      </w:r>
      <w:r w:rsidR="00182DE6" w:rsidRPr="00E549FF">
        <w:rPr>
          <w:rFonts w:asciiTheme="majorHAnsi" w:hAnsiTheme="majorHAnsi"/>
          <w:b/>
          <w:sz w:val="26"/>
          <w:szCs w:val="26"/>
        </w:rPr>
        <w:t xml:space="preserve"> </w:t>
      </w:r>
      <w:r w:rsidR="00182DE6" w:rsidRPr="00E549FF">
        <w:rPr>
          <w:rFonts w:asciiTheme="majorHAnsi" w:hAnsiTheme="majorHAnsi"/>
          <w:sz w:val="26"/>
          <w:szCs w:val="26"/>
        </w:rPr>
        <w:t xml:space="preserve">se procede a celebrar </w:t>
      </w:r>
      <w:r w:rsidR="00182DE6" w:rsidRPr="00E549FF">
        <w:rPr>
          <w:rFonts w:asciiTheme="majorHAnsi" w:hAnsiTheme="majorHAnsi"/>
          <w:b/>
          <w:sz w:val="26"/>
          <w:szCs w:val="26"/>
        </w:rPr>
        <w:t xml:space="preserve">sesión </w:t>
      </w:r>
      <w:r w:rsidR="00182DE6" w:rsidRPr="00857ACA">
        <w:rPr>
          <w:rFonts w:asciiTheme="majorHAnsi" w:hAnsiTheme="majorHAnsi"/>
          <w:b/>
          <w:sz w:val="26"/>
          <w:szCs w:val="26"/>
        </w:rPr>
        <w:t>ordinaria</w:t>
      </w:r>
      <w:r w:rsidR="00182DE6" w:rsidRPr="00E549FF">
        <w:rPr>
          <w:rFonts w:asciiTheme="majorHAnsi" w:hAnsiTheme="majorHAnsi"/>
          <w:b/>
          <w:sz w:val="26"/>
          <w:szCs w:val="26"/>
        </w:rPr>
        <w:t xml:space="preserve"> del Comité de Transparencia de </w:t>
      </w:r>
      <w:r w:rsidR="000B44AA">
        <w:rPr>
          <w:rFonts w:asciiTheme="majorHAnsi" w:hAnsiTheme="majorHAnsi"/>
          <w:b/>
          <w:sz w:val="26"/>
          <w:szCs w:val="26"/>
        </w:rPr>
        <w:t>la Secretaría de Obras Públicas</w:t>
      </w:r>
      <w:r w:rsidR="00182DE6" w:rsidRPr="00E549FF">
        <w:rPr>
          <w:rFonts w:asciiTheme="majorHAnsi" w:hAnsiTheme="majorHAnsi"/>
          <w:b/>
          <w:sz w:val="26"/>
          <w:szCs w:val="26"/>
        </w:rPr>
        <w:t xml:space="preserve"> del Municipio de Monterrey</w:t>
      </w:r>
      <w:r w:rsidR="00182DE6" w:rsidRPr="00E549FF">
        <w:rPr>
          <w:rFonts w:asciiTheme="majorHAnsi" w:hAnsiTheme="majorHAnsi"/>
          <w:sz w:val="26"/>
          <w:szCs w:val="26"/>
        </w:rPr>
        <w:t xml:space="preserve">, </w:t>
      </w:r>
      <w:r w:rsidR="000B44AA" w:rsidRPr="00533856">
        <w:rPr>
          <w:rFonts w:asciiTheme="majorHAnsi" w:hAnsiTheme="majorHAnsi"/>
          <w:sz w:val="26"/>
          <w:szCs w:val="26"/>
        </w:rPr>
        <w:t>estando presentes;</w:t>
      </w:r>
      <w:r w:rsidR="000B44AA" w:rsidRPr="00533856">
        <w:rPr>
          <w:rFonts w:asciiTheme="majorHAnsi" w:hAnsiTheme="majorHAnsi"/>
          <w:b/>
          <w:sz w:val="26"/>
          <w:szCs w:val="26"/>
        </w:rPr>
        <w:t xml:space="preserve"> </w:t>
      </w:r>
      <w:r w:rsidR="000B44AA" w:rsidRPr="00533856">
        <w:rPr>
          <w:rFonts w:asciiTheme="majorHAnsi" w:hAnsiTheme="majorHAnsi"/>
          <w:sz w:val="26"/>
          <w:szCs w:val="26"/>
        </w:rPr>
        <w:t xml:space="preserve">Arq. Alfonso Ramos Marroquin, Coordinador General, en su calidad de </w:t>
      </w:r>
      <w:r w:rsidR="000B44AA" w:rsidRPr="00533856">
        <w:rPr>
          <w:rFonts w:asciiTheme="majorHAnsi" w:hAnsiTheme="majorHAnsi"/>
          <w:b/>
          <w:sz w:val="26"/>
          <w:szCs w:val="26"/>
        </w:rPr>
        <w:t>Presidente del Comité</w:t>
      </w:r>
      <w:r w:rsidR="000B44AA" w:rsidRPr="00533856">
        <w:rPr>
          <w:rFonts w:asciiTheme="majorHAnsi" w:hAnsiTheme="majorHAnsi"/>
          <w:sz w:val="26"/>
          <w:szCs w:val="26"/>
        </w:rPr>
        <w:t xml:space="preserve">; Lic. Diego Alonso Garduño Arnaud, Abogado de la Secretaria de Obras Públicas, en su calidad de </w:t>
      </w:r>
      <w:r w:rsidR="000B44AA" w:rsidRPr="00533856">
        <w:rPr>
          <w:rFonts w:asciiTheme="majorHAnsi" w:hAnsiTheme="majorHAnsi"/>
          <w:b/>
          <w:sz w:val="26"/>
          <w:szCs w:val="26"/>
        </w:rPr>
        <w:t>Secretario Técnico del Comité</w:t>
      </w:r>
      <w:r w:rsidR="000B44AA" w:rsidRPr="00533856">
        <w:rPr>
          <w:rFonts w:asciiTheme="majorHAnsi" w:hAnsiTheme="majorHAnsi"/>
          <w:sz w:val="26"/>
          <w:szCs w:val="26"/>
        </w:rPr>
        <w:t xml:space="preserve"> y; Arq. Omar Villagomez Rodriguez Director de Proyectos, en su calidad de</w:t>
      </w:r>
      <w:r w:rsidR="000B44AA" w:rsidRPr="00533856">
        <w:rPr>
          <w:rFonts w:asciiTheme="majorHAnsi" w:hAnsiTheme="majorHAnsi"/>
          <w:b/>
          <w:sz w:val="26"/>
          <w:szCs w:val="26"/>
        </w:rPr>
        <w:t xml:space="preserve"> Vocal del Comité</w:t>
      </w:r>
      <w:r w:rsidR="000B44AA" w:rsidRPr="00533856">
        <w:rPr>
          <w:rFonts w:asciiTheme="majorHAnsi" w:hAnsiTheme="majorHAnsi"/>
          <w:sz w:val="26"/>
          <w:szCs w:val="26"/>
        </w:rPr>
        <w:t>; conforme a la siguiente:</w:t>
      </w:r>
    </w:p>
    <w:p w14:paraId="70F35FDD" w14:textId="25CF8DEB" w:rsidR="00DB0283" w:rsidRPr="00E549FF" w:rsidRDefault="00DB0283" w:rsidP="0063284D">
      <w:pPr>
        <w:tabs>
          <w:tab w:val="left" w:pos="6379"/>
        </w:tabs>
        <w:spacing w:before="120" w:after="120" w:line="240" w:lineRule="auto"/>
        <w:jc w:val="both"/>
        <w:rPr>
          <w:rFonts w:asciiTheme="majorHAnsi" w:hAnsiTheme="majorHAnsi"/>
          <w:sz w:val="26"/>
          <w:szCs w:val="26"/>
        </w:rPr>
      </w:pPr>
    </w:p>
    <w:p w14:paraId="1175DF9C" w14:textId="77777777" w:rsidR="0055795D" w:rsidRDefault="0055795D" w:rsidP="005D5F28">
      <w:pPr>
        <w:spacing w:after="0" w:line="240" w:lineRule="auto"/>
        <w:jc w:val="center"/>
        <w:rPr>
          <w:rFonts w:asciiTheme="majorHAnsi" w:hAnsiTheme="majorHAnsi"/>
          <w:b/>
          <w:sz w:val="26"/>
          <w:szCs w:val="26"/>
        </w:rPr>
      </w:pPr>
    </w:p>
    <w:p w14:paraId="72102229" w14:textId="77777777" w:rsidR="00DB0283" w:rsidRPr="00E549FF" w:rsidRDefault="00DB0283" w:rsidP="005D5F28">
      <w:pPr>
        <w:spacing w:after="0" w:line="240" w:lineRule="auto"/>
        <w:jc w:val="center"/>
        <w:rPr>
          <w:rFonts w:asciiTheme="majorHAnsi" w:hAnsiTheme="majorHAnsi"/>
          <w:b/>
          <w:sz w:val="26"/>
          <w:szCs w:val="26"/>
        </w:rPr>
      </w:pPr>
      <w:r w:rsidRPr="00E549FF">
        <w:rPr>
          <w:rFonts w:asciiTheme="majorHAnsi" w:hAnsiTheme="majorHAnsi"/>
          <w:b/>
          <w:sz w:val="26"/>
          <w:szCs w:val="26"/>
        </w:rPr>
        <w:t>ORDEN DEL DÍA</w:t>
      </w:r>
    </w:p>
    <w:p w14:paraId="6FFB6B77" w14:textId="77777777" w:rsidR="00DB0283" w:rsidRPr="00E549FF" w:rsidRDefault="00DB0283" w:rsidP="005D5F28">
      <w:pPr>
        <w:spacing w:after="0" w:line="240" w:lineRule="auto"/>
        <w:jc w:val="both"/>
        <w:rPr>
          <w:rFonts w:asciiTheme="majorHAnsi" w:hAnsiTheme="majorHAnsi"/>
          <w:sz w:val="26"/>
          <w:szCs w:val="26"/>
        </w:rPr>
      </w:pPr>
    </w:p>
    <w:p w14:paraId="5DE93939" w14:textId="160BD245" w:rsidR="00905809" w:rsidRDefault="00DB0283" w:rsidP="00905809">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r w:rsidR="009164B8">
        <w:rPr>
          <w:rFonts w:asciiTheme="majorHAnsi" w:hAnsiTheme="majorHAnsi"/>
          <w:b/>
          <w:sz w:val="26"/>
          <w:szCs w:val="26"/>
        </w:rPr>
        <w:t>;</w:t>
      </w:r>
    </w:p>
    <w:p w14:paraId="53A816A5" w14:textId="61EABE36" w:rsidR="00425654" w:rsidRDefault="00425654" w:rsidP="005A4A6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Publicación de los resultados de la verificación del Primer Trimestre de 2019 al Sistema de Portal de Obligaciones y Transparencia (SIPOT) por la COTAI</w:t>
      </w:r>
      <w:r w:rsidR="00635D3C">
        <w:rPr>
          <w:rFonts w:asciiTheme="majorHAnsi" w:hAnsiTheme="majorHAnsi"/>
          <w:b/>
          <w:sz w:val="26"/>
          <w:szCs w:val="26"/>
        </w:rPr>
        <w:t>;</w:t>
      </w:r>
    </w:p>
    <w:p w14:paraId="3FF0F3C4" w14:textId="5A5CBB8D" w:rsidR="00425654" w:rsidRDefault="00425654" w:rsidP="005A4A6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Taller de Marco Lógico</w:t>
      </w:r>
      <w:r w:rsidR="00635D3C">
        <w:rPr>
          <w:rFonts w:asciiTheme="majorHAnsi" w:hAnsiTheme="majorHAnsi"/>
          <w:b/>
          <w:sz w:val="26"/>
          <w:szCs w:val="26"/>
        </w:rPr>
        <w:t>;</w:t>
      </w:r>
    </w:p>
    <w:p w14:paraId="3C32629B" w14:textId="3294076F" w:rsidR="00425654" w:rsidRDefault="00425654" w:rsidP="005A4A6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Diplomado de Gestión Documental</w:t>
      </w:r>
      <w:r w:rsidR="00635D3C">
        <w:rPr>
          <w:rFonts w:asciiTheme="majorHAnsi" w:hAnsiTheme="majorHAnsi"/>
          <w:b/>
          <w:sz w:val="26"/>
          <w:szCs w:val="26"/>
        </w:rPr>
        <w:t>;</w:t>
      </w:r>
    </w:p>
    <w:p w14:paraId="7D2C73B9" w14:textId="5E8E4D46" w:rsidR="008300E0" w:rsidRPr="005A4A60" w:rsidRDefault="005B5974" w:rsidP="005A4A6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5A4A60">
        <w:rPr>
          <w:rFonts w:asciiTheme="majorHAnsi" w:hAnsiTheme="majorHAnsi"/>
          <w:b/>
          <w:sz w:val="26"/>
          <w:szCs w:val="26"/>
        </w:rPr>
        <w:t xml:space="preserve">Informe </w:t>
      </w:r>
      <w:r w:rsidR="00FD0CF9" w:rsidRPr="005A4A60">
        <w:rPr>
          <w:rFonts w:asciiTheme="majorHAnsi" w:hAnsiTheme="majorHAnsi"/>
          <w:b/>
          <w:sz w:val="26"/>
          <w:szCs w:val="26"/>
        </w:rPr>
        <w:t xml:space="preserve">sobre la existencia de </w:t>
      </w:r>
      <w:r w:rsidRPr="005A4A60">
        <w:rPr>
          <w:rFonts w:asciiTheme="majorHAnsi" w:hAnsiTheme="majorHAnsi"/>
          <w:b/>
          <w:sz w:val="26"/>
          <w:szCs w:val="26"/>
        </w:rPr>
        <w:t>expedientes reservados</w:t>
      </w:r>
      <w:r w:rsidR="00301F98" w:rsidRPr="005A4A60">
        <w:rPr>
          <w:rFonts w:asciiTheme="majorHAnsi" w:hAnsiTheme="majorHAnsi"/>
          <w:b/>
          <w:sz w:val="26"/>
          <w:szCs w:val="26"/>
        </w:rPr>
        <w:t xml:space="preserve"> o</w:t>
      </w:r>
      <w:r w:rsidR="00A7699E">
        <w:rPr>
          <w:rFonts w:asciiTheme="majorHAnsi" w:hAnsiTheme="majorHAnsi"/>
          <w:b/>
          <w:sz w:val="26"/>
          <w:szCs w:val="26"/>
        </w:rPr>
        <w:t>,</w:t>
      </w:r>
      <w:r w:rsidR="00301F98" w:rsidRPr="005A4A60">
        <w:rPr>
          <w:rFonts w:asciiTheme="majorHAnsi" w:hAnsiTheme="majorHAnsi"/>
          <w:b/>
          <w:sz w:val="26"/>
          <w:szCs w:val="26"/>
        </w:rPr>
        <w:t xml:space="preserve"> en su caso</w:t>
      </w:r>
      <w:r w:rsidR="00A7699E">
        <w:rPr>
          <w:rFonts w:asciiTheme="majorHAnsi" w:hAnsiTheme="majorHAnsi"/>
          <w:b/>
          <w:sz w:val="26"/>
          <w:szCs w:val="26"/>
        </w:rPr>
        <w:t>,</w:t>
      </w:r>
      <w:r w:rsidR="00301F98" w:rsidRPr="005A4A60">
        <w:rPr>
          <w:rFonts w:asciiTheme="majorHAnsi" w:hAnsiTheme="majorHAnsi"/>
          <w:b/>
          <w:sz w:val="26"/>
          <w:szCs w:val="26"/>
        </w:rPr>
        <w:t xml:space="preserve"> de su desclasificación</w:t>
      </w:r>
      <w:r w:rsidR="009164B8">
        <w:rPr>
          <w:rFonts w:asciiTheme="majorHAnsi" w:hAnsiTheme="majorHAnsi"/>
          <w:b/>
          <w:sz w:val="26"/>
          <w:szCs w:val="26"/>
        </w:rPr>
        <w:t>;</w:t>
      </w:r>
    </w:p>
    <w:p w14:paraId="2D607087" w14:textId="143756B7" w:rsidR="008300E0" w:rsidRPr="008300E0" w:rsidRDefault="008300E0" w:rsidP="008300E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Informe sobre confirmación de declaratorias de inexistencia de la información</w:t>
      </w:r>
      <w:r w:rsidR="009164B8">
        <w:rPr>
          <w:rFonts w:asciiTheme="majorHAnsi" w:hAnsiTheme="majorHAnsi"/>
          <w:b/>
          <w:sz w:val="26"/>
          <w:szCs w:val="26"/>
        </w:rPr>
        <w:t>, y</w:t>
      </w:r>
    </w:p>
    <w:p w14:paraId="3214A97A" w14:textId="274D46C4" w:rsidR="004F3E81" w:rsidRDefault="008300E0" w:rsidP="0063284D">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Clausura</w:t>
      </w:r>
      <w:r w:rsidR="005A4A60">
        <w:rPr>
          <w:rFonts w:asciiTheme="majorHAnsi" w:hAnsiTheme="majorHAnsi"/>
          <w:b/>
          <w:sz w:val="26"/>
          <w:szCs w:val="26"/>
        </w:rPr>
        <w:t>.</w:t>
      </w:r>
    </w:p>
    <w:p w14:paraId="72C08D32" w14:textId="77777777" w:rsidR="006819E3" w:rsidRPr="00B85F68" w:rsidRDefault="006819E3" w:rsidP="006819E3">
      <w:pPr>
        <w:pStyle w:val="Prrafodelista"/>
        <w:spacing w:before="120" w:after="120" w:line="240" w:lineRule="auto"/>
        <w:ind w:left="567"/>
        <w:contextualSpacing w:val="0"/>
        <w:jc w:val="both"/>
        <w:rPr>
          <w:rFonts w:asciiTheme="majorHAnsi" w:hAnsiTheme="majorHAnsi"/>
          <w:b/>
          <w:sz w:val="26"/>
          <w:szCs w:val="26"/>
        </w:rPr>
      </w:pPr>
    </w:p>
    <w:p w14:paraId="4967A03A" w14:textId="77777777" w:rsidR="007A2C0C" w:rsidRDefault="007A2C0C" w:rsidP="0063284D">
      <w:pPr>
        <w:spacing w:before="120" w:after="120" w:line="240" w:lineRule="auto"/>
        <w:jc w:val="both"/>
        <w:rPr>
          <w:rFonts w:asciiTheme="majorHAnsi" w:hAnsiTheme="majorHAnsi"/>
          <w:sz w:val="26"/>
          <w:szCs w:val="26"/>
        </w:rPr>
      </w:pPr>
    </w:p>
    <w:p w14:paraId="5DB67E3E" w14:textId="7366CA31" w:rsidR="00DB0283" w:rsidRDefault="00DB0283" w:rsidP="0063284D">
      <w:pPr>
        <w:spacing w:before="120" w:after="120" w:line="240" w:lineRule="auto"/>
        <w:jc w:val="both"/>
        <w:rPr>
          <w:rFonts w:asciiTheme="majorHAnsi" w:hAnsiTheme="majorHAnsi"/>
          <w:sz w:val="26"/>
          <w:szCs w:val="26"/>
        </w:rPr>
      </w:pPr>
      <w:r w:rsidRPr="00E549FF">
        <w:rPr>
          <w:rFonts w:asciiTheme="majorHAnsi" w:hAnsiTheme="majorHAnsi"/>
          <w:sz w:val="26"/>
          <w:szCs w:val="26"/>
        </w:rPr>
        <w:t>Así atendiendo al orden del día, la sesión se desarrolla de la siguiente manera:</w:t>
      </w:r>
    </w:p>
    <w:p w14:paraId="7E34F1F6" w14:textId="77777777" w:rsidR="007452B3" w:rsidRDefault="007452B3" w:rsidP="0063284D">
      <w:pPr>
        <w:spacing w:before="120" w:after="120" w:line="240" w:lineRule="auto"/>
        <w:jc w:val="both"/>
        <w:rPr>
          <w:rFonts w:asciiTheme="majorHAnsi" w:hAnsiTheme="majorHAnsi"/>
          <w:sz w:val="26"/>
          <w:szCs w:val="26"/>
        </w:rPr>
      </w:pPr>
    </w:p>
    <w:p w14:paraId="0DC9B814" w14:textId="5FF5B890" w:rsidR="00D85989" w:rsidRDefault="00D85989" w:rsidP="00D85989">
      <w:pPr>
        <w:pStyle w:val="Prrafodelista"/>
        <w:spacing w:before="120" w:after="120" w:line="240" w:lineRule="auto"/>
        <w:ind w:left="1080"/>
        <w:jc w:val="both"/>
        <w:rPr>
          <w:rFonts w:asciiTheme="majorHAnsi" w:hAnsiTheme="majorHAnsi"/>
          <w:b/>
          <w:sz w:val="26"/>
          <w:szCs w:val="26"/>
        </w:rPr>
      </w:pPr>
    </w:p>
    <w:p w14:paraId="0EA79F46" w14:textId="4CE4EDD8" w:rsidR="00DB0283" w:rsidRPr="00D85989" w:rsidRDefault="00DB0283" w:rsidP="003F73E7">
      <w:pPr>
        <w:pStyle w:val="Prrafodelista"/>
        <w:numPr>
          <w:ilvl w:val="0"/>
          <w:numId w:val="36"/>
        </w:numPr>
        <w:spacing w:before="120" w:after="0" w:line="240" w:lineRule="auto"/>
        <w:jc w:val="both"/>
        <w:rPr>
          <w:rFonts w:asciiTheme="majorHAnsi" w:hAnsiTheme="majorHAnsi"/>
          <w:b/>
          <w:sz w:val="26"/>
          <w:szCs w:val="26"/>
        </w:rPr>
      </w:pPr>
      <w:r w:rsidRPr="00D85989">
        <w:rPr>
          <w:rFonts w:asciiTheme="majorHAnsi" w:hAnsiTheme="majorHAnsi"/>
          <w:b/>
          <w:sz w:val="26"/>
          <w:szCs w:val="26"/>
        </w:rPr>
        <w:t>Lista de asistencia y verificación del quórum</w:t>
      </w:r>
      <w:r w:rsidR="009164B8">
        <w:rPr>
          <w:rFonts w:asciiTheme="majorHAnsi" w:hAnsiTheme="majorHAnsi"/>
          <w:b/>
          <w:sz w:val="26"/>
          <w:szCs w:val="26"/>
        </w:rPr>
        <w:t>.</w:t>
      </w:r>
    </w:p>
    <w:p w14:paraId="4F960942" w14:textId="4B0A5F9C" w:rsidR="001C431B" w:rsidRDefault="00DB0283" w:rsidP="001C431B">
      <w:pPr>
        <w:spacing w:before="120" w:after="120" w:line="240" w:lineRule="auto"/>
        <w:jc w:val="both"/>
        <w:rPr>
          <w:rFonts w:asciiTheme="majorHAnsi" w:hAnsiTheme="majorHAnsi"/>
          <w:sz w:val="26"/>
          <w:szCs w:val="26"/>
        </w:rPr>
      </w:pPr>
      <w:r w:rsidRPr="00B036DA">
        <w:rPr>
          <w:rFonts w:asciiTheme="majorHAnsi" w:hAnsiTheme="majorHAnsi"/>
          <w:sz w:val="26"/>
          <w:szCs w:val="26"/>
        </w:rPr>
        <w:t xml:space="preserve">De acuerdo con lo establecido en el artículo 56 de la Ley de Transparencia y artículos 12 y 16 del Acuerdo, </w:t>
      </w:r>
      <w:r w:rsidR="0019577A" w:rsidRPr="00B036DA">
        <w:rPr>
          <w:rFonts w:asciiTheme="majorHAnsi" w:hAnsiTheme="majorHAnsi"/>
          <w:sz w:val="26"/>
          <w:szCs w:val="26"/>
        </w:rPr>
        <w:t xml:space="preserve">se pasa lista de asistencia y se verifica la existencia del </w:t>
      </w:r>
      <w:r w:rsidRPr="00B036DA">
        <w:rPr>
          <w:rFonts w:asciiTheme="majorHAnsi" w:hAnsiTheme="majorHAnsi"/>
          <w:sz w:val="26"/>
          <w:szCs w:val="26"/>
        </w:rPr>
        <w:t xml:space="preserve">quórum requerido. </w:t>
      </w:r>
    </w:p>
    <w:p w14:paraId="6802CD3E" w14:textId="519134F3" w:rsidR="001667D1" w:rsidRDefault="001667D1" w:rsidP="001C431B">
      <w:pPr>
        <w:spacing w:before="120" w:after="120" w:line="240" w:lineRule="auto"/>
        <w:jc w:val="both"/>
        <w:rPr>
          <w:rFonts w:asciiTheme="majorHAnsi" w:hAnsiTheme="majorHAnsi"/>
          <w:sz w:val="26"/>
          <w:szCs w:val="26"/>
        </w:rPr>
      </w:pPr>
    </w:p>
    <w:p w14:paraId="4AA923D8" w14:textId="08A32183" w:rsidR="00947E06" w:rsidRDefault="00511D5B" w:rsidP="00511D5B">
      <w:pPr>
        <w:pStyle w:val="Prrafodelista"/>
        <w:numPr>
          <w:ilvl w:val="0"/>
          <w:numId w:val="36"/>
        </w:numPr>
        <w:spacing w:before="120" w:after="120" w:line="240" w:lineRule="auto"/>
        <w:jc w:val="both"/>
        <w:rPr>
          <w:rFonts w:asciiTheme="majorHAnsi" w:hAnsiTheme="majorHAnsi"/>
          <w:b/>
          <w:sz w:val="26"/>
          <w:szCs w:val="26"/>
        </w:rPr>
      </w:pPr>
      <w:r w:rsidRPr="00425654">
        <w:rPr>
          <w:rFonts w:asciiTheme="majorHAnsi" w:hAnsiTheme="majorHAnsi"/>
          <w:b/>
          <w:sz w:val="26"/>
          <w:szCs w:val="26"/>
        </w:rPr>
        <w:t>Publicación de resultados de la verif</w:t>
      </w:r>
      <w:r w:rsidR="00425654">
        <w:rPr>
          <w:rFonts w:asciiTheme="majorHAnsi" w:hAnsiTheme="majorHAnsi"/>
          <w:b/>
          <w:sz w:val="26"/>
          <w:szCs w:val="26"/>
        </w:rPr>
        <w:t>icación del Primer Trimestre de</w:t>
      </w:r>
      <w:r w:rsidRPr="00425654">
        <w:rPr>
          <w:rFonts w:asciiTheme="majorHAnsi" w:hAnsiTheme="majorHAnsi"/>
          <w:b/>
          <w:sz w:val="26"/>
          <w:szCs w:val="26"/>
        </w:rPr>
        <w:t xml:space="preserve"> 2019 al Sistema de Portal</w:t>
      </w:r>
      <w:r w:rsidRPr="00511D5B">
        <w:rPr>
          <w:rFonts w:asciiTheme="majorHAnsi" w:hAnsiTheme="majorHAnsi"/>
          <w:b/>
          <w:sz w:val="26"/>
          <w:szCs w:val="26"/>
        </w:rPr>
        <w:t xml:space="preserve"> de Obligaciones de Transparencia (SIPOT) por la Comisión de Transparencia y Acceso a la Información del Estado de Nuevo León (COTAI)</w:t>
      </w:r>
    </w:p>
    <w:p w14:paraId="3F5C85B7" w14:textId="19F81D7A" w:rsidR="00511D5B" w:rsidRPr="00511D5B" w:rsidRDefault="00511D5B" w:rsidP="00511D5B">
      <w:pPr>
        <w:spacing w:before="120" w:after="120" w:line="240" w:lineRule="auto"/>
        <w:jc w:val="both"/>
        <w:rPr>
          <w:rFonts w:asciiTheme="majorHAnsi" w:hAnsiTheme="majorHAnsi"/>
          <w:sz w:val="26"/>
          <w:szCs w:val="26"/>
        </w:rPr>
      </w:pPr>
      <w:r>
        <w:rPr>
          <w:rFonts w:asciiTheme="majorHAnsi" w:hAnsiTheme="majorHAnsi"/>
          <w:sz w:val="26"/>
          <w:szCs w:val="26"/>
        </w:rPr>
        <w:t xml:space="preserve">El pasado 01 de agosto de 2019 se llevó a cabo la  </w:t>
      </w:r>
      <w:r w:rsidR="00AD6976">
        <w:rPr>
          <w:rFonts w:asciiTheme="majorHAnsi" w:hAnsiTheme="majorHAnsi"/>
          <w:sz w:val="26"/>
          <w:szCs w:val="26"/>
        </w:rPr>
        <w:t xml:space="preserve">vigésima séptima sesión ordinaria </w:t>
      </w:r>
      <w:r>
        <w:rPr>
          <w:rFonts w:asciiTheme="majorHAnsi" w:hAnsiTheme="majorHAnsi"/>
          <w:sz w:val="26"/>
          <w:szCs w:val="26"/>
        </w:rPr>
        <w:t>del Pleno de la Comisión de Transparencia y Acceso a la Información del Estado de Nuevo León, en la que se aprobó por unanimidad la verificación correspondiente al primer Trimestre ENERO-MARZO del año 2019</w:t>
      </w:r>
      <w:r w:rsidR="00635D3C">
        <w:rPr>
          <w:rFonts w:asciiTheme="majorHAnsi" w:hAnsiTheme="majorHAnsi"/>
          <w:sz w:val="26"/>
          <w:szCs w:val="26"/>
        </w:rPr>
        <w:t>,</w:t>
      </w:r>
      <w:r>
        <w:rPr>
          <w:rFonts w:asciiTheme="majorHAnsi" w:hAnsiTheme="majorHAnsi"/>
          <w:sz w:val="26"/>
          <w:szCs w:val="26"/>
        </w:rPr>
        <w:t xml:space="preserve"> de las obligaciones de transparencia que los Sujetos Obligados debemos poner a disposición de la ciudadanía en la Plata</w:t>
      </w:r>
      <w:r w:rsidR="00AD6976">
        <w:rPr>
          <w:rFonts w:asciiTheme="majorHAnsi" w:hAnsiTheme="majorHAnsi"/>
          <w:sz w:val="26"/>
          <w:szCs w:val="26"/>
        </w:rPr>
        <w:t>forma Nacional de Transparencia, a través del Sistema de Portal de Obligaciones de Transparencia (SIPOT). La Comisión revis</w:t>
      </w:r>
      <w:r w:rsidR="00635D3C">
        <w:rPr>
          <w:rFonts w:asciiTheme="majorHAnsi" w:hAnsiTheme="majorHAnsi"/>
          <w:sz w:val="26"/>
          <w:szCs w:val="26"/>
        </w:rPr>
        <w:t>ó</w:t>
      </w:r>
      <w:r w:rsidR="00AD6976">
        <w:rPr>
          <w:rFonts w:asciiTheme="majorHAnsi" w:hAnsiTheme="majorHAnsi"/>
          <w:sz w:val="26"/>
          <w:szCs w:val="26"/>
        </w:rPr>
        <w:t xml:space="preserve"> para tal efecto a 186 sujetos obligados, de los cuales 11</w:t>
      </w:r>
      <w:r w:rsidR="008733A3">
        <w:rPr>
          <w:rFonts w:asciiTheme="majorHAnsi" w:hAnsiTheme="majorHAnsi"/>
          <w:sz w:val="26"/>
          <w:szCs w:val="26"/>
        </w:rPr>
        <w:t>9</w:t>
      </w:r>
      <w:r w:rsidR="00AD6976">
        <w:rPr>
          <w:rFonts w:asciiTheme="majorHAnsi" w:hAnsiTheme="majorHAnsi"/>
          <w:sz w:val="26"/>
          <w:szCs w:val="26"/>
        </w:rPr>
        <w:t xml:space="preserve"> aprobaron con una calificación </w:t>
      </w:r>
      <w:r w:rsidR="008733A3">
        <w:rPr>
          <w:rFonts w:asciiTheme="majorHAnsi" w:hAnsiTheme="majorHAnsi"/>
          <w:sz w:val="26"/>
          <w:szCs w:val="26"/>
        </w:rPr>
        <w:t>mayor a 70</w:t>
      </w:r>
      <w:r w:rsidR="00F85B7E">
        <w:rPr>
          <w:rFonts w:asciiTheme="majorHAnsi" w:hAnsiTheme="majorHAnsi"/>
          <w:sz w:val="26"/>
          <w:szCs w:val="26"/>
        </w:rPr>
        <w:t>.00</w:t>
      </w:r>
      <w:r w:rsidR="008733A3">
        <w:rPr>
          <w:rFonts w:asciiTheme="majorHAnsi" w:hAnsiTheme="majorHAnsi"/>
          <w:sz w:val="26"/>
          <w:szCs w:val="26"/>
        </w:rPr>
        <w:t xml:space="preserve"> y solo 67 obtuvieron un resultado menor a 69.</w:t>
      </w:r>
      <w:r w:rsidR="00F85B7E">
        <w:rPr>
          <w:rFonts w:asciiTheme="majorHAnsi" w:hAnsiTheme="majorHAnsi"/>
          <w:sz w:val="26"/>
          <w:szCs w:val="26"/>
        </w:rPr>
        <w:t>00.</w:t>
      </w:r>
      <w:r w:rsidR="008733A3">
        <w:rPr>
          <w:rFonts w:asciiTheme="majorHAnsi" w:hAnsiTheme="majorHAnsi"/>
          <w:sz w:val="26"/>
          <w:szCs w:val="26"/>
        </w:rPr>
        <w:t xml:space="preserve"> E</w:t>
      </w:r>
      <w:r w:rsidR="002B4F6F">
        <w:rPr>
          <w:rFonts w:asciiTheme="majorHAnsi" w:hAnsiTheme="majorHAnsi"/>
          <w:sz w:val="26"/>
          <w:szCs w:val="26"/>
        </w:rPr>
        <w:t>l</w:t>
      </w:r>
      <w:r w:rsidR="008733A3">
        <w:rPr>
          <w:rFonts w:asciiTheme="majorHAnsi" w:hAnsiTheme="majorHAnsi"/>
          <w:sz w:val="26"/>
          <w:szCs w:val="26"/>
        </w:rPr>
        <w:t xml:space="preserve"> municipio de Monterrey obtuvo una calificación global de 100.00, siendo el primer </w:t>
      </w:r>
      <w:r w:rsidR="00F85B7E">
        <w:rPr>
          <w:rFonts w:asciiTheme="majorHAnsi" w:hAnsiTheme="majorHAnsi"/>
          <w:sz w:val="26"/>
          <w:szCs w:val="26"/>
        </w:rPr>
        <w:t xml:space="preserve">lugar en conjunto con otros tres </w:t>
      </w:r>
      <w:r w:rsidR="008733A3">
        <w:rPr>
          <w:rFonts w:asciiTheme="majorHAnsi" w:hAnsiTheme="majorHAnsi"/>
          <w:sz w:val="26"/>
          <w:szCs w:val="26"/>
        </w:rPr>
        <w:t xml:space="preserve">Municipios entre los 51 municipios del Estado, por otro </w:t>
      </w:r>
      <w:r w:rsidR="00F4099F">
        <w:rPr>
          <w:rFonts w:asciiTheme="majorHAnsi" w:hAnsiTheme="majorHAnsi"/>
          <w:sz w:val="26"/>
          <w:szCs w:val="26"/>
        </w:rPr>
        <w:t>lado,</w:t>
      </w:r>
      <w:r w:rsidR="008733A3">
        <w:rPr>
          <w:rFonts w:asciiTheme="majorHAnsi" w:hAnsiTheme="majorHAnsi"/>
          <w:sz w:val="26"/>
          <w:szCs w:val="26"/>
        </w:rPr>
        <w:t xml:space="preserve"> </w:t>
      </w:r>
      <w:r w:rsidR="00F4099F">
        <w:rPr>
          <w:rFonts w:asciiTheme="majorHAnsi" w:hAnsiTheme="majorHAnsi"/>
          <w:sz w:val="26"/>
          <w:szCs w:val="26"/>
        </w:rPr>
        <w:t>los Organismos Descentralizados Municipales</w:t>
      </w:r>
      <w:r w:rsidR="002B4F6F">
        <w:rPr>
          <w:rFonts w:asciiTheme="majorHAnsi" w:hAnsiTheme="majorHAnsi"/>
          <w:sz w:val="26"/>
          <w:szCs w:val="26"/>
        </w:rPr>
        <w:t>:</w:t>
      </w:r>
      <w:r w:rsidR="00F4099F">
        <w:rPr>
          <w:rFonts w:asciiTheme="majorHAnsi" w:hAnsiTheme="majorHAnsi"/>
          <w:sz w:val="26"/>
          <w:szCs w:val="26"/>
        </w:rPr>
        <w:t xml:space="preserve"> </w:t>
      </w:r>
      <w:r w:rsidR="008733A3">
        <w:rPr>
          <w:rFonts w:asciiTheme="majorHAnsi" w:hAnsiTheme="majorHAnsi"/>
          <w:sz w:val="26"/>
          <w:szCs w:val="26"/>
        </w:rPr>
        <w:t>el Instituto</w:t>
      </w:r>
      <w:r w:rsidR="00F4099F">
        <w:rPr>
          <w:rFonts w:asciiTheme="majorHAnsi" w:hAnsiTheme="majorHAnsi"/>
          <w:sz w:val="26"/>
          <w:szCs w:val="26"/>
        </w:rPr>
        <w:t xml:space="preserve"> Municipal de las Mujeres</w:t>
      </w:r>
      <w:r w:rsidR="008733A3">
        <w:rPr>
          <w:rFonts w:asciiTheme="majorHAnsi" w:hAnsiTheme="majorHAnsi"/>
          <w:sz w:val="26"/>
          <w:szCs w:val="26"/>
        </w:rPr>
        <w:t xml:space="preserve"> Regias y el Instituto Municipal de Planeación Urbana y Convivencia de Monterrey</w:t>
      </w:r>
      <w:r w:rsidR="002B4F6F">
        <w:rPr>
          <w:rFonts w:asciiTheme="majorHAnsi" w:hAnsiTheme="majorHAnsi"/>
          <w:sz w:val="26"/>
          <w:szCs w:val="26"/>
        </w:rPr>
        <w:t>,</w:t>
      </w:r>
      <w:r w:rsidR="008733A3">
        <w:rPr>
          <w:rFonts w:asciiTheme="majorHAnsi" w:hAnsiTheme="majorHAnsi"/>
          <w:sz w:val="26"/>
          <w:szCs w:val="26"/>
        </w:rPr>
        <w:t xml:space="preserve"> obtuvieron </w:t>
      </w:r>
      <w:r w:rsidR="00F4099F">
        <w:rPr>
          <w:rFonts w:asciiTheme="majorHAnsi" w:hAnsiTheme="majorHAnsi"/>
          <w:sz w:val="26"/>
          <w:szCs w:val="26"/>
        </w:rPr>
        <w:t>una calificación de 100.00</w:t>
      </w:r>
      <w:r w:rsidR="002B4F6F">
        <w:rPr>
          <w:rFonts w:asciiTheme="majorHAnsi" w:hAnsiTheme="majorHAnsi"/>
          <w:sz w:val="26"/>
          <w:szCs w:val="26"/>
        </w:rPr>
        <w:t>,</w:t>
      </w:r>
      <w:r w:rsidR="00F4099F">
        <w:rPr>
          <w:rFonts w:asciiTheme="majorHAnsi" w:hAnsiTheme="majorHAnsi"/>
          <w:sz w:val="26"/>
          <w:szCs w:val="26"/>
        </w:rPr>
        <w:t xml:space="preserve"> posicionándose en el primer lugar en conjunto con otro Instituto</w:t>
      </w:r>
      <w:r w:rsidR="002B4F6F">
        <w:rPr>
          <w:rFonts w:asciiTheme="majorHAnsi" w:hAnsiTheme="majorHAnsi"/>
          <w:sz w:val="26"/>
          <w:szCs w:val="26"/>
        </w:rPr>
        <w:t>,</w:t>
      </w:r>
      <w:r w:rsidR="00F4099F">
        <w:rPr>
          <w:rFonts w:asciiTheme="majorHAnsi" w:hAnsiTheme="majorHAnsi"/>
          <w:sz w:val="26"/>
          <w:szCs w:val="26"/>
        </w:rPr>
        <w:t xml:space="preserve"> y el Instituto de la Juventud Regia </w:t>
      </w:r>
      <w:r w:rsidR="002B4F6F">
        <w:rPr>
          <w:rFonts w:asciiTheme="majorHAnsi" w:hAnsiTheme="majorHAnsi"/>
          <w:sz w:val="26"/>
          <w:szCs w:val="26"/>
        </w:rPr>
        <w:t xml:space="preserve">obtuvo una calificación de </w:t>
      </w:r>
      <w:r w:rsidR="00F4099F">
        <w:rPr>
          <w:rFonts w:asciiTheme="majorHAnsi" w:hAnsiTheme="majorHAnsi"/>
          <w:sz w:val="26"/>
          <w:szCs w:val="26"/>
        </w:rPr>
        <w:t>99.36</w:t>
      </w:r>
      <w:r w:rsidR="002B4F6F">
        <w:rPr>
          <w:rFonts w:asciiTheme="majorHAnsi" w:hAnsiTheme="majorHAnsi"/>
          <w:sz w:val="26"/>
          <w:szCs w:val="26"/>
        </w:rPr>
        <w:t>.</w:t>
      </w:r>
    </w:p>
    <w:p w14:paraId="0273B204" w14:textId="5E8F7E47" w:rsidR="00511D5B" w:rsidRPr="00F4099F" w:rsidRDefault="00F4099F" w:rsidP="00F4099F">
      <w:pPr>
        <w:spacing w:before="120" w:after="120" w:line="240" w:lineRule="auto"/>
        <w:jc w:val="both"/>
        <w:rPr>
          <w:rFonts w:asciiTheme="majorHAnsi" w:hAnsiTheme="majorHAnsi"/>
          <w:sz w:val="26"/>
          <w:szCs w:val="26"/>
        </w:rPr>
      </w:pPr>
      <w:r w:rsidRPr="00F4099F">
        <w:rPr>
          <w:rFonts w:asciiTheme="majorHAnsi" w:hAnsiTheme="majorHAnsi"/>
          <w:sz w:val="26"/>
          <w:szCs w:val="26"/>
        </w:rPr>
        <w:t xml:space="preserve">Los resultados completos </w:t>
      </w:r>
      <w:r w:rsidR="002B4F6F">
        <w:rPr>
          <w:rFonts w:asciiTheme="majorHAnsi" w:hAnsiTheme="majorHAnsi"/>
          <w:sz w:val="26"/>
          <w:szCs w:val="26"/>
        </w:rPr>
        <w:t>pueden ser consultados</w:t>
      </w:r>
      <w:r w:rsidRPr="00F4099F">
        <w:rPr>
          <w:rFonts w:asciiTheme="majorHAnsi" w:hAnsiTheme="majorHAnsi"/>
          <w:sz w:val="26"/>
          <w:szCs w:val="26"/>
        </w:rPr>
        <w:t xml:space="preserve"> en la liga</w:t>
      </w:r>
      <w:r w:rsidR="00E15CBB">
        <w:rPr>
          <w:rFonts w:asciiTheme="majorHAnsi" w:hAnsiTheme="majorHAnsi"/>
          <w:sz w:val="26"/>
          <w:szCs w:val="26"/>
        </w:rPr>
        <w:t xml:space="preserve"> electrónica</w:t>
      </w:r>
      <w:r w:rsidRPr="00F4099F">
        <w:rPr>
          <w:rFonts w:asciiTheme="majorHAnsi" w:hAnsiTheme="majorHAnsi"/>
          <w:sz w:val="26"/>
          <w:szCs w:val="26"/>
        </w:rPr>
        <w:t xml:space="preserve">: </w:t>
      </w:r>
    </w:p>
    <w:p w14:paraId="3D0A52DF" w14:textId="0893442B" w:rsidR="00F4099F" w:rsidRPr="00F4099F" w:rsidRDefault="00EC19F1" w:rsidP="00F4099F">
      <w:pPr>
        <w:spacing w:before="120" w:after="120" w:line="240" w:lineRule="auto"/>
        <w:jc w:val="both"/>
        <w:rPr>
          <w:rFonts w:asciiTheme="majorHAnsi" w:hAnsiTheme="majorHAnsi"/>
          <w:sz w:val="26"/>
          <w:szCs w:val="26"/>
        </w:rPr>
      </w:pPr>
      <w:hyperlink r:id="rId8" w:history="1">
        <w:r w:rsidR="00F4099F" w:rsidRPr="00F4099F">
          <w:rPr>
            <w:rFonts w:asciiTheme="majorHAnsi" w:hAnsiTheme="majorHAnsi"/>
            <w:color w:val="0000FF"/>
            <w:sz w:val="26"/>
            <w:szCs w:val="26"/>
            <w:u w:val="single"/>
          </w:rPr>
          <w:t>http://www.cotai.org.mx/descargas/resultados/2019/1er_trim/Calificaciones%20100-0.pdf</w:t>
        </w:r>
      </w:hyperlink>
    </w:p>
    <w:p w14:paraId="610CDDE8" w14:textId="41EC4308" w:rsidR="00F4099F" w:rsidRPr="00F4099F" w:rsidRDefault="00F4099F" w:rsidP="00F4099F">
      <w:pPr>
        <w:spacing w:before="120" w:after="120" w:line="240" w:lineRule="auto"/>
        <w:jc w:val="both"/>
        <w:rPr>
          <w:rFonts w:asciiTheme="majorHAnsi" w:hAnsiTheme="majorHAnsi"/>
          <w:sz w:val="26"/>
          <w:szCs w:val="26"/>
        </w:rPr>
      </w:pPr>
      <w:r>
        <w:rPr>
          <w:rFonts w:asciiTheme="majorHAnsi" w:hAnsiTheme="majorHAnsi"/>
          <w:sz w:val="26"/>
          <w:szCs w:val="26"/>
        </w:rPr>
        <w:t>Por lo anterior</w:t>
      </w:r>
      <w:r w:rsidR="00A82399">
        <w:rPr>
          <w:rFonts w:asciiTheme="majorHAnsi" w:hAnsiTheme="majorHAnsi"/>
          <w:sz w:val="26"/>
          <w:szCs w:val="26"/>
        </w:rPr>
        <w:t>,</w:t>
      </w:r>
      <w:r>
        <w:rPr>
          <w:rFonts w:asciiTheme="majorHAnsi" w:hAnsiTheme="majorHAnsi"/>
          <w:sz w:val="26"/>
          <w:szCs w:val="26"/>
        </w:rPr>
        <w:t xml:space="preserve"> los integrantes expresan la importancia del trabajo en conjunto de los sujetos obligados que integran la Administración Pública </w:t>
      </w:r>
      <w:r w:rsidR="00A82399">
        <w:rPr>
          <w:rFonts w:asciiTheme="majorHAnsi" w:hAnsiTheme="majorHAnsi"/>
          <w:sz w:val="26"/>
          <w:szCs w:val="26"/>
        </w:rPr>
        <w:t xml:space="preserve">Municipal Central y Paramunicipal, </w:t>
      </w:r>
      <w:r>
        <w:rPr>
          <w:rFonts w:asciiTheme="majorHAnsi" w:hAnsiTheme="majorHAnsi"/>
          <w:sz w:val="26"/>
          <w:szCs w:val="26"/>
        </w:rPr>
        <w:t>en el cumplimiento de las obligacio</w:t>
      </w:r>
      <w:r w:rsidR="00F85B7E">
        <w:rPr>
          <w:rFonts w:asciiTheme="majorHAnsi" w:hAnsiTheme="majorHAnsi"/>
          <w:sz w:val="26"/>
          <w:szCs w:val="26"/>
        </w:rPr>
        <w:t>nes en materia de transparencia.</w:t>
      </w:r>
      <w:r>
        <w:rPr>
          <w:rFonts w:asciiTheme="majorHAnsi" w:hAnsiTheme="majorHAnsi"/>
          <w:sz w:val="26"/>
          <w:szCs w:val="26"/>
        </w:rPr>
        <w:t xml:space="preserve"> </w:t>
      </w:r>
    </w:p>
    <w:p w14:paraId="664251C3" w14:textId="2A7057DB" w:rsidR="00F4099F" w:rsidRDefault="00F4099F" w:rsidP="00F4099F">
      <w:pPr>
        <w:spacing w:before="120" w:after="120" w:line="240" w:lineRule="auto"/>
        <w:jc w:val="both"/>
        <w:rPr>
          <w:rFonts w:asciiTheme="majorHAnsi" w:hAnsiTheme="majorHAnsi"/>
          <w:b/>
          <w:sz w:val="26"/>
          <w:szCs w:val="26"/>
        </w:rPr>
      </w:pPr>
    </w:p>
    <w:p w14:paraId="32E72F78" w14:textId="7A2D1608" w:rsidR="00F85B7E" w:rsidRDefault="00F85B7E" w:rsidP="00F85B7E">
      <w:pPr>
        <w:pStyle w:val="Prrafodelista"/>
        <w:numPr>
          <w:ilvl w:val="0"/>
          <w:numId w:val="36"/>
        </w:numPr>
        <w:spacing w:before="120" w:after="120" w:line="240" w:lineRule="auto"/>
        <w:jc w:val="both"/>
        <w:rPr>
          <w:rFonts w:asciiTheme="majorHAnsi" w:hAnsiTheme="majorHAnsi"/>
          <w:b/>
          <w:sz w:val="26"/>
          <w:szCs w:val="26"/>
        </w:rPr>
      </w:pPr>
      <w:r>
        <w:rPr>
          <w:rFonts w:asciiTheme="majorHAnsi" w:hAnsiTheme="majorHAnsi"/>
          <w:b/>
          <w:sz w:val="26"/>
          <w:szCs w:val="26"/>
        </w:rPr>
        <w:t xml:space="preserve">Taller de Marco Lógico </w:t>
      </w:r>
    </w:p>
    <w:p w14:paraId="3C88DA33" w14:textId="33EEF1F2" w:rsidR="00BB6E12" w:rsidRDefault="00F85B7E" w:rsidP="00BB6E12">
      <w:pPr>
        <w:spacing w:after="0" w:line="240" w:lineRule="auto"/>
        <w:jc w:val="both"/>
        <w:rPr>
          <w:rFonts w:asciiTheme="majorHAnsi" w:hAnsiTheme="majorHAnsi"/>
          <w:sz w:val="26"/>
          <w:szCs w:val="26"/>
          <w:lang w:val="es-ES"/>
        </w:rPr>
      </w:pPr>
      <w:r w:rsidRPr="00F85B7E">
        <w:rPr>
          <w:rFonts w:asciiTheme="majorHAnsi" w:hAnsiTheme="majorHAnsi"/>
          <w:sz w:val="26"/>
          <w:szCs w:val="26"/>
        </w:rPr>
        <w:t>En las fechas 5 y 6 de agosto de 2019</w:t>
      </w:r>
      <w:r w:rsidR="00A82399">
        <w:rPr>
          <w:rFonts w:asciiTheme="majorHAnsi" w:hAnsiTheme="majorHAnsi"/>
          <w:sz w:val="26"/>
          <w:szCs w:val="26"/>
        </w:rPr>
        <w:t>,</w:t>
      </w:r>
      <w:r w:rsidRPr="00F85B7E">
        <w:rPr>
          <w:rFonts w:asciiTheme="majorHAnsi" w:hAnsiTheme="majorHAnsi"/>
          <w:sz w:val="26"/>
          <w:szCs w:val="26"/>
        </w:rPr>
        <w:t xml:space="preserve"> de </w:t>
      </w:r>
      <w:r w:rsidR="00BB6E12">
        <w:rPr>
          <w:rFonts w:asciiTheme="majorHAnsi" w:hAnsiTheme="majorHAnsi"/>
          <w:sz w:val="26"/>
          <w:szCs w:val="26"/>
        </w:rPr>
        <w:t>0</w:t>
      </w:r>
      <w:r w:rsidRPr="00F85B7E">
        <w:rPr>
          <w:rFonts w:asciiTheme="majorHAnsi" w:hAnsiTheme="majorHAnsi"/>
          <w:sz w:val="26"/>
          <w:szCs w:val="26"/>
        </w:rPr>
        <w:t>9:</w:t>
      </w:r>
      <w:r w:rsidR="00BB6E12">
        <w:rPr>
          <w:rFonts w:asciiTheme="majorHAnsi" w:hAnsiTheme="majorHAnsi"/>
          <w:sz w:val="26"/>
          <w:szCs w:val="26"/>
        </w:rPr>
        <w:t>00</w:t>
      </w:r>
      <w:r w:rsidRPr="00F85B7E">
        <w:rPr>
          <w:rFonts w:asciiTheme="majorHAnsi" w:hAnsiTheme="majorHAnsi"/>
          <w:sz w:val="26"/>
          <w:szCs w:val="26"/>
        </w:rPr>
        <w:t xml:space="preserve"> a </w:t>
      </w:r>
      <w:r w:rsidR="00BB6E12">
        <w:rPr>
          <w:rFonts w:asciiTheme="majorHAnsi" w:hAnsiTheme="majorHAnsi"/>
          <w:sz w:val="26"/>
          <w:szCs w:val="26"/>
        </w:rPr>
        <w:t>16</w:t>
      </w:r>
      <w:r w:rsidRPr="00F85B7E">
        <w:rPr>
          <w:rFonts w:asciiTheme="majorHAnsi" w:hAnsiTheme="majorHAnsi"/>
          <w:sz w:val="26"/>
          <w:szCs w:val="26"/>
        </w:rPr>
        <w:t xml:space="preserve">:00 </w:t>
      </w:r>
      <w:r w:rsidR="00BB6E12">
        <w:rPr>
          <w:rFonts w:asciiTheme="majorHAnsi" w:hAnsiTheme="majorHAnsi"/>
          <w:sz w:val="26"/>
          <w:szCs w:val="26"/>
        </w:rPr>
        <w:t>h</w:t>
      </w:r>
      <w:r w:rsidR="00A82399">
        <w:rPr>
          <w:rFonts w:asciiTheme="majorHAnsi" w:hAnsiTheme="majorHAnsi"/>
          <w:sz w:val="26"/>
          <w:szCs w:val="26"/>
        </w:rPr>
        <w:t>,</w:t>
      </w:r>
      <w:r w:rsidRPr="00F85B7E">
        <w:rPr>
          <w:rFonts w:asciiTheme="majorHAnsi" w:hAnsiTheme="majorHAnsi"/>
          <w:sz w:val="26"/>
          <w:szCs w:val="26"/>
        </w:rPr>
        <w:t xml:space="preserve"> se llevó a cabo el Taller de Marco </w:t>
      </w:r>
      <w:r w:rsidR="00A82399">
        <w:rPr>
          <w:rFonts w:asciiTheme="majorHAnsi" w:hAnsiTheme="majorHAnsi"/>
          <w:sz w:val="26"/>
          <w:szCs w:val="26"/>
        </w:rPr>
        <w:t>L</w:t>
      </w:r>
      <w:r w:rsidRPr="00F85B7E">
        <w:rPr>
          <w:rFonts w:asciiTheme="majorHAnsi" w:hAnsiTheme="majorHAnsi"/>
          <w:sz w:val="26"/>
          <w:szCs w:val="26"/>
        </w:rPr>
        <w:t>ógico</w:t>
      </w:r>
      <w:r w:rsidR="00A82399">
        <w:rPr>
          <w:rFonts w:asciiTheme="majorHAnsi" w:hAnsiTheme="majorHAnsi"/>
          <w:sz w:val="26"/>
          <w:szCs w:val="26"/>
        </w:rPr>
        <w:t>,</w:t>
      </w:r>
      <w:r w:rsidRPr="00F85B7E">
        <w:rPr>
          <w:rFonts w:asciiTheme="majorHAnsi" w:hAnsiTheme="majorHAnsi"/>
          <w:sz w:val="26"/>
          <w:szCs w:val="26"/>
        </w:rPr>
        <w:t xml:space="preserve"> impar</w:t>
      </w:r>
      <w:r>
        <w:rPr>
          <w:rFonts w:asciiTheme="majorHAnsi" w:hAnsiTheme="majorHAnsi"/>
          <w:sz w:val="26"/>
          <w:szCs w:val="26"/>
        </w:rPr>
        <w:t xml:space="preserve">tido por los </w:t>
      </w:r>
      <w:r w:rsidR="00BB6E12">
        <w:rPr>
          <w:rFonts w:asciiTheme="majorHAnsi" w:hAnsiTheme="majorHAnsi"/>
          <w:sz w:val="26"/>
          <w:szCs w:val="26"/>
        </w:rPr>
        <w:t>capacitadores</w:t>
      </w:r>
      <w:r>
        <w:rPr>
          <w:rFonts w:asciiTheme="majorHAnsi" w:hAnsiTheme="majorHAnsi"/>
          <w:sz w:val="26"/>
          <w:szCs w:val="26"/>
        </w:rPr>
        <w:t xml:space="preserve"> de la empresa Tecnología Social para el Desarrollo (TECSO)</w:t>
      </w:r>
      <w:r w:rsidR="00A82399">
        <w:rPr>
          <w:rFonts w:asciiTheme="majorHAnsi" w:hAnsiTheme="majorHAnsi"/>
          <w:sz w:val="26"/>
          <w:szCs w:val="26"/>
        </w:rPr>
        <w:t xml:space="preserve">, </w:t>
      </w:r>
      <w:r w:rsidR="00BB6E12">
        <w:rPr>
          <w:rFonts w:asciiTheme="majorHAnsi" w:hAnsiTheme="majorHAnsi"/>
          <w:sz w:val="26"/>
          <w:szCs w:val="26"/>
        </w:rPr>
        <w:t xml:space="preserve">el cual es una herramienta para facilitar el proceso de conceptualización, diseño, ejecución y evaluación de proyectos, cuyo propósito es brindar </w:t>
      </w:r>
      <w:r w:rsidRPr="00BB6E12">
        <w:rPr>
          <w:rFonts w:asciiTheme="majorHAnsi" w:hAnsiTheme="majorHAnsi"/>
          <w:sz w:val="26"/>
          <w:szCs w:val="26"/>
        </w:rPr>
        <w:t xml:space="preserve">de </w:t>
      </w:r>
      <w:r w:rsidR="00BB6E12" w:rsidRPr="00BB6E12">
        <w:rPr>
          <w:rFonts w:asciiTheme="majorHAnsi" w:hAnsiTheme="majorHAnsi"/>
          <w:sz w:val="26"/>
          <w:szCs w:val="26"/>
          <w:lang w:val="es-ES"/>
        </w:rPr>
        <w:t>estructura al proceso de planificación y comunicar información esencial relativa al proyecto. Puede utilizarse en todas las etapas de preparación del proyecto: programación, identificación, orientación, análisis, presentación ante los comités de revisión, ejecución y evaluación.</w:t>
      </w:r>
      <w:bookmarkStart w:id="0" w:name="_GoBack"/>
      <w:bookmarkEnd w:id="0"/>
    </w:p>
    <w:p w14:paraId="5337CCF5" w14:textId="1EBEBDF7" w:rsidR="00BB6E12" w:rsidRDefault="00BB6E12" w:rsidP="00EE1B3E">
      <w:pPr>
        <w:spacing w:after="0" w:line="360" w:lineRule="auto"/>
        <w:jc w:val="both"/>
        <w:rPr>
          <w:rFonts w:asciiTheme="majorHAnsi" w:hAnsiTheme="majorHAnsi"/>
          <w:sz w:val="26"/>
          <w:szCs w:val="26"/>
          <w:lang w:val="es-ES"/>
        </w:rPr>
      </w:pPr>
    </w:p>
    <w:p w14:paraId="168A67A1" w14:textId="768357AF" w:rsidR="00BB6E12" w:rsidRPr="00767E99" w:rsidRDefault="00767E99" w:rsidP="00BB6E12">
      <w:pPr>
        <w:pStyle w:val="Prrafodelista"/>
        <w:numPr>
          <w:ilvl w:val="0"/>
          <w:numId w:val="36"/>
        </w:numPr>
        <w:spacing w:after="0" w:line="240" w:lineRule="auto"/>
        <w:jc w:val="both"/>
        <w:rPr>
          <w:rFonts w:asciiTheme="majorHAnsi" w:hAnsiTheme="majorHAnsi"/>
          <w:b/>
          <w:sz w:val="26"/>
          <w:szCs w:val="26"/>
          <w:lang w:val="es-ES"/>
        </w:rPr>
      </w:pPr>
      <w:r w:rsidRPr="00767E99">
        <w:rPr>
          <w:rFonts w:asciiTheme="majorHAnsi" w:hAnsiTheme="majorHAnsi"/>
          <w:b/>
          <w:sz w:val="26"/>
          <w:szCs w:val="26"/>
          <w:lang w:val="es-ES"/>
        </w:rPr>
        <w:t xml:space="preserve">Diplomado en Gestión Documental </w:t>
      </w:r>
    </w:p>
    <w:p w14:paraId="2EB33BF9" w14:textId="41DEDE37" w:rsidR="00F85B7E" w:rsidRPr="00BB6E12" w:rsidRDefault="00767E99" w:rsidP="00F85B7E">
      <w:pPr>
        <w:spacing w:before="120" w:after="120" w:line="240" w:lineRule="auto"/>
        <w:jc w:val="both"/>
        <w:rPr>
          <w:rFonts w:asciiTheme="majorHAnsi" w:hAnsiTheme="majorHAnsi"/>
          <w:sz w:val="26"/>
          <w:szCs w:val="26"/>
        </w:rPr>
      </w:pPr>
      <w:r>
        <w:rPr>
          <w:rFonts w:asciiTheme="majorHAnsi" w:hAnsiTheme="majorHAnsi"/>
          <w:sz w:val="26"/>
          <w:szCs w:val="26"/>
        </w:rPr>
        <w:t>Da inicio e</w:t>
      </w:r>
      <w:r w:rsidR="00ED565F">
        <w:rPr>
          <w:rFonts w:asciiTheme="majorHAnsi" w:hAnsiTheme="majorHAnsi"/>
          <w:sz w:val="26"/>
          <w:szCs w:val="26"/>
        </w:rPr>
        <w:t>n el</w:t>
      </w:r>
      <w:r>
        <w:rPr>
          <w:rFonts w:asciiTheme="majorHAnsi" w:hAnsiTheme="majorHAnsi"/>
          <w:sz w:val="26"/>
          <w:szCs w:val="26"/>
        </w:rPr>
        <w:t xml:space="preserve"> mes de </w:t>
      </w:r>
      <w:r w:rsidR="00ED565F">
        <w:rPr>
          <w:rFonts w:asciiTheme="majorHAnsi" w:hAnsiTheme="majorHAnsi"/>
          <w:sz w:val="26"/>
          <w:szCs w:val="26"/>
        </w:rPr>
        <w:t>a</w:t>
      </w:r>
      <w:r>
        <w:rPr>
          <w:rFonts w:asciiTheme="majorHAnsi" w:hAnsiTheme="majorHAnsi"/>
          <w:sz w:val="26"/>
          <w:szCs w:val="26"/>
        </w:rPr>
        <w:t xml:space="preserve">gosto el Diplomado </w:t>
      </w:r>
      <w:r w:rsidR="00ED565F">
        <w:rPr>
          <w:rFonts w:asciiTheme="majorHAnsi" w:hAnsiTheme="majorHAnsi"/>
          <w:sz w:val="26"/>
          <w:szCs w:val="26"/>
        </w:rPr>
        <w:t>en</w:t>
      </w:r>
      <w:r>
        <w:rPr>
          <w:rFonts w:asciiTheme="majorHAnsi" w:hAnsiTheme="majorHAnsi"/>
          <w:sz w:val="26"/>
          <w:szCs w:val="26"/>
        </w:rPr>
        <w:t xml:space="preserve"> Gestión Documental</w:t>
      </w:r>
      <w:r w:rsidR="00ED565F">
        <w:rPr>
          <w:rFonts w:asciiTheme="majorHAnsi" w:hAnsiTheme="majorHAnsi"/>
          <w:sz w:val="26"/>
          <w:szCs w:val="26"/>
        </w:rPr>
        <w:t>,</w:t>
      </w:r>
      <w:r>
        <w:rPr>
          <w:rFonts w:asciiTheme="majorHAnsi" w:hAnsiTheme="majorHAnsi"/>
          <w:sz w:val="26"/>
          <w:szCs w:val="26"/>
        </w:rPr>
        <w:t xml:space="preserve"> organizado en conjunto por el Archivo General de la Nación, la Comisión de Transparencia y Acceso a la Información del Estado de Nuevo León y la Facultad de Derecho y Criminología de la Universidad Autónoma de Nuevo León, el cual tiene la participación de los </w:t>
      </w:r>
      <w:r w:rsidR="00ED565F">
        <w:rPr>
          <w:rFonts w:asciiTheme="majorHAnsi" w:hAnsiTheme="majorHAnsi"/>
          <w:sz w:val="26"/>
          <w:szCs w:val="26"/>
        </w:rPr>
        <w:t xml:space="preserve">responsables del Área Coordinadora de Archivo de cada Sujeto Obligado </w:t>
      </w:r>
      <w:r>
        <w:rPr>
          <w:rFonts w:asciiTheme="majorHAnsi" w:hAnsiTheme="majorHAnsi"/>
          <w:sz w:val="26"/>
          <w:szCs w:val="26"/>
        </w:rPr>
        <w:t>del Municipio de Monterrey</w:t>
      </w:r>
      <w:r w:rsidR="00ED565F">
        <w:rPr>
          <w:rFonts w:asciiTheme="majorHAnsi" w:hAnsiTheme="majorHAnsi"/>
          <w:sz w:val="26"/>
          <w:szCs w:val="26"/>
        </w:rPr>
        <w:t>, a llevarse a cabo</w:t>
      </w:r>
      <w:r>
        <w:rPr>
          <w:rFonts w:asciiTheme="majorHAnsi" w:hAnsiTheme="majorHAnsi"/>
          <w:sz w:val="26"/>
          <w:szCs w:val="26"/>
        </w:rPr>
        <w:t xml:space="preserve"> </w:t>
      </w:r>
      <w:r w:rsidR="00ED565F">
        <w:rPr>
          <w:rFonts w:asciiTheme="majorHAnsi" w:hAnsiTheme="majorHAnsi"/>
          <w:sz w:val="26"/>
          <w:szCs w:val="26"/>
        </w:rPr>
        <w:t xml:space="preserve">en este mes </w:t>
      </w:r>
      <w:r>
        <w:rPr>
          <w:rFonts w:asciiTheme="majorHAnsi" w:hAnsiTheme="majorHAnsi"/>
          <w:sz w:val="26"/>
          <w:szCs w:val="26"/>
        </w:rPr>
        <w:t>los días 14, 15, 21, 22, 28 y 29 de agosto en un horario de 16:30 a 21:00 h</w:t>
      </w:r>
      <w:r w:rsidR="00ED565F">
        <w:rPr>
          <w:rFonts w:asciiTheme="majorHAnsi" w:hAnsiTheme="majorHAnsi"/>
          <w:sz w:val="26"/>
          <w:szCs w:val="26"/>
        </w:rPr>
        <w:t>, y da fin en el mes de noviembre;</w:t>
      </w:r>
      <w:r>
        <w:rPr>
          <w:rFonts w:asciiTheme="majorHAnsi" w:hAnsiTheme="majorHAnsi"/>
          <w:sz w:val="26"/>
          <w:szCs w:val="26"/>
        </w:rPr>
        <w:t xml:space="preserve"> </w:t>
      </w:r>
      <w:r w:rsidR="00ED565F">
        <w:rPr>
          <w:rFonts w:asciiTheme="majorHAnsi" w:hAnsiTheme="majorHAnsi"/>
          <w:sz w:val="26"/>
          <w:szCs w:val="26"/>
        </w:rPr>
        <w:t xml:space="preserve">el </w:t>
      </w:r>
      <w:r>
        <w:rPr>
          <w:rFonts w:asciiTheme="majorHAnsi" w:hAnsiTheme="majorHAnsi"/>
          <w:sz w:val="26"/>
          <w:szCs w:val="26"/>
        </w:rPr>
        <w:t xml:space="preserve">cual tiene como objetivo principal establecer la metodología archivística como base fundamental </w:t>
      </w:r>
      <w:r w:rsidRPr="00767E99">
        <w:rPr>
          <w:rFonts w:asciiTheme="majorHAnsi" w:hAnsiTheme="majorHAnsi"/>
          <w:sz w:val="26"/>
          <w:szCs w:val="26"/>
          <w:lang w:val="es-ES"/>
        </w:rPr>
        <w:t>para la organización, custo</w:t>
      </w:r>
      <w:r>
        <w:rPr>
          <w:rFonts w:asciiTheme="majorHAnsi" w:hAnsiTheme="majorHAnsi"/>
          <w:sz w:val="26"/>
          <w:szCs w:val="26"/>
          <w:lang w:val="es-ES"/>
        </w:rPr>
        <w:t xml:space="preserve">dia, </w:t>
      </w:r>
      <w:r w:rsidRPr="00767E99">
        <w:rPr>
          <w:rFonts w:asciiTheme="majorHAnsi" w:hAnsiTheme="majorHAnsi"/>
          <w:sz w:val="26"/>
          <w:szCs w:val="26"/>
          <w:lang w:val="es-ES"/>
        </w:rPr>
        <w:t>conservación y sistematización de archivos en posesión de los sujetos obligados a partir del nuevo ordenamiento jurídico enmarcado en  la Ley  General de Archivos y la Ley General de Transparencia y Acceso a la Información.</w:t>
      </w:r>
    </w:p>
    <w:p w14:paraId="69D9E6C6" w14:textId="77777777" w:rsidR="00F4099F" w:rsidRPr="00511D5B" w:rsidRDefault="00F4099F" w:rsidP="00F4099F">
      <w:pPr>
        <w:spacing w:before="120" w:after="120" w:line="240" w:lineRule="auto"/>
        <w:jc w:val="both"/>
        <w:rPr>
          <w:rFonts w:asciiTheme="majorHAnsi" w:hAnsiTheme="majorHAnsi"/>
          <w:b/>
          <w:sz w:val="26"/>
          <w:szCs w:val="26"/>
        </w:rPr>
      </w:pPr>
    </w:p>
    <w:p w14:paraId="05F369CD" w14:textId="4CC9D617" w:rsidR="00610442" w:rsidRPr="00787E7F" w:rsidRDefault="00D85989">
      <w:pPr>
        <w:pStyle w:val="Prrafodelista"/>
        <w:numPr>
          <w:ilvl w:val="0"/>
          <w:numId w:val="36"/>
        </w:numPr>
        <w:spacing w:before="120" w:after="120" w:line="240" w:lineRule="auto"/>
        <w:jc w:val="both"/>
        <w:rPr>
          <w:rFonts w:asciiTheme="majorHAnsi" w:hAnsiTheme="majorHAnsi"/>
          <w:b/>
          <w:sz w:val="26"/>
          <w:szCs w:val="26"/>
        </w:rPr>
      </w:pPr>
      <w:r w:rsidRPr="00787E7F">
        <w:rPr>
          <w:rFonts w:asciiTheme="majorHAnsi" w:hAnsiTheme="majorHAnsi"/>
          <w:b/>
          <w:sz w:val="26"/>
          <w:szCs w:val="26"/>
        </w:rPr>
        <w:t>I</w:t>
      </w:r>
      <w:r w:rsidR="001E10C9" w:rsidRPr="00787E7F">
        <w:rPr>
          <w:rFonts w:asciiTheme="majorHAnsi" w:hAnsiTheme="majorHAnsi"/>
          <w:b/>
          <w:sz w:val="26"/>
          <w:szCs w:val="26"/>
        </w:rPr>
        <w:t>nforme sobre la existencia de expedientes reservados</w:t>
      </w:r>
      <w:r w:rsidR="00684BC4" w:rsidRPr="00787E7F">
        <w:rPr>
          <w:rFonts w:asciiTheme="majorHAnsi" w:hAnsiTheme="majorHAnsi"/>
          <w:b/>
          <w:sz w:val="26"/>
          <w:szCs w:val="26"/>
        </w:rPr>
        <w:t xml:space="preserve"> o</w:t>
      </w:r>
      <w:r w:rsidR="00453AB5">
        <w:rPr>
          <w:rFonts w:asciiTheme="majorHAnsi" w:hAnsiTheme="majorHAnsi"/>
          <w:b/>
          <w:sz w:val="26"/>
          <w:szCs w:val="26"/>
        </w:rPr>
        <w:t>,</w:t>
      </w:r>
      <w:r w:rsidR="00684BC4" w:rsidRPr="00787E7F">
        <w:rPr>
          <w:rFonts w:asciiTheme="majorHAnsi" w:hAnsiTheme="majorHAnsi"/>
          <w:b/>
          <w:sz w:val="26"/>
          <w:szCs w:val="26"/>
        </w:rPr>
        <w:t xml:space="preserve"> en su caso, de su desclasificación</w:t>
      </w:r>
      <w:r w:rsidR="00453AB5">
        <w:rPr>
          <w:rFonts w:asciiTheme="majorHAnsi" w:hAnsiTheme="majorHAnsi"/>
          <w:b/>
          <w:sz w:val="26"/>
          <w:szCs w:val="26"/>
        </w:rPr>
        <w:t>.</w:t>
      </w:r>
    </w:p>
    <w:p w14:paraId="662E839C" w14:textId="503B9B51" w:rsidR="00D30DF1" w:rsidRDefault="00D30DF1" w:rsidP="00D30DF1">
      <w:pPr>
        <w:spacing w:before="120" w:after="120" w:line="240" w:lineRule="auto"/>
        <w:jc w:val="both"/>
        <w:rPr>
          <w:rFonts w:asciiTheme="majorHAnsi" w:hAnsiTheme="majorHAnsi"/>
          <w:sz w:val="26"/>
          <w:szCs w:val="26"/>
        </w:rPr>
      </w:pPr>
      <w:r w:rsidRPr="00D30DF1">
        <w:rPr>
          <w:rFonts w:asciiTheme="majorHAnsi" w:hAnsiTheme="majorHAnsi"/>
          <w:sz w:val="26"/>
          <w:szCs w:val="26"/>
        </w:rPr>
        <w:t>En términos de los artículos 7</w:t>
      </w:r>
      <w:r w:rsidR="00A7699E">
        <w:rPr>
          <w:rFonts w:asciiTheme="majorHAnsi" w:hAnsiTheme="majorHAnsi"/>
          <w:sz w:val="26"/>
          <w:szCs w:val="26"/>
        </w:rPr>
        <w:t>,</w:t>
      </w:r>
      <w:r w:rsidRPr="00D30DF1">
        <w:rPr>
          <w:rFonts w:asciiTheme="majorHAnsi" w:hAnsiTheme="majorHAnsi"/>
          <w:sz w:val="26"/>
          <w:szCs w:val="26"/>
        </w:rPr>
        <w:t xml:space="preserve"> fracción I inciso e</w:t>
      </w:r>
      <w:r w:rsidR="00A7699E">
        <w:rPr>
          <w:rFonts w:asciiTheme="majorHAnsi" w:hAnsiTheme="majorHAnsi"/>
          <w:sz w:val="26"/>
          <w:szCs w:val="26"/>
        </w:rPr>
        <w:t>,</w:t>
      </w:r>
      <w:r w:rsidRPr="00D30DF1">
        <w:rPr>
          <w:rFonts w:asciiTheme="majorHAnsi" w:hAnsiTheme="majorHAnsi"/>
          <w:sz w:val="26"/>
          <w:szCs w:val="26"/>
        </w:rPr>
        <w:t xml:space="preserve"> y 22</w:t>
      </w:r>
      <w:r w:rsidR="00A7699E">
        <w:rPr>
          <w:rFonts w:asciiTheme="majorHAnsi" w:hAnsiTheme="majorHAnsi"/>
          <w:sz w:val="26"/>
          <w:szCs w:val="26"/>
        </w:rPr>
        <w:t>,</w:t>
      </w:r>
      <w:r w:rsidRPr="00D30DF1">
        <w:rPr>
          <w:rFonts w:asciiTheme="majorHAnsi" w:hAnsiTheme="majorHAnsi"/>
          <w:sz w:val="26"/>
          <w:szCs w:val="26"/>
        </w:rPr>
        <w:t xml:space="preserve"> fracción II inciso b</w:t>
      </w:r>
      <w:r w:rsidR="00A7699E">
        <w:rPr>
          <w:rFonts w:asciiTheme="majorHAnsi" w:hAnsiTheme="majorHAnsi"/>
          <w:sz w:val="26"/>
          <w:szCs w:val="26"/>
        </w:rPr>
        <w:t>,</w:t>
      </w:r>
      <w:r w:rsidRPr="00D30DF1">
        <w:rPr>
          <w:rFonts w:asciiTheme="majorHAnsi" w:hAnsiTheme="majorHAnsi"/>
          <w:sz w:val="26"/>
          <w:szCs w:val="26"/>
        </w:rPr>
        <w:t xml:space="preserve"> del Acuerdo, se verifica la inexistencia de acuerdos de reserva para este sujeto obligado hasta esta fecha, por lo que se deberá actualizar esta anotación en el archivo correspondiente ubicado en la liga del portal de internet oficial municipal: </w:t>
      </w:r>
      <w:hyperlink r:id="rId9" w:history="1">
        <w:r w:rsidRPr="00D30DF1">
          <w:rPr>
            <w:rStyle w:val="Hipervnculo"/>
            <w:rFonts w:asciiTheme="majorHAnsi" w:hAnsiTheme="majorHAnsi"/>
            <w:sz w:val="26"/>
            <w:szCs w:val="26"/>
          </w:rPr>
          <w:t>http://portal.monterrey.gob.mx/transparencia/Informacion_Reservada.html</w:t>
        </w:r>
      </w:hyperlink>
      <w:r w:rsidRPr="00D30DF1">
        <w:rPr>
          <w:rFonts w:asciiTheme="majorHAnsi" w:hAnsiTheme="majorHAnsi"/>
          <w:sz w:val="26"/>
          <w:szCs w:val="26"/>
        </w:rPr>
        <w:t xml:space="preserve">  </w:t>
      </w:r>
    </w:p>
    <w:p w14:paraId="19C2467F" w14:textId="77777777" w:rsidR="00425654" w:rsidRPr="00D30DF1" w:rsidRDefault="00425654" w:rsidP="00D30DF1">
      <w:pPr>
        <w:spacing w:before="120" w:after="120" w:line="240" w:lineRule="auto"/>
        <w:jc w:val="both"/>
        <w:rPr>
          <w:rFonts w:asciiTheme="majorHAnsi" w:hAnsiTheme="majorHAnsi"/>
          <w:sz w:val="26"/>
          <w:szCs w:val="26"/>
        </w:rPr>
      </w:pPr>
    </w:p>
    <w:p w14:paraId="217BE2F9" w14:textId="77777777" w:rsidR="00526227" w:rsidRPr="00D85989" w:rsidRDefault="00526227" w:rsidP="00D85989">
      <w:pPr>
        <w:spacing w:before="120" w:after="120" w:line="240" w:lineRule="auto"/>
        <w:jc w:val="both"/>
        <w:rPr>
          <w:rFonts w:asciiTheme="majorHAnsi" w:hAnsiTheme="majorHAnsi"/>
          <w:sz w:val="26"/>
          <w:szCs w:val="26"/>
        </w:rPr>
      </w:pPr>
    </w:p>
    <w:p w14:paraId="28BF2221" w14:textId="5BAE66B5" w:rsidR="00A553A7" w:rsidRPr="00425654" w:rsidRDefault="00A553A7" w:rsidP="00425654">
      <w:pPr>
        <w:pStyle w:val="Prrafodelista"/>
        <w:numPr>
          <w:ilvl w:val="0"/>
          <w:numId w:val="36"/>
        </w:numPr>
        <w:spacing w:before="120" w:after="120" w:line="240" w:lineRule="auto"/>
        <w:jc w:val="both"/>
        <w:rPr>
          <w:rFonts w:asciiTheme="majorHAnsi" w:hAnsiTheme="majorHAnsi"/>
          <w:b/>
          <w:sz w:val="26"/>
          <w:szCs w:val="26"/>
        </w:rPr>
      </w:pPr>
      <w:r w:rsidRPr="00425654">
        <w:rPr>
          <w:rFonts w:asciiTheme="majorHAnsi" w:hAnsiTheme="majorHAnsi"/>
          <w:b/>
          <w:sz w:val="26"/>
          <w:szCs w:val="26"/>
        </w:rPr>
        <w:t>Informe sobre confirmación de declaratorias de inexistencia de la información</w:t>
      </w:r>
      <w:r w:rsidR="00453AB5" w:rsidRPr="00425654">
        <w:rPr>
          <w:rFonts w:asciiTheme="majorHAnsi" w:hAnsiTheme="majorHAnsi"/>
          <w:b/>
          <w:sz w:val="26"/>
          <w:szCs w:val="26"/>
        </w:rPr>
        <w:t>.</w:t>
      </w:r>
    </w:p>
    <w:p w14:paraId="21FAEF25" w14:textId="16B56759" w:rsidR="000B44AA" w:rsidRPr="008974E6" w:rsidRDefault="000B44AA" w:rsidP="00301A8B">
      <w:pPr>
        <w:pStyle w:val="Prrafodelista"/>
        <w:spacing w:before="120" w:after="120" w:line="240" w:lineRule="auto"/>
        <w:ind w:left="0"/>
        <w:contextualSpacing w:val="0"/>
        <w:jc w:val="both"/>
        <w:rPr>
          <w:rFonts w:asciiTheme="majorHAnsi" w:hAnsiTheme="majorHAnsi"/>
          <w:sz w:val="26"/>
          <w:szCs w:val="26"/>
        </w:rPr>
      </w:pPr>
      <w:r>
        <w:rPr>
          <w:rFonts w:asciiTheme="majorHAnsi" w:hAnsiTheme="majorHAnsi"/>
          <w:sz w:val="26"/>
          <w:szCs w:val="26"/>
        </w:rPr>
        <w:lastRenderedPageBreak/>
        <w:t>En términos del artículo 22 fracción I, inciso c, punto 3, con relación al inciso h del mismo artículo y fracción, del Acuerdo, se verifica la existencia de acuerdos en los que este Comité confirmó las declaratorias de inexistencia de la información durante 2019, corroborando que, del total de 0</w:t>
      </w:r>
      <w:r w:rsidR="00301A8B">
        <w:rPr>
          <w:rFonts w:asciiTheme="majorHAnsi" w:hAnsiTheme="majorHAnsi"/>
          <w:sz w:val="26"/>
          <w:szCs w:val="26"/>
        </w:rPr>
        <w:t>4</w:t>
      </w:r>
      <w:r>
        <w:rPr>
          <w:rFonts w:asciiTheme="majorHAnsi" w:hAnsiTheme="majorHAnsi"/>
          <w:sz w:val="26"/>
          <w:szCs w:val="26"/>
        </w:rPr>
        <w:t xml:space="preserve"> resoluciones</w:t>
      </w:r>
      <w:r w:rsidRPr="001B60BA">
        <w:rPr>
          <w:rFonts w:asciiTheme="majorHAnsi" w:hAnsiTheme="majorHAnsi"/>
          <w:sz w:val="26"/>
          <w:szCs w:val="26"/>
        </w:rPr>
        <w:t xml:space="preserve"> </w:t>
      </w:r>
      <w:r>
        <w:rPr>
          <w:rFonts w:asciiTheme="majorHAnsi" w:hAnsiTheme="majorHAnsi"/>
          <w:sz w:val="26"/>
          <w:szCs w:val="26"/>
        </w:rPr>
        <w:t xml:space="preserve">del mes de </w:t>
      </w:r>
      <w:r w:rsidR="00301A8B">
        <w:rPr>
          <w:rFonts w:asciiTheme="majorHAnsi" w:hAnsiTheme="majorHAnsi"/>
          <w:sz w:val="26"/>
          <w:szCs w:val="26"/>
        </w:rPr>
        <w:t>agosto</w:t>
      </w:r>
      <w:r>
        <w:rPr>
          <w:rFonts w:asciiTheme="majorHAnsi" w:hAnsiTheme="majorHAnsi"/>
          <w:sz w:val="26"/>
          <w:szCs w:val="26"/>
        </w:rPr>
        <w:t>, 0</w:t>
      </w:r>
      <w:r w:rsidR="00301A8B">
        <w:rPr>
          <w:rFonts w:asciiTheme="majorHAnsi" w:hAnsiTheme="majorHAnsi"/>
          <w:sz w:val="26"/>
          <w:szCs w:val="26"/>
        </w:rPr>
        <w:t>2</w:t>
      </w:r>
      <w:r>
        <w:rPr>
          <w:rFonts w:asciiTheme="majorHAnsi" w:hAnsiTheme="majorHAnsi"/>
          <w:sz w:val="26"/>
          <w:szCs w:val="26"/>
        </w:rPr>
        <w:t xml:space="preserve"> fue</w:t>
      </w:r>
      <w:r w:rsidR="00301A8B">
        <w:rPr>
          <w:rFonts w:asciiTheme="majorHAnsi" w:hAnsiTheme="majorHAnsi"/>
          <w:sz w:val="26"/>
          <w:szCs w:val="26"/>
        </w:rPr>
        <w:t>ron</w:t>
      </w:r>
      <w:r>
        <w:rPr>
          <w:rFonts w:asciiTheme="majorHAnsi" w:hAnsiTheme="majorHAnsi"/>
          <w:sz w:val="26"/>
          <w:szCs w:val="26"/>
        </w:rPr>
        <w:t xml:space="preserve"> de inexistencia y notificada a la Contraloría Municipal.</w:t>
      </w:r>
    </w:p>
    <w:p w14:paraId="0CB4AA68" w14:textId="77777777" w:rsidR="009E4983" w:rsidRPr="00406853" w:rsidRDefault="009E4983" w:rsidP="00846B5C">
      <w:pPr>
        <w:pStyle w:val="Prrafodelista"/>
        <w:spacing w:before="120" w:after="120" w:line="240" w:lineRule="auto"/>
        <w:ind w:left="567"/>
        <w:contextualSpacing w:val="0"/>
        <w:jc w:val="both"/>
        <w:rPr>
          <w:rFonts w:asciiTheme="majorHAnsi" w:hAnsiTheme="majorHAnsi"/>
          <w:sz w:val="26"/>
          <w:szCs w:val="26"/>
        </w:rPr>
      </w:pPr>
    </w:p>
    <w:p w14:paraId="09FA14A0" w14:textId="09B1C2D0" w:rsidR="00DB0283" w:rsidRPr="00D30DF1" w:rsidRDefault="00DB0283" w:rsidP="00425654">
      <w:pPr>
        <w:pStyle w:val="Prrafodelista"/>
        <w:numPr>
          <w:ilvl w:val="0"/>
          <w:numId w:val="36"/>
        </w:numPr>
        <w:spacing w:before="120" w:after="120" w:line="240" w:lineRule="auto"/>
        <w:contextualSpacing w:val="0"/>
        <w:jc w:val="both"/>
        <w:rPr>
          <w:rFonts w:asciiTheme="majorHAnsi" w:hAnsiTheme="majorHAnsi"/>
          <w:b/>
          <w:sz w:val="26"/>
          <w:szCs w:val="26"/>
        </w:rPr>
      </w:pPr>
      <w:r w:rsidRPr="00D30DF1">
        <w:rPr>
          <w:rFonts w:asciiTheme="majorHAnsi" w:hAnsiTheme="majorHAnsi"/>
          <w:b/>
          <w:sz w:val="26"/>
          <w:szCs w:val="26"/>
        </w:rPr>
        <w:t>Clausura</w:t>
      </w:r>
      <w:r w:rsidR="00453AB5">
        <w:rPr>
          <w:rFonts w:asciiTheme="majorHAnsi" w:hAnsiTheme="majorHAnsi"/>
          <w:b/>
          <w:sz w:val="26"/>
          <w:szCs w:val="26"/>
        </w:rPr>
        <w:t>.</w:t>
      </w:r>
    </w:p>
    <w:p w14:paraId="59F6047B" w14:textId="0C43BA09" w:rsidR="001F3C76" w:rsidRDefault="00DB0283" w:rsidP="00453AB5">
      <w:pPr>
        <w:pStyle w:val="Prrafodelista"/>
        <w:spacing w:before="120" w:after="120" w:line="240" w:lineRule="auto"/>
        <w:ind w:left="0"/>
        <w:contextualSpacing w:val="0"/>
        <w:jc w:val="both"/>
        <w:rPr>
          <w:rFonts w:asciiTheme="majorHAnsi" w:hAnsiTheme="majorHAnsi"/>
          <w:sz w:val="26"/>
          <w:szCs w:val="26"/>
        </w:rPr>
      </w:pPr>
      <w:r w:rsidRPr="00406853">
        <w:rPr>
          <w:rFonts w:asciiTheme="majorHAnsi" w:hAnsiTheme="majorHAnsi"/>
          <w:sz w:val="26"/>
          <w:szCs w:val="26"/>
        </w:rPr>
        <w:t>Habiéndose cumplido el objetivo de la pres</w:t>
      </w:r>
      <w:r w:rsidR="00036D12" w:rsidRPr="00406853">
        <w:rPr>
          <w:rFonts w:asciiTheme="majorHAnsi" w:hAnsiTheme="majorHAnsi"/>
          <w:sz w:val="26"/>
          <w:szCs w:val="26"/>
        </w:rPr>
        <w:t xml:space="preserve">ente reunión, se declara </w:t>
      </w:r>
      <w:r w:rsidR="00787588" w:rsidRPr="00406853">
        <w:rPr>
          <w:rFonts w:asciiTheme="majorHAnsi" w:hAnsiTheme="majorHAnsi"/>
          <w:sz w:val="26"/>
          <w:szCs w:val="26"/>
        </w:rPr>
        <w:t>agotad</w:t>
      </w:r>
      <w:r w:rsidR="00787588">
        <w:rPr>
          <w:rFonts w:asciiTheme="majorHAnsi" w:hAnsiTheme="majorHAnsi"/>
          <w:sz w:val="26"/>
          <w:szCs w:val="26"/>
        </w:rPr>
        <w:t>o</w:t>
      </w:r>
      <w:r w:rsidR="00787588" w:rsidRPr="00406853">
        <w:rPr>
          <w:rFonts w:asciiTheme="majorHAnsi" w:hAnsiTheme="majorHAnsi"/>
          <w:sz w:val="26"/>
          <w:szCs w:val="26"/>
        </w:rPr>
        <w:t xml:space="preserve"> </w:t>
      </w:r>
      <w:r w:rsidR="00787588">
        <w:rPr>
          <w:rFonts w:asciiTheme="majorHAnsi" w:hAnsiTheme="majorHAnsi"/>
          <w:sz w:val="26"/>
          <w:szCs w:val="26"/>
        </w:rPr>
        <w:t>el</w:t>
      </w:r>
      <w:r w:rsidR="00787588" w:rsidRPr="00406853">
        <w:rPr>
          <w:rFonts w:asciiTheme="majorHAnsi" w:hAnsiTheme="majorHAnsi"/>
          <w:sz w:val="26"/>
          <w:szCs w:val="26"/>
        </w:rPr>
        <w:t xml:space="preserve"> </w:t>
      </w:r>
      <w:r w:rsidRPr="00406853">
        <w:rPr>
          <w:rFonts w:asciiTheme="majorHAnsi" w:hAnsiTheme="majorHAnsi"/>
          <w:sz w:val="26"/>
          <w:szCs w:val="26"/>
        </w:rPr>
        <w:t xml:space="preserve">orden del día </w:t>
      </w:r>
      <w:r w:rsidR="00036D12" w:rsidRPr="00406853">
        <w:rPr>
          <w:rFonts w:asciiTheme="majorHAnsi" w:hAnsiTheme="majorHAnsi"/>
          <w:sz w:val="26"/>
          <w:szCs w:val="26"/>
        </w:rPr>
        <w:t xml:space="preserve">y </w:t>
      </w:r>
      <w:r w:rsidRPr="00406853">
        <w:rPr>
          <w:rFonts w:asciiTheme="majorHAnsi" w:hAnsiTheme="majorHAnsi"/>
          <w:sz w:val="26"/>
          <w:szCs w:val="26"/>
        </w:rPr>
        <w:t xml:space="preserve">formalmente </w:t>
      </w:r>
      <w:r w:rsidR="00036D12" w:rsidRPr="00406853">
        <w:rPr>
          <w:rFonts w:asciiTheme="majorHAnsi" w:hAnsiTheme="majorHAnsi"/>
          <w:sz w:val="26"/>
          <w:szCs w:val="26"/>
        </w:rPr>
        <w:t xml:space="preserve">clausurada </w:t>
      </w:r>
      <w:r w:rsidRPr="00406853">
        <w:rPr>
          <w:rFonts w:asciiTheme="majorHAnsi" w:hAnsiTheme="majorHAnsi"/>
          <w:sz w:val="26"/>
          <w:szCs w:val="26"/>
        </w:rPr>
        <w:t xml:space="preserve">la presente sesión, siendo las </w:t>
      </w:r>
      <w:r w:rsidR="00301A8B">
        <w:rPr>
          <w:rFonts w:asciiTheme="majorHAnsi" w:hAnsiTheme="majorHAnsi"/>
          <w:sz w:val="26"/>
          <w:szCs w:val="26"/>
        </w:rPr>
        <w:t>12:00</w:t>
      </w:r>
      <w:r w:rsidR="00B72D83">
        <w:rPr>
          <w:rFonts w:asciiTheme="majorHAnsi" w:hAnsiTheme="majorHAnsi"/>
          <w:sz w:val="26"/>
          <w:szCs w:val="26"/>
        </w:rPr>
        <w:t>_</w:t>
      </w:r>
      <w:r w:rsidR="00406853">
        <w:rPr>
          <w:rFonts w:asciiTheme="majorHAnsi" w:hAnsiTheme="majorHAnsi"/>
          <w:sz w:val="26"/>
          <w:szCs w:val="26"/>
        </w:rPr>
        <w:t xml:space="preserve"> </w:t>
      </w:r>
      <w:r w:rsidRPr="00406853">
        <w:rPr>
          <w:rFonts w:asciiTheme="majorHAnsi" w:hAnsiTheme="majorHAnsi"/>
          <w:sz w:val="26"/>
          <w:szCs w:val="26"/>
        </w:rPr>
        <w:t>horas</w:t>
      </w:r>
      <w:r w:rsidR="00825FED" w:rsidRPr="00406853">
        <w:rPr>
          <w:rFonts w:asciiTheme="majorHAnsi" w:hAnsiTheme="majorHAnsi"/>
          <w:sz w:val="26"/>
          <w:szCs w:val="26"/>
        </w:rPr>
        <w:t xml:space="preserve"> del día en que tuvo verificativo la reunión</w:t>
      </w:r>
      <w:r w:rsidRPr="00406853">
        <w:rPr>
          <w:rFonts w:asciiTheme="majorHAnsi" w:hAnsiTheme="majorHAnsi"/>
          <w:sz w:val="26"/>
          <w:szCs w:val="26"/>
        </w:rPr>
        <w:t xml:space="preserve">, </w:t>
      </w:r>
      <w:r w:rsidR="00971F42" w:rsidRPr="00406853">
        <w:rPr>
          <w:rFonts w:asciiTheme="majorHAnsi" w:hAnsiTheme="majorHAnsi"/>
          <w:sz w:val="26"/>
          <w:szCs w:val="26"/>
        </w:rPr>
        <w:t xml:space="preserve">debiéndose estar al procedimiento señalado en el artículo 19 </w:t>
      </w:r>
      <w:r w:rsidR="002B5CCB" w:rsidRPr="00406853">
        <w:rPr>
          <w:rFonts w:asciiTheme="majorHAnsi" w:hAnsiTheme="majorHAnsi"/>
          <w:sz w:val="26"/>
          <w:szCs w:val="26"/>
        </w:rPr>
        <w:t xml:space="preserve">del Acuerdo, </w:t>
      </w:r>
      <w:r w:rsidR="00971F42" w:rsidRPr="00406853">
        <w:rPr>
          <w:rFonts w:asciiTheme="majorHAnsi" w:hAnsiTheme="majorHAnsi"/>
          <w:sz w:val="26"/>
          <w:szCs w:val="26"/>
        </w:rPr>
        <w:t>para la revisión y aprobación d</w:t>
      </w:r>
      <w:r w:rsidRPr="00406853">
        <w:rPr>
          <w:rFonts w:asciiTheme="majorHAnsi" w:hAnsiTheme="majorHAnsi"/>
          <w:sz w:val="26"/>
          <w:szCs w:val="26"/>
        </w:rPr>
        <w:t>el acta correspondiente</w:t>
      </w:r>
      <w:r w:rsidR="00971F42" w:rsidRPr="00406853">
        <w:rPr>
          <w:rFonts w:asciiTheme="majorHAnsi" w:hAnsiTheme="majorHAnsi"/>
          <w:sz w:val="26"/>
          <w:szCs w:val="26"/>
        </w:rPr>
        <w:t>.</w:t>
      </w:r>
    </w:p>
    <w:p w14:paraId="4E16D207" w14:textId="77777777" w:rsidR="003718D8" w:rsidRDefault="003718D8" w:rsidP="00C65F3C">
      <w:pPr>
        <w:pStyle w:val="Prrafodelista"/>
        <w:spacing w:before="120" w:after="120" w:line="240" w:lineRule="auto"/>
        <w:ind w:left="0"/>
        <w:jc w:val="both"/>
        <w:rPr>
          <w:rFonts w:asciiTheme="majorHAnsi" w:hAnsiTheme="majorHAnsi"/>
          <w:sz w:val="26"/>
          <w:szCs w:val="2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69"/>
      </w:tblGrid>
      <w:tr w:rsidR="001415EE" w:rsidRPr="00E549FF" w14:paraId="7CE78468" w14:textId="77777777" w:rsidTr="008C026C">
        <w:trPr>
          <w:trHeight w:val="125"/>
          <w:jc w:val="center"/>
        </w:trPr>
        <w:tc>
          <w:tcPr>
            <w:tcW w:w="8747" w:type="dxa"/>
            <w:gridSpan w:val="2"/>
          </w:tcPr>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7"/>
            </w:tblGrid>
            <w:tr w:rsidR="00301A8B" w:rsidRPr="004D6E37" w14:paraId="67B19B1D" w14:textId="77777777" w:rsidTr="00E35553">
              <w:trPr>
                <w:trHeight w:val="303"/>
                <w:jc w:val="center"/>
              </w:trPr>
              <w:tc>
                <w:tcPr>
                  <w:tcW w:w="8978" w:type="dxa"/>
                  <w:gridSpan w:val="2"/>
                </w:tcPr>
                <w:p w14:paraId="2FB19F70" w14:textId="77777777" w:rsidR="00301A8B" w:rsidRPr="004D6E37" w:rsidRDefault="00301A8B" w:rsidP="00301A8B">
                  <w:pPr>
                    <w:rPr>
                      <w:rFonts w:asciiTheme="majorHAnsi" w:hAnsiTheme="majorHAnsi"/>
                      <w:b/>
                      <w:sz w:val="24"/>
                      <w:szCs w:val="24"/>
                    </w:rPr>
                  </w:pPr>
                </w:p>
                <w:p w14:paraId="4C3E5D22" w14:textId="77777777" w:rsidR="00301A8B" w:rsidRPr="004D6E37" w:rsidRDefault="00301A8B" w:rsidP="00301A8B">
                  <w:pPr>
                    <w:jc w:val="center"/>
                    <w:rPr>
                      <w:rFonts w:asciiTheme="majorHAnsi" w:hAnsiTheme="majorHAnsi"/>
                      <w:b/>
                      <w:sz w:val="24"/>
                      <w:szCs w:val="24"/>
                    </w:rPr>
                  </w:pPr>
                  <w:r w:rsidRPr="004D6E37">
                    <w:rPr>
                      <w:rFonts w:asciiTheme="majorHAnsi" w:hAnsiTheme="majorHAnsi"/>
                      <w:b/>
                      <w:sz w:val="24"/>
                      <w:szCs w:val="24"/>
                    </w:rPr>
                    <w:t>COMITÉ DE TRANSPARENCIA DE LA SECRETARÍA DE OBRAS PUBLICAS DEL MUNICIPIO DE MONTERREY</w:t>
                  </w:r>
                </w:p>
                <w:p w14:paraId="0F87CC34" w14:textId="77777777" w:rsidR="00301A8B" w:rsidRPr="004D6E37" w:rsidRDefault="00301A8B" w:rsidP="00301A8B">
                  <w:pPr>
                    <w:jc w:val="center"/>
                    <w:rPr>
                      <w:rFonts w:asciiTheme="majorHAnsi" w:hAnsiTheme="majorHAnsi"/>
                      <w:b/>
                      <w:sz w:val="24"/>
                      <w:szCs w:val="24"/>
                    </w:rPr>
                  </w:pPr>
                </w:p>
              </w:tc>
            </w:tr>
            <w:tr w:rsidR="00301A8B" w:rsidRPr="004D6E37" w14:paraId="55C19A59" w14:textId="77777777" w:rsidTr="00E35553">
              <w:trPr>
                <w:trHeight w:val="1243"/>
                <w:jc w:val="center"/>
              </w:trPr>
              <w:tc>
                <w:tcPr>
                  <w:tcW w:w="8978" w:type="dxa"/>
                  <w:gridSpan w:val="2"/>
                  <w:vAlign w:val="center"/>
                </w:tcPr>
                <w:p w14:paraId="23989887" w14:textId="77777777" w:rsidR="00301A8B" w:rsidRPr="004D6E37" w:rsidRDefault="00301A8B" w:rsidP="00301A8B">
                  <w:pPr>
                    <w:jc w:val="both"/>
                    <w:rPr>
                      <w:rFonts w:asciiTheme="majorHAnsi" w:hAnsiTheme="majorHAnsi"/>
                      <w:b/>
                      <w:sz w:val="24"/>
                      <w:szCs w:val="24"/>
                    </w:rPr>
                  </w:pPr>
                </w:p>
                <w:p w14:paraId="30204996" w14:textId="77777777" w:rsidR="00301A8B" w:rsidRPr="004D6E37" w:rsidRDefault="00301A8B" w:rsidP="00301A8B">
                  <w:pPr>
                    <w:jc w:val="center"/>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59264" behindDoc="0" locked="0" layoutInCell="1" allowOverlap="1" wp14:anchorId="2405C243" wp14:editId="0BFA4861">
                            <wp:simplePos x="0" y="0"/>
                            <wp:positionH relativeFrom="column">
                              <wp:posOffset>1682115</wp:posOffset>
                            </wp:positionH>
                            <wp:positionV relativeFrom="paragraph">
                              <wp:posOffset>151130</wp:posOffset>
                            </wp:positionV>
                            <wp:extent cx="2390775" cy="0"/>
                            <wp:effectExtent l="5080" t="5715" r="1397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911AB"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3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k4dF+vg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IPoDe8eAgAAOwQAAA4AAAAAAAAAAAAAAAAALgIAAGRycy9lMm9Eb2MueG1sUEsB&#10;Ai0AFAAGAAgAAAAhAITFMBXeAAAACQEAAA8AAAAAAAAAAAAAAAAAeAQAAGRycy9kb3ducmV2Lnht&#10;bFBLBQYAAAAABAAEAPMAAACDBQAAAAA=&#10;"/>
                        </w:pict>
                      </mc:Fallback>
                    </mc:AlternateContent>
                  </w:r>
                  <w:r w:rsidRPr="004D6E37">
                    <w:rPr>
                      <w:rFonts w:asciiTheme="majorHAnsi" w:hAnsiTheme="majorHAnsi"/>
                      <w:b/>
                      <w:sz w:val="24"/>
                      <w:szCs w:val="24"/>
                    </w:rPr>
                    <w:t xml:space="preserve">                RÚBRICA</w:t>
                  </w:r>
                </w:p>
                <w:p w14:paraId="61B3D176" w14:textId="77777777" w:rsidR="00301A8B" w:rsidRPr="004D6E37" w:rsidRDefault="00301A8B" w:rsidP="00301A8B">
                  <w:pPr>
                    <w:jc w:val="center"/>
                    <w:rPr>
                      <w:rFonts w:asciiTheme="majorHAnsi" w:hAnsiTheme="majorHAnsi"/>
                      <w:b/>
                      <w:sz w:val="24"/>
                      <w:szCs w:val="24"/>
                    </w:rPr>
                  </w:pPr>
                  <w:r w:rsidRPr="004D6E37">
                    <w:rPr>
                      <w:rFonts w:asciiTheme="majorHAnsi" w:hAnsiTheme="majorHAnsi"/>
                      <w:b/>
                      <w:sz w:val="24"/>
                      <w:szCs w:val="24"/>
                    </w:rPr>
                    <w:t xml:space="preserve">                 ARQ. ALFONSO RAMOS MARROQUIN</w:t>
                  </w:r>
                </w:p>
                <w:p w14:paraId="4A779121" w14:textId="77777777" w:rsidR="00301A8B" w:rsidRDefault="00301A8B" w:rsidP="00301A8B">
                  <w:pPr>
                    <w:jc w:val="center"/>
                    <w:rPr>
                      <w:rFonts w:asciiTheme="majorHAnsi" w:hAnsiTheme="majorHAnsi"/>
                      <w:b/>
                      <w:sz w:val="24"/>
                      <w:szCs w:val="24"/>
                    </w:rPr>
                  </w:pPr>
                  <w:r w:rsidRPr="004D6E37">
                    <w:rPr>
                      <w:rFonts w:asciiTheme="majorHAnsi" w:hAnsiTheme="majorHAnsi"/>
                      <w:b/>
                      <w:sz w:val="24"/>
                      <w:szCs w:val="24"/>
                    </w:rPr>
                    <w:t xml:space="preserve">                       PRESIDENTE DEL COMITÉ</w:t>
                  </w:r>
                </w:p>
                <w:p w14:paraId="68078317" w14:textId="77777777" w:rsidR="00301A8B" w:rsidRDefault="00301A8B" w:rsidP="00301A8B">
                  <w:pPr>
                    <w:jc w:val="center"/>
                    <w:rPr>
                      <w:rFonts w:asciiTheme="majorHAnsi" w:hAnsiTheme="majorHAnsi"/>
                      <w:b/>
                      <w:sz w:val="24"/>
                      <w:szCs w:val="24"/>
                    </w:rPr>
                  </w:pPr>
                </w:p>
                <w:p w14:paraId="033CFCF9" w14:textId="77777777" w:rsidR="00301A8B" w:rsidRPr="004D6E37" w:rsidRDefault="00301A8B" w:rsidP="00301A8B">
                  <w:pPr>
                    <w:jc w:val="center"/>
                    <w:rPr>
                      <w:rFonts w:asciiTheme="majorHAnsi" w:hAnsiTheme="majorHAnsi"/>
                      <w:b/>
                      <w:sz w:val="24"/>
                      <w:szCs w:val="24"/>
                    </w:rPr>
                  </w:pPr>
                </w:p>
              </w:tc>
            </w:tr>
            <w:tr w:rsidR="00301A8B" w:rsidRPr="004D6E37" w14:paraId="41F66176" w14:textId="77777777" w:rsidTr="00E35553">
              <w:trPr>
                <w:jc w:val="center"/>
              </w:trPr>
              <w:tc>
                <w:tcPr>
                  <w:tcW w:w="4489" w:type="dxa"/>
                  <w:vAlign w:val="center"/>
                </w:tcPr>
                <w:p w14:paraId="7F4B2385" w14:textId="77777777" w:rsidR="00301A8B" w:rsidRPr="004D6E37" w:rsidRDefault="00301A8B" w:rsidP="00301A8B">
                  <w:pPr>
                    <w:jc w:val="both"/>
                    <w:rPr>
                      <w:rFonts w:asciiTheme="majorHAnsi" w:hAnsiTheme="majorHAnsi"/>
                      <w:b/>
                      <w:sz w:val="24"/>
                      <w:szCs w:val="24"/>
                    </w:rPr>
                  </w:pPr>
                </w:p>
                <w:p w14:paraId="009E9856" w14:textId="77777777" w:rsidR="00301A8B" w:rsidRPr="004D6E37" w:rsidRDefault="00301A8B" w:rsidP="00301A8B">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0288" behindDoc="0" locked="0" layoutInCell="1" allowOverlap="1" wp14:anchorId="1BB76205" wp14:editId="653816CE">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A0F34"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r w:rsidRPr="004D6E37">
                    <w:rPr>
                      <w:rFonts w:asciiTheme="majorHAnsi" w:hAnsiTheme="majorHAnsi"/>
                      <w:b/>
                      <w:sz w:val="24"/>
                      <w:szCs w:val="24"/>
                    </w:rPr>
                    <w:t xml:space="preserve">                            RÚBRICA</w:t>
                  </w:r>
                </w:p>
                <w:p w14:paraId="5F46C7D3" w14:textId="77777777" w:rsidR="00301A8B" w:rsidRPr="004D6E37" w:rsidRDefault="00301A8B" w:rsidP="00301A8B">
                  <w:pPr>
                    <w:jc w:val="center"/>
                    <w:rPr>
                      <w:rFonts w:asciiTheme="majorHAnsi" w:hAnsiTheme="majorHAnsi"/>
                      <w:b/>
                      <w:sz w:val="24"/>
                      <w:szCs w:val="24"/>
                    </w:rPr>
                  </w:pPr>
                  <w:r w:rsidRPr="004D6E37">
                    <w:rPr>
                      <w:rFonts w:asciiTheme="majorHAnsi" w:hAnsiTheme="majorHAnsi"/>
                      <w:b/>
                      <w:sz w:val="24"/>
                      <w:szCs w:val="24"/>
                    </w:rPr>
                    <w:t>LIC. DIEGO ALONSO GARDUÑO ARNAUD</w:t>
                  </w:r>
                </w:p>
                <w:p w14:paraId="396CC66A" w14:textId="77777777" w:rsidR="00301A8B" w:rsidRPr="004D6E37" w:rsidRDefault="00301A8B" w:rsidP="00301A8B">
                  <w:pPr>
                    <w:jc w:val="center"/>
                    <w:rPr>
                      <w:rFonts w:asciiTheme="majorHAnsi" w:hAnsiTheme="majorHAnsi"/>
                      <w:b/>
                      <w:sz w:val="24"/>
                      <w:szCs w:val="24"/>
                    </w:rPr>
                  </w:pPr>
                  <w:r w:rsidRPr="004D6E37">
                    <w:rPr>
                      <w:rFonts w:asciiTheme="majorHAnsi" w:hAnsiTheme="majorHAnsi"/>
                      <w:b/>
                      <w:sz w:val="24"/>
                      <w:szCs w:val="24"/>
                    </w:rPr>
                    <w:t>SECRETARIO TÉCNICO DEL COMITÉ</w:t>
                  </w:r>
                </w:p>
              </w:tc>
              <w:tc>
                <w:tcPr>
                  <w:tcW w:w="4489" w:type="dxa"/>
                  <w:vAlign w:val="center"/>
                </w:tcPr>
                <w:p w14:paraId="1D04B0DE" w14:textId="77777777" w:rsidR="00301A8B" w:rsidRPr="004D6E37" w:rsidRDefault="00301A8B" w:rsidP="00301A8B">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1312" behindDoc="0" locked="0" layoutInCell="1" allowOverlap="1" wp14:anchorId="33CFD77F" wp14:editId="478AE3E0">
                            <wp:simplePos x="0" y="0"/>
                            <wp:positionH relativeFrom="column">
                              <wp:posOffset>146050</wp:posOffset>
                            </wp:positionH>
                            <wp:positionV relativeFrom="paragraph">
                              <wp:posOffset>327660</wp:posOffset>
                            </wp:positionV>
                            <wp:extent cx="2390775" cy="0"/>
                            <wp:effectExtent l="5080" t="12065" r="1397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07A8A" id="AutoShape 6" o:spid="_x0000_s1026" type="#_x0000_t32" style="position:absolute;margin-left:11.5pt;margin-top:25.8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1h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7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"/>
                        </w:pict>
                      </mc:Fallback>
                    </mc:AlternateContent>
                  </w:r>
                </w:p>
                <w:p w14:paraId="5801FEC0" w14:textId="77777777" w:rsidR="00301A8B" w:rsidRPr="004D6E37" w:rsidRDefault="00301A8B" w:rsidP="00301A8B">
                  <w:pPr>
                    <w:jc w:val="both"/>
                    <w:rPr>
                      <w:rFonts w:asciiTheme="majorHAnsi" w:hAnsiTheme="majorHAnsi"/>
                      <w:b/>
                      <w:sz w:val="24"/>
                      <w:szCs w:val="24"/>
                    </w:rPr>
                  </w:pPr>
                  <w:r w:rsidRPr="004D6E37">
                    <w:rPr>
                      <w:rFonts w:asciiTheme="majorHAnsi" w:hAnsiTheme="majorHAnsi"/>
                      <w:b/>
                      <w:sz w:val="24"/>
                      <w:szCs w:val="24"/>
                    </w:rPr>
                    <w:t xml:space="preserve">                             RÚBRICA</w:t>
                  </w:r>
                </w:p>
                <w:p w14:paraId="5F96FE3D" w14:textId="77777777" w:rsidR="00301A8B" w:rsidRPr="004D6E37" w:rsidRDefault="00301A8B" w:rsidP="00301A8B">
                  <w:pPr>
                    <w:jc w:val="center"/>
                    <w:rPr>
                      <w:rFonts w:asciiTheme="majorHAnsi" w:hAnsiTheme="majorHAnsi"/>
                      <w:b/>
                      <w:sz w:val="24"/>
                      <w:szCs w:val="24"/>
                    </w:rPr>
                  </w:pPr>
                  <w:r w:rsidRPr="004D6E37">
                    <w:rPr>
                      <w:rFonts w:asciiTheme="majorHAnsi" w:hAnsiTheme="majorHAnsi"/>
                      <w:b/>
                      <w:sz w:val="24"/>
                      <w:szCs w:val="24"/>
                    </w:rPr>
                    <w:t xml:space="preserve">ARQ. OMAR VILLAGOMEZ RODRIGUEZ </w:t>
                  </w:r>
                </w:p>
                <w:p w14:paraId="3EA458FB" w14:textId="77777777" w:rsidR="00301A8B" w:rsidRPr="004D6E37" w:rsidRDefault="00301A8B" w:rsidP="00301A8B">
                  <w:pPr>
                    <w:jc w:val="center"/>
                    <w:rPr>
                      <w:rFonts w:asciiTheme="majorHAnsi" w:hAnsiTheme="majorHAnsi"/>
                      <w:b/>
                      <w:sz w:val="24"/>
                      <w:szCs w:val="24"/>
                    </w:rPr>
                  </w:pPr>
                  <w:r w:rsidRPr="004D6E37">
                    <w:rPr>
                      <w:rFonts w:asciiTheme="majorHAnsi" w:hAnsiTheme="majorHAnsi"/>
                      <w:b/>
                      <w:sz w:val="24"/>
                      <w:szCs w:val="24"/>
                    </w:rPr>
                    <w:t>VOCAL</w:t>
                  </w:r>
                </w:p>
              </w:tc>
            </w:tr>
          </w:tbl>
          <w:p w14:paraId="55C836B4" w14:textId="636D4A8D" w:rsidR="001415EE" w:rsidRPr="00E549FF" w:rsidRDefault="001415EE" w:rsidP="007F1F6A">
            <w:pPr>
              <w:jc w:val="center"/>
              <w:rPr>
                <w:rFonts w:asciiTheme="majorHAnsi" w:hAnsiTheme="majorHAnsi"/>
                <w:b/>
                <w:sz w:val="26"/>
                <w:szCs w:val="26"/>
              </w:rPr>
            </w:pPr>
          </w:p>
        </w:tc>
      </w:tr>
      <w:tr w:rsidR="001415EE" w:rsidRPr="00E549FF" w14:paraId="6418BD28" w14:textId="77777777" w:rsidTr="008C026C">
        <w:trPr>
          <w:trHeight w:val="515"/>
          <w:jc w:val="center"/>
        </w:trPr>
        <w:tc>
          <w:tcPr>
            <w:tcW w:w="8747" w:type="dxa"/>
            <w:gridSpan w:val="2"/>
            <w:vAlign w:val="center"/>
          </w:tcPr>
          <w:p w14:paraId="54BCA527" w14:textId="72D1E9F2" w:rsidR="001415EE" w:rsidRPr="00E549FF" w:rsidRDefault="001415EE" w:rsidP="007F1F6A">
            <w:pPr>
              <w:jc w:val="center"/>
              <w:rPr>
                <w:rFonts w:asciiTheme="majorHAnsi" w:hAnsiTheme="majorHAnsi"/>
                <w:b/>
                <w:sz w:val="26"/>
                <w:szCs w:val="26"/>
              </w:rPr>
            </w:pPr>
          </w:p>
        </w:tc>
      </w:tr>
      <w:tr w:rsidR="001415EE" w:rsidRPr="00E549FF" w14:paraId="2A00682E" w14:textId="77777777" w:rsidTr="008C026C">
        <w:trPr>
          <w:trHeight w:val="1262"/>
          <w:jc w:val="center"/>
        </w:trPr>
        <w:tc>
          <w:tcPr>
            <w:tcW w:w="4378" w:type="dxa"/>
            <w:vAlign w:val="center"/>
          </w:tcPr>
          <w:p w14:paraId="7D927293" w14:textId="430F13C8" w:rsidR="001415EE" w:rsidRPr="00E549FF" w:rsidRDefault="001415EE" w:rsidP="007F1F6A">
            <w:pPr>
              <w:jc w:val="center"/>
              <w:rPr>
                <w:rFonts w:asciiTheme="majorHAnsi" w:hAnsiTheme="majorHAnsi"/>
                <w:b/>
                <w:sz w:val="26"/>
                <w:szCs w:val="26"/>
              </w:rPr>
            </w:pPr>
          </w:p>
        </w:tc>
        <w:tc>
          <w:tcPr>
            <w:tcW w:w="4369" w:type="dxa"/>
            <w:vAlign w:val="center"/>
          </w:tcPr>
          <w:p w14:paraId="53B0357A" w14:textId="7A08EA3D" w:rsidR="001415EE" w:rsidRPr="00E549FF" w:rsidRDefault="001415EE" w:rsidP="007F1F6A">
            <w:pPr>
              <w:jc w:val="center"/>
              <w:rPr>
                <w:rFonts w:asciiTheme="majorHAnsi" w:hAnsiTheme="majorHAnsi"/>
                <w:b/>
                <w:sz w:val="26"/>
                <w:szCs w:val="26"/>
              </w:rPr>
            </w:pPr>
          </w:p>
        </w:tc>
      </w:tr>
      <w:tr w:rsidR="00DB0283" w:rsidRPr="00406853" w14:paraId="3E5C63BD" w14:textId="77777777" w:rsidTr="008C026C">
        <w:trPr>
          <w:trHeight w:val="125"/>
          <w:jc w:val="center"/>
        </w:trPr>
        <w:tc>
          <w:tcPr>
            <w:tcW w:w="8747" w:type="dxa"/>
            <w:gridSpan w:val="2"/>
          </w:tcPr>
          <w:p w14:paraId="6CA984E6" w14:textId="77777777" w:rsidR="00DB0283" w:rsidRPr="00406853" w:rsidRDefault="00DB0283" w:rsidP="00406853">
            <w:pPr>
              <w:jc w:val="center"/>
              <w:rPr>
                <w:rFonts w:asciiTheme="majorHAnsi" w:hAnsiTheme="majorHAnsi"/>
                <w:b/>
                <w:sz w:val="26"/>
                <w:szCs w:val="26"/>
              </w:rPr>
            </w:pPr>
          </w:p>
        </w:tc>
      </w:tr>
    </w:tbl>
    <w:p w14:paraId="031D7E26" w14:textId="3098727F" w:rsidR="001220E8" w:rsidRPr="001220E8" w:rsidRDefault="00642649" w:rsidP="007A035C">
      <w:pPr>
        <w:spacing w:line="240" w:lineRule="auto"/>
        <w:jc w:val="both"/>
        <w:rPr>
          <w:rFonts w:asciiTheme="majorHAnsi" w:hAnsiTheme="majorHAnsi"/>
          <w:b/>
          <w:sz w:val="26"/>
          <w:szCs w:val="26"/>
        </w:rPr>
      </w:pPr>
      <w:r w:rsidRPr="00406853">
        <w:rPr>
          <w:rFonts w:asciiTheme="majorHAnsi" w:hAnsiTheme="majorHAnsi"/>
          <w:szCs w:val="26"/>
        </w:rPr>
        <w:t>La presente hoja corresponde</w:t>
      </w:r>
      <w:r w:rsidR="00DB0283" w:rsidRPr="00406853">
        <w:rPr>
          <w:rFonts w:asciiTheme="majorHAnsi" w:hAnsiTheme="majorHAnsi"/>
          <w:szCs w:val="26"/>
        </w:rPr>
        <w:t xml:space="preserve"> al Acta número </w:t>
      </w:r>
      <w:r w:rsidR="00657C2F">
        <w:rPr>
          <w:rFonts w:asciiTheme="majorHAnsi" w:hAnsiTheme="majorHAnsi"/>
          <w:szCs w:val="26"/>
        </w:rPr>
        <w:t>0</w:t>
      </w:r>
      <w:r w:rsidR="00984EF7">
        <w:rPr>
          <w:rFonts w:asciiTheme="majorHAnsi" w:hAnsiTheme="majorHAnsi"/>
          <w:szCs w:val="26"/>
        </w:rPr>
        <w:t>8</w:t>
      </w:r>
      <w:r w:rsidR="00191EAB" w:rsidRPr="00406853">
        <w:rPr>
          <w:rFonts w:asciiTheme="majorHAnsi" w:hAnsiTheme="majorHAnsi"/>
          <w:szCs w:val="26"/>
        </w:rPr>
        <w:t>/201</w:t>
      </w:r>
      <w:r w:rsidR="002A7B35">
        <w:rPr>
          <w:rFonts w:asciiTheme="majorHAnsi" w:hAnsiTheme="majorHAnsi"/>
          <w:szCs w:val="26"/>
        </w:rPr>
        <w:t>9</w:t>
      </w:r>
      <w:r w:rsidR="00DB0283" w:rsidRPr="00406853">
        <w:rPr>
          <w:rFonts w:asciiTheme="majorHAnsi" w:hAnsiTheme="majorHAnsi"/>
          <w:szCs w:val="26"/>
        </w:rPr>
        <w:t xml:space="preserve">, de la sesión ordinaria del Comité de Transparencia de </w:t>
      </w:r>
      <w:r w:rsidR="00301A8B">
        <w:rPr>
          <w:rFonts w:asciiTheme="majorHAnsi" w:hAnsiTheme="majorHAnsi"/>
          <w:szCs w:val="26"/>
        </w:rPr>
        <w:t>la Secretaría de Obras Públicas</w:t>
      </w:r>
      <w:r w:rsidR="00DB0283" w:rsidRPr="00406853">
        <w:rPr>
          <w:rFonts w:asciiTheme="majorHAnsi" w:hAnsiTheme="majorHAnsi"/>
          <w:szCs w:val="26"/>
        </w:rPr>
        <w:t xml:space="preserve"> Monterrey.</w:t>
      </w:r>
    </w:p>
    <w:sectPr w:rsidR="001220E8" w:rsidRPr="001220E8" w:rsidSect="00BE75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13F04" w14:textId="77777777" w:rsidR="00EC19F1" w:rsidRDefault="00EC19F1" w:rsidP="00A9634C">
      <w:pPr>
        <w:spacing w:after="0" w:line="240" w:lineRule="auto"/>
      </w:pPr>
      <w:r>
        <w:separator/>
      </w:r>
    </w:p>
  </w:endnote>
  <w:endnote w:type="continuationSeparator" w:id="0">
    <w:p w14:paraId="39792466" w14:textId="77777777" w:rsidR="00EC19F1" w:rsidRDefault="00EC19F1"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1AE0" w14:textId="77777777" w:rsidR="00EC19F1" w:rsidRDefault="00EC19F1" w:rsidP="00A9634C">
      <w:pPr>
        <w:spacing w:after="0" w:line="240" w:lineRule="auto"/>
      </w:pPr>
      <w:r>
        <w:separator/>
      </w:r>
    </w:p>
  </w:footnote>
  <w:footnote w:type="continuationSeparator" w:id="0">
    <w:p w14:paraId="4333FA77" w14:textId="77777777" w:rsidR="00EC19F1" w:rsidRDefault="00EC19F1" w:rsidP="00A9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EF0A34"/>
    <w:multiLevelType w:val="hybridMultilevel"/>
    <w:tmpl w:val="420E6906"/>
    <w:lvl w:ilvl="0" w:tplc="489E372A">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392138"/>
    <w:multiLevelType w:val="hybridMultilevel"/>
    <w:tmpl w:val="EF263302"/>
    <w:lvl w:ilvl="0" w:tplc="30EC218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7"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600EC8"/>
    <w:multiLevelType w:val="hybridMultilevel"/>
    <w:tmpl w:val="67B29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3"/>
  </w:num>
  <w:num w:numId="4">
    <w:abstractNumId w:val="16"/>
  </w:num>
  <w:num w:numId="5">
    <w:abstractNumId w:val="22"/>
  </w:num>
  <w:num w:numId="6">
    <w:abstractNumId w:val="32"/>
  </w:num>
  <w:num w:numId="7">
    <w:abstractNumId w:val="7"/>
  </w:num>
  <w:num w:numId="8">
    <w:abstractNumId w:val="8"/>
  </w:num>
  <w:num w:numId="9">
    <w:abstractNumId w:val="35"/>
  </w:num>
  <w:num w:numId="10">
    <w:abstractNumId w:val="25"/>
  </w:num>
  <w:num w:numId="11">
    <w:abstractNumId w:val="18"/>
  </w:num>
  <w:num w:numId="12">
    <w:abstractNumId w:val="34"/>
  </w:num>
  <w:num w:numId="13">
    <w:abstractNumId w:val="27"/>
  </w:num>
  <w:num w:numId="14">
    <w:abstractNumId w:val="33"/>
  </w:num>
  <w:num w:numId="15">
    <w:abstractNumId w:val="28"/>
  </w:num>
  <w:num w:numId="16">
    <w:abstractNumId w:val="5"/>
  </w:num>
  <w:num w:numId="17">
    <w:abstractNumId w:val="19"/>
  </w:num>
  <w:num w:numId="18">
    <w:abstractNumId w:val="1"/>
  </w:num>
  <w:num w:numId="19">
    <w:abstractNumId w:val="14"/>
  </w:num>
  <w:num w:numId="20">
    <w:abstractNumId w:val="36"/>
  </w:num>
  <w:num w:numId="21">
    <w:abstractNumId w:val="6"/>
  </w:num>
  <w:num w:numId="22">
    <w:abstractNumId w:val="31"/>
  </w:num>
  <w:num w:numId="23">
    <w:abstractNumId w:val="21"/>
  </w:num>
  <w:num w:numId="24">
    <w:abstractNumId w:val="15"/>
  </w:num>
  <w:num w:numId="25">
    <w:abstractNumId w:val="9"/>
  </w:num>
  <w:num w:numId="26">
    <w:abstractNumId w:val="20"/>
  </w:num>
  <w:num w:numId="27">
    <w:abstractNumId w:val="0"/>
  </w:num>
  <w:num w:numId="28">
    <w:abstractNumId w:val="24"/>
  </w:num>
  <w:num w:numId="29">
    <w:abstractNumId w:val="26"/>
  </w:num>
  <w:num w:numId="30">
    <w:abstractNumId w:val="11"/>
  </w:num>
  <w:num w:numId="31">
    <w:abstractNumId w:val="13"/>
  </w:num>
  <w:num w:numId="32">
    <w:abstractNumId w:val="17"/>
  </w:num>
  <w:num w:numId="33">
    <w:abstractNumId w:val="30"/>
  </w:num>
  <w:num w:numId="34">
    <w:abstractNumId w:val="37"/>
  </w:num>
  <w:num w:numId="35">
    <w:abstractNumId w:val="29"/>
  </w:num>
  <w:num w:numId="36">
    <w:abstractNumId w:val="12"/>
  </w:num>
  <w:num w:numId="37">
    <w:abstractNumId w:val="4"/>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67F1"/>
    <w:rsid w:val="00026B6B"/>
    <w:rsid w:val="0003539F"/>
    <w:rsid w:val="00036D12"/>
    <w:rsid w:val="0004044E"/>
    <w:rsid w:val="00044DE6"/>
    <w:rsid w:val="00060D3A"/>
    <w:rsid w:val="0006780B"/>
    <w:rsid w:val="0007175A"/>
    <w:rsid w:val="0007520B"/>
    <w:rsid w:val="00080B6A"/>
    <w:rsid w:val="00080BB4"/>
    <w:rsid w:val="00081280"/>
    <w:rsid w:val="000822C8"/>
    <w:rsid w:val="00087681"/>
    <w:rsid w:val="000914E6"/>
    <w:rsid w:val="00096DCD"/>
    <w:rsid w:val="000A19A4"/>
    <w:rsid w:val="000A3563"/>
    <w:rsid w:val="000A5D11"/>
    <w:rsid w:val="000A64B3"/>
    <w:rsid w:val="000A66CC"/>
    <w:rsid w:val="000B3B1F"/>
    <w:rsid w:val="000B44AA"/>
    <w:rsid w:val="000B569D"/>
    <w:rsid w:val="000B71E1"/>
    <w:rsid w:val="000C0ED3"/>
    <w:rsid w:val="000C212A"/>
    <w:rsid w:val="000C7875"/>
    <w:rsid w:val="000F6C99"/>
    <w:rsid w:val="000F6DA3"/>
    <w:rsid w:val="000F6F53"/>
    <w:rsid w:val="001029FC"/>
    <w:rsid w:val="00110F1F"/>
    <w:rsid w:val="00111831"/>
    <w:rsid w:val="00113568"/>
    <w:rsid w:val="00115A7B"/>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67D1"/>
    <w:rsid w:val="00167399"/>
    <w:rsid w:val="0017272C"/>
    <w:rsid w:val="00176C13"/>
    <w:rsid w:val="0017778C"/>
    <w:rsid w:val="00177C4E"/>
    <w:rsid w:val="00181E3A"/>
    <w:rsid w:val="00182DE6"/>
    <w:rsid w:val="00186136"/>
    <w:rsid w:val="00187C75"/>
    <w:rsid w:val="00191EAB"/>
    <w:rsid w:val="001949AD"/>
    <w:rsid w:val="00194D55"/>
    <w:rsid w:val="0019577A"/>
    <w:rsid w:val="001A04C2"/>
    <w:rsid w:val="001A7A3C"/>
    <w:rsid w:val="001B30DB"/>
    <w:rsid w:val="001B4E35"/>
    <w:rsid w:val="001B57E2"/>
    <w:rsid w:val="001C00AE"/>
    <w:rsid w:val="001C29A9"/>
    <w:rsid w:val="001C2CEA"/>
    <w:rsid w:val="001C3EC9"/>
    <w:rsid w:val="001C431B"/>
    <w:rsid w:val="001C751B"/>
    <w:rsid w:val="001D5D01"/>
    <w:rsid w:val="001D6EB8"/>
    <w:rsid w:val="001E0E4A"/>
    <w:rsid w:val="001E10C9"/>
    <w:rsid w:val="001E24E8"/>
    <w:rsid w:val="001E5708"/>
    <w:rsid w:val="001F3C76"/>
    <w:rsid w:val="001F7A51"/>
    <w:rsid w:val="00206863"/>
    <w:rsid w:val="002140A5"/>
    <w:rsid w:val="002173C0"/>
    <w:rsid w:val="00223F4A"/>
    <w:rsid w:val="00224401"/>
    <w:rsid w:val="00226A0F"/>
    <w:rsid w:val="0023198E"/>
    <w:rsid w:val="00233F44"/>
    <w:rsid w:val="002374CB"/>
    <w:rsid w:val="0023772D"/>
    <w:rsid w:val="00241887"/>
    <w:rsid w:val="00247D56"/>
    <w:rsid w:val="00251B85"/>
    <w:rsid w:val="00262250"/>
    <w:rsid w:val="002700C0"/>
    <w:rsid w:val="002716A7"/>
    <w:rsid w:val="00284CE5"/>
    <w:rsid w:val="00285E7A"/>
    <w:rsid w:val="0028725F"/>
    <w:rsid w:val="002901D9"/>
    <w:rsid w:val="002A1948"/>
    <w:rsid w:val="002A7136"/>
    <w:rsid w:val="002A7B35"/>
    <w:rsid w:val="002B4F6F"/>
    <w:rsid w:val="002B53D1"/>
    <w:rsid w:val="002B5CCB"/>
    <w:rsid w:val="002C477C"/>
    <w:rsid w:val="002C5FE9"/>
    <w:rsid w:val="002D1EB3"/>
    <w:rsid w:val="002D56A7"/>
    <w:rsid w:val="002D6D81"/>
    <w:rsid w:val="002E021F"/>
    <w:rsid w:val="002E2D9B"/>
    <w:rsid w:val="002F0CCA"/>
    <w:rsid w:val="002F17CD"/>
    <w:rsid w:val="002F7BE4"/>
    <w:rsid w:val="00301A8B"/>
    <w:rsid w:val="00301F98"/>
    <w:rsid w:val="00303A91"/>
    <w:rsid w:val="00311214"/>
    <w:rsid w:val="00312DC9"/>
    <w:rsid w:val="00316485"/>
    <w:rsid w:val="00316FB9"/>
    <w:rsid w:val="0031788E"/>
    <w:rsid w:val="003209D4"/>
    <w:rsid w:val="003234B4"/>
    <w:rsid w:val="0032457B"/>
    <w:rsid w:val="00325753"/>
    <w:rsid w:val="00330F9A"/>
    <w:rsid w:val="00340238"/>
    <w:rsid w:val="00340E4D"/>
    <w:rsid w:val="00344DC1"/>
    <w:rsid w:val="003454E7"/>
    <w:rsid w:val="00346F02"/>
    <w:rsid w:val="003475D4"/>
    <w:rsid w:val="00353415"/>
    <w:rsid w:val="003556FA"/>
    <w:rsid w:val="003611E7"/>
    <w:rsid w:val="00370CFE"/>
    <w:rsid w:val="003718D8"/>
    <w:rsid w:val="00372FD3"/>
    <w:rsid w:val="00373A16"/>
    <w:rsid w:val="003749CE"/>
    <w:rsid w:val="00377DB3"/>
    <w:rsid w:val="00387BC6"/>
    <w:rsid w:val="00393A4F"/>
    <w:rsid w:val="003942AC"/>
    <w:rsid w:val="00394FE7"/>
    <w:rsid w:val="00397BE2"/>
    <w:rsid w:val="003A4F73"/>
    <w:rsid w:val="003A513A"/>
    <w:rsid w:val="003B3D89"/>
    <w:rsid w:val="003B4007"/>
    <w:rsid w:val="003B476C"/>
    <w:rsid w:val="003D512D"/>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25654"/>
    <w:rsid w:val="00425815"/>
    <w:rsid w:val="004314F3"/>
    <w:rsid w:val="00441965"/>
    <w:rsid w:val="00444027"/>
    <w:rsid w:val="00444B70"/>
    <w:rsid w:val="00451A65"/>
    <w:rsid w:val="00453AB5"/>
    <w:rsid w:val="00464123"/>
    <w:rsid w:val="00465B3F"/>
    <w:rsid w:val="00472319"/>
    <w:rsid w:val="00472609"/>
    <w:rsid w:val="00477E00"/>
    <w:rsid w:val="00483A43"/>
    <w:rsid w:val="0048457B"/>
    <w:rsid w:val="00484587"/>
    <w:rsid w:val="00487691"/>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E3F81"/>
    <w:rsid w:val="004F36F3"/>
    <w:rsid w:val="004F3E81"/>
    <w:rsid w:val="004F7285"/>
    <w:rsid w:val="004F7F6E"/>
    <w:rsid w:val="0050433E"/>
    <w:rsid w:val="005048AC"/>
    <w:rsid w:val="0050520D"/>
    <w:rsid w:val="00506626"/>
    <w:rsid w:val="00506978"/>
    <w:rsid w:val="00511D5B"/>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7542"/>
    <w:rsid w:val="0055795D"/>
    <w:rsid w:val="005618EF"/>
    <w:rsid w:val="00563BF7"/>
    <w:rsid w:val="005640D4"/>
    <w:rsid w:val="00571A92"/>
    <w:rsid w:val="00571AB8"/>
    <w:rsid w:val="00571BA3"/>
    <w:rsid w:val="0057228D"/>
    <w:rsid w:val="00572E46"/>
    <w:rsid w:val="005739DE"/>
    <w:rsid w:val="00577861"/>
    <w:rsid w:val="0058020E"/>
    <w:rsid w:val="00587D7B"/>
    <w:rsid w:val="00590F5B"/>
    <w:rsid w:val="0059771C"/>
    <w:rsid w:val="005A022F"/>
    <w:rsid w:val="005A1E3F"/>
    <w:rsid w:val="005A32BD"/>
    <w:rsid w:val="005A32FA"/>
    <w:rsid w:val="005A4A60"/>
    <w:rsid w:val="005A5055"/>
    <w:rsid w:val="005A59E4"/>
    <w:rsid w:val="005B4D21"/>
    <w:rsid w:val="005B5974"/>
    <w:rsid w:val="005B5FCB"/>
    <w:rsid w:val="005C0D8A"/>
    <w:rsid w:val="005C1CB0"/>
    <w:rsid w:val="005D5F28"/>
    <w:rsid w:val="005D7CCC"/>
    <w:rsid w:val="005E2129"/>
    <w:rsid w:val="005E2511"/>
    <w:rsid w:val="005F1D8F"/>
    <w:rsid w:val="00603CB8"/>
    <w:rsid w:val="00605193"/>
    <w:rsid w:val="0060618F"/>
    <w:rsid w:val="00610442"/>
    <w:rsid w:val="00610DEF"/>
    <w:rsid w:val="006117AB"/>
    <w:rsid w:val="00612F3F"/>
    <w:rsid w:val="00613366"/>
    <w:rsid w:val="00615C8E"/>
    <w:rsid w:val="00623B2F"/>
    <w:rsid w:val="0062550F"/>
    <w:rsid w:val="0062692A"/>
    <w:rsid w:val="0063284D"/>
    <w:rsid w:val="00635D3C"/>
    <w:rsid w:val="00636FFC"/>
    <w:rsid w:val="00640F70"/>
    <w:rsid w:val="00642649"/>
    <w:rsid w:val="00646616"/>
    <w:rsid w:val="00647E39"/>
    <w:rsid w:val="00654704"/>
    <w:rsid w:val="0065488B"/>
    <w:rsid w:val="00657C2F"/>
    <w:rsid w:val="006644D1"/>
    <w:rsid w:val="006650D6"/>
    <w:rsid w:val="0066567D"/>
    <w:rsid w:val="0067611D"/>
    <w:rsid w:val="006819E3"/>
    <w:rsid w:val="00683A5E"/>
    <w:rsid w:val="00684BC4"/>
    <w:rsid w:val="00692F5F"/>
    <w:rsid w:val="00694691"/>
    <w:rsid w:val="006A0961"/>
    <w:rsid w:val="006A289F"/>
    <w:rsid w:val="006A2C01"/>
    <w:rsid w:val="006B15C0"/>
    <w:rsid w:val="006C424C"/>
    <w:rsid w:val="006C4BE9"/>
    <w:rsid w:val="006C5127"/>
    <w:rsid w:val="006C6320"/>
    <w:rsid w:val="006E1453"/>
    <w:rsid w:val="006E438A"/>
    <w:rsid w:val="006E727B"/>
    <w:rsid w:val="006E7984"/>
    <w:rsid w:val="006F325E"/>
    <w:rsid w:val="006F5182"/>
    <w:rsid w:val="00700C37"/>
    <w:rsid w:val="0070725E"/>
    <w:rsid w:val="00712449"/>
    <w:rsid w:val="007215A9"/>
    <w:rsid w:val="00726BA7"/>
    <w:rsid w:val="007329CD"/>
    <w:rsid w:val="0073533E"/>
    <w:rsid w:val="00735A34"/>
    <w:rsid w:val="0074125C"/>
    <w:rsid w:val="007452B3"/>
    <w:rsid w:val="0074535E"/>
    <w:rsid w:val="00757B3F"/>
    <w:rsid w:val="007625F3"/>
    <w:rsid w:val="00765B29"/>
    <w:rsid w:val="00767852"/>
    <w:rsid w:val="00767E99"/>
    <w:rsid w:val="00780317"/>
    <w:rsid w:val="00781DB8"/>
    <w:rsid w:val="00782B66"/>
    <w:rsid w:val="00784942"/>
    <w:rsid w:val="00787588"/>
    <w:rsid w:val="00787E7F"/>
    <w:rsid w:val="0079581B"/>
    <w:rsid w:val="00797548"/>
    <w:rsid w:val="007A035C"/>
    <w:rsid w:val="007A2C0C"/>
    <w:rsid w:val="007A7001"/>
    <w:rsid w:val="007B7A3D"/>
    <w:rsid w:val="007C3AAE"/>
    <w:rsid w:val="007C5D1A"/>
    <w:rsid w:val="007C5EEF"/>
    <w:rsid w:val="007C7044"/>
    <w:rsid w:val="007D248B"/>
    <w:rsid w:val="007E2A25"/>
    <w:rsid w:val="007E4228"/>
    <w:rsid w:val="007E6440"/>
    <w:rsid w:val="007E6659"/>
    <w:rsid w:val="007E7B89"/>
    <w:rsid w:val="007F25BA"/>
    <w:rsid w:val="007F6C04"/>
    <w:rsid w:val="008042DF"/>
    <w:rsid w:val="0080453C"/>
    <w:rsid w:val="008077E4"/>
    <w:rsid w:val="00807C46"/>
    <w:rsid w:val="00811145"/>
    <w:rsid w:val="00811466"/>
    <w:rsid w:val="00815371"/>
    <w:rsid w:val="008177E1"/>
    <w:rsid w:val="00820A59"/>
    <w:rsid w:val="00821503"/>
    <w:rsid w:val="008243C9"/>
    <w:rsid w:val="00825FED"/>
    <w:rsid w:val="00826D51"/>
    <w:rsid w:val="008300E0"/>
    <w:rsid w:val="008331EB"/>
    <w:rsid w:val="008421FC"/>
    <w:rsid w:val="008441A2"/>
    <w:rsid w:val="00846003"/>
    <w:rsid w:val="008464DB"/>
    <w:rsid w:val="00846B5C"/>
    <w:rsid w:val="00856130"/>
    <w:rsid w:val="00857ACA"/>
    <w:rsid w:val="0086067A"/>
    <w:rsid w:val="008609F6"/>
    <w:rsid w:val="008733A3"/>
    <w:rsid w:val="008825FB"/>
    <w:rsid w:val="00890BE6"/>
    <w:rsid w:val="0089188E"/>
    <w:rsid w:val="00892369"/>
    <w:rsid w:val="00892488"/>
    <w:rsid w:val="00896CD0"/>
    <w:rsid w:val="008A03A5"/>
    <w:rsid w:val="008A72FF"/>
    <w:rsid w:val="008B33AF"/>
    <w:rsid w:val="008C026C"/>
    <w:rsid w:val="008C1BBD"/>
    <w:rsid w:val="008C27D9"/>
    <w:rsid w:val="008C42B9"/>
    <w:rsid w:val="008D5082"/>
    <w:rsid w:val="008E01F5"/>
    <w:rsid w:val="008E0AA6"/>
    <w:rsid w:val="008E46B9"/>
    <w:rsid w:val="008E7952"/>
    <w:rsid w:val="008F301C"/>
    <w:rsid w:val="008F494D"/>
    <w:rsid w:val="008F57ED"/>
    <w:rsid w:val="00901F76"/>
    <w:rsid w:val="00902DCC"/>
    <w:rsid w:val="00903D71"/>
    <w:rsid w:val="00905809"/>
    <w:rsid w:val="0091101D"/>
    <w:rsid w:val="009110BE"/>
    <w:rsid w:val="00914CDB"/>
    <w:rsid w:val="009164B8"/>
    <w:rsid w:val="00924B8A"/>
    <w:rsid w:val="00931EA0"/>
    <w:rsid w:val="009341F3"/>
    <w:rsid w:val="00934E8D"/>
    <w:rsid w:val="00935341"/>
    <w:rsid w:val="00937179"/>
    <w:rsid w:val="009448E1"/>
    <w:rsid w:val="00944C7A"/>
    <w:rsid w:val="00947E06"/>
    <w:rsid w:val="00951E05"/>
    <w:rsid w:val="009543C9"/>
    <w:rsid w:val="00956242"/>
    <w:rsid w:val="0096180C"/>
    <w:rsid w:val="00962F75"/>
    <w:rsid w:val="00963431"/>
    <w:rsid w:val="00965FED"/>
    <w:rsid w:val="00970AC6"/>
    <w:rsid w:val="00971F42"/>
    <w:rsid w:val="009762F4"/>
    <w:rsid w:val="009767CF"/>
    <w:rsid w:val="00976D58"/>
    <w:rsid w:val="009828C6"/>
    <w:rsid w:val="00984EF7"/>
    <w:rsid w:val="009A11C0"/>
    <w:rsid w:val="009A43B1"/>
    <w:rsid w:val="009A4F85"/>
    <w:rsid w:val="009B29BE"/>
    <w:rsid w:val="009B2D56"/>
    <w:rsid w:val="009B3A74"/>
    <w:rsid w:val="009B5175"/>
    <w:rsid w:val="009B5A24"/>
    <w:rsid w:val="009B7953"/>
    <w:rsid w:val="009C1793"/>
    <w:rsid w:val="009C5491"/>
    <w:rsid w:val="009D63D1"/>
    <w:rsid w:val="009D63FB"/>
    <w:rsid w:val="009E02D2"/>
    <w:rsid w:val="009E1A3C"/>
    <w:rsid w:val="009E2131"/>
    <w:rsid w:val="009E29CA"/>
    <w:rsid w:val="009E3061"/>
    <w:rsid w:val="009E4983"/>
    <w:rsid w:val="009E6904"/>
    <w:rsid w:val="009F07AF"/>
    <w:rsid w:val="009F2861"/>
    <w:rsid w:val="009F59F0"/>
    <w:rsid w:val="009F730D"/>
    <w:rsid w:val="00A004BA"/>
    <w:rsid w:val="00A04DAD"/>
    <w:rsid w:val="00A103BF"/>
    <w:rsid w:val="00A14637"/>
    <w:rsid w:val="00A15033"/>
    <w:rsid w:val="00A164D3"/>
    <w:rsid w:val="00A20B2C"/>
    <w:rsid w:val="00A341C9"/>
    <w:rsid w:val="00A416BD"/>
    <w:rsid w:val="00A44BC0"/>
    <w:rsid w:val="00A45D8B"/>
    <w:rsid w:val="00A553A7"/>
    <w:rsid w:val="00A56231"/>
    <w:rsid w:val="00A656AE"/>
    <w:rsid w:val="00A65FBA"/>
    <w:rsid w:val="00A7699E"/>
    <w:rsid w:val="00A82399"/>
    <w:rsid w:val="00A852DB"/>
    <w:rsid w:val="00A923C4"/>
    <w:rsid w:val="00A9634C"/>
    <w:rsid w:val="00A97AE9"/>
    <w:rsid w:val="00AB1D81"/>
    <w:rsid w:val="00AB6F83"/>
    <w:rsid w:val="00AB7C93"/>
    <w:rsid w:val="00AD098D"/>
    <w:rsid w:val="00AD6976"/>
    <w:rsid w:val="00AD706D"/>
    <w:rsid w:val="00AE4C47"/>
    <w:rsid w:val="00AF4030"/>
    <w:rsid w:val="00AF7609"/>
    <w:rsid w:val="00B01041"/>
    <w:rsid w:val="00B017D0"/>
    <w:rsid w:val="00B036DA"/>
    <w:rsid w:val="00B04E82"/>
    <w:rsid w:val="00B05136"/>
    <w:rsid w:val="00B0736B"/>
    <w:rsid w:val="00B12419"/>
    <w:rsid w:val="00B132AA"/>
    <w:rsid w:val="00B15A01"/>
    <w:rsid w:val="00B2165F"/>
    <w:rsid w:val="00B21E00"/>
    <w:rsid w:val="00B249D5"/>
    <w:rsid w:val="00B326E4"/>
    <w:rsid w:val="00B338BA"/>
    <w:rsid w:val="00B35787"/>
    <w:rsid w:val="00B40594"/>
    <w:rsid w:val="00B40CFC"/>
    <w:rsid w:val="00B460F0"/>
    <w:rsid w:val="00B50682"/>
    <w:rsid w:val="00B50C4D"/>
    <w:rsid w:val="00B60CA6"/>
    <w:rsid w:val="00B72D0A"/>
    <w:rsid w:val="00B72D83"/>
    <w:rsid w:val="00B85470"/>
    <w:rsid w:val="00B85F68"/>
    <w:rsid w:val="00B86AB9"/>
    <w:rsid w:val="00B97424"/>
    <w:rsid w:val="00BA1776"/>
    <w:rsid w:val="00BA53F9"/>
    <w:rsid w:val="00BA5F0E"/>
    <w:rsid w:val="00BA6091"/>
    <w:rsid w:val="00BB6E12"/>
    <w:rsid w:val="00BC29E9"/>
    <w:rsid w:val="00BC3C25"/>
    <w:rsid w:val="00BC4AF2"/>
    <w:rsid w:val="00BD046E"/>
    <w:rsid w:val="00BD216E"/>
    <w:rsid w:val="00BD496D"/>
    <w:rsid w:val="00BD62BC"/>
    <w:rsid w:val="00BE6EB1"/>
    <w:rsid w:val="00BE755A"/>
    <w:rsid w:val="00BF006E"/>
    <w:rsid w:val="00BF424D"/>
    <w:rsid w:val="00BF4F41"/>
    <w:rsid w:val="00C012B7"/>
    <w:rsid w:val="00C070C9"/>
    <w:rsid w:val="00C07D40"/>
    <w:rsid w:val="00C14B15"/>
    <w:rsid w:val="00C2282A"/>
    <w:rsid w:val="00C2774B"/>
    <w:rsid w:val="00C305B9"/>
    <w:rsid w:val="00C339BB"/>
    <w:rsid w:val="00C428B1"/>
    <w:rsid w:val="00C46F88"/>
    <w:rsid w:val="00C547F6"/>
    <w:rsid w:val="00C55936"/>
    <w:rsid w:val="00C60D55"/>
    <w:rsid w:val="00C61ECF"/>
    <w:rsid w:val="00C63B27"/>
    <w:rsid w:val="00C65F3C"/>
    <w:rsid w:val="00C66FE5"/>
    <w:rsid w:val="00C72897"/>
    <w:rsid w:val="00C74CC5"/>
    <w:rsid w:val="00C8208D"/>
    <w:rsid w:val="00C82FD0"/>
    <w:rsid w:val="00C94F20"/>
    <w:rsid w:val="00C9714E"/>
    <w:rsid w:val="00C9795F"/>
    <w:rsid w:val="00CA5336"/>
    <w:rsid w:val="00CB1A50"/>
    <w:rsid w:val="00CB3445"/>
    <w:rsid w:val="00CB4F91"/>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7496"/>
    <w:rsid w:val="00D5335D"/>
    <w:rsid w:val="00D55FC3"/>
    <w:rsid w:val="00D619F2"/>
    <w:rsid w:val="00D61A5B"/>
    <w:rsid w:val="00D64BAD"/>
    <w:rsid w:val="00D66275"/>
    <w:rsid w:val="00D704DF"/>
    <w:rsid w:val="00D738ED"/>
    <w:rsid w:val="00D75BD2"/>
    <w:rsid w:val="00D80C85"/>
    <w:rsid w:val="00D8354B"/>
    <w:rsid w:val="00D83A7F"/>
    <w:rsid w:val="00D85989"/>
    <w:rsid w:val="00D938DA"/>
    <w:rsid w:val="00D955E3"/>
    <w:rsid w:val="00D97657"/>
    <w:rsid w:val="00DA37C0"/>
    <w:rsid w:val="00DB0283"/>
    <w:rsid w:val="00DB60D6"/>
    <w:rsid w:val="00DB6830"/>
    <w:rsid w:val="00DB7B53"/>
    <w:rsid w:val="00DB7D26"/>
    <w:rsid w:val="00DC056F"/>
    <w:rsid w:val="00DC2DC3"/>
    <w:rsid w:val="00DD25D4"/>
    <w:rsid w:val="00DD3FAE"/>
    <w:rsid w:val="00DE0C25"/>
    <w:rsid w:val="00DF123D"/>
    <w:rsid w:val="00DF493D"/>
    <w:rsid w:val="00E00E4C"/>
    <w:rsid w:val="00E01C13"/>
    <w:rsid w:val="00E06B3F"/>
    <w:rsid w:val="00E15CBB"/>
    <w:rsid w:val="00E17965"/>
    <w:rsid w:val="00E34CD5"/>
    <w:rsid w:val="00E446B6"/>
    <w:rsid w:val="00E47A7A"/>
    <w:rsid w:val="00E5132F"/>
    <w:rsid w:val="00E549FF"/>
    <w:rsid w:val="00E558FA"/>
    <w:rsid w:val="00E70376"/>
    <w:rsid w:val="00E73CB5"/>
    <w:rsid w:val="00E752F3"/>
    <w:rsid w:val="00E75534"/>
    <w:rsid w:val="00E81C9B"/>
    <w:rsid w:val="00E86585"/>
    <w:rsid w:val="00E87AA9"/>
    <w:rsid w:val="00E9153B"/>
    <w:rsid w:val="00EA23C3"/>
    <w:rsid w:val="00EA7757"/>
    <w:rsid w:val="00EB0772"/>
    <w:rsid w:val="00EB2838"/>
    <w:rsid w:val="00EB6801"/>
    <w:rsid w:val="00EB7512"/>
    <w:rsid w:val="00EC0378"/>
    <w:rsid w:val="00EC19F1"/>
    <w:rsid w:val="00EC264F"/>
    <w:rsid w:val="00ED0696"/>
    <w:rsid w:val="00ED565F"/>
    <w:rsid w:val="00ED731D"/>
    <w:rsid w:val="00EE0604"/>
    <w:rsid w:val="00EE0E08"/>
    <w:rsid w:val="00EE1676"/>
    <w:rsid w:val="00EE1B3E"/>
    <w:rsid w:val="00EE1E96"/>
    <w:rsid w:val="00EE3CA6"/>
    <w:rsid w:val="00EF039B"/>
    <w:rsid w:val="00EF546B"/>
    <w:rsid w:val="00EF59A1"/>
    <w:rsid w:val="00F00ABB"/>
    <w:rsid w:val="00F04FB3"/>
    <w:rsid w:val="00F11387"/>
    <w:rsid w:val="00F12042"/>
    <w:rsid w:val="00F14DD7"/>
    <w:rsid w:val="00F150FF"/>
    <w:rsid w:val="00F212DF"/>
    <w:rsid w:val="00F2145D"/>
    <w:rsid w:val="00F21845"/>
    <w:rsid w:val="00F233E3"/>
    <w:rsid w:val="00F24900"/>
    <w:rsid w:val="00F2510D"/>
    <w:rsid w:val="00F30337"/>
    <w:rsid w:val="00F33243"/>
    <w:rsid w:val="00F3361E"/>
    <w:rsid w:val="00F33813"/>
    <w:rsid w:val="00F358DC"/>
    <w:rsid w:val="00F377B4"/>
    <w:rsid w:val="00F4099F"/>
    <w:rsid w:val="00F4106A"/>
    <w:rsid w:val="00F43300"/>
    <w:rsid w:val="00F4468A"/>
    <w:rsid w:val="00F454E6"/>
    <w:rsid w:val="00F515CF"/>
    <w:rsid w:val="00F62142"/>
    <w:rsid w:val="00F6437A"/>
    <w:rsid w:val="00F704B4"/>
    <w:rsid w:val="00F713F9"/>
    <w:rsid w:val="00F73EEE"/>
    <w:rsid w:val="00F7407B"/>
    <w:rsid w:val="00F742C4"/>
    <w:rsid w:val="00F82805"/>
    <w:rsid w:val="00F85B7E"/>
    <w:rsid w:val="00F86A12"/>
    <w:rsid w:val="00F90E0D"/>
    <w:rsid w:val="00F97654"/>
    <w:rsid w:val="00FA2B90"/>
    <w:rsid w:val="00FA78B2"/>
    <w:rsid w:val="00FB03C4"/>
    <w:rsid w:val="00FB3260"/>
    <w:rsid w:val="00FB4A89"/>
    <w:rsid w:val="00FB7232"/>
    <w:rsid w:val="00FC5ABA"/>
    <w:rsid w:val="00FD03F5"/>
    <w:rsid w:val="00FD0CF9"/>
    <w:rsid w:val="00FD21DB"/>
    <w:rsid w:val="00FD33C4"/>
    <w:rsid w:val="00FD42E6"/>
    <w:rsid w:val="00FE3442"/>
    <w:rsid w:val="00FE5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4BE5"/>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 w:type="table" w:customStyle="1" w:styleId="Tablaconcuadrcula2">
    <w:name w:val="Tabla con cuadrícula2"/>
    <w:basedOn w:val="Tablanormal"/>
    <w:next w:val="Tablaconcuadrcula"/>
    <w:uiPriority w:val="59"/>
    <w:rsid w:val="00301A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6940">
      <w:bodyDiv w:val="1"/>
      <w:marLeft w:val="0"/>
      <w:marRight w:val="0"/>
      <w:marTop w:val="0"/>
      <w:marBottom w:val="0"/>
      <w:divBdr>
        <w:top w:val="none" w:sz="0" w:space="0" w:color="auto"/>
        <w:left w:val="none" w:sz="0" w:space="0" w:color="auto"/>
        <w:bottom w:val="none" w:sz="0" w:space="0" w:color="auto"/>
        <w:right w:val="none" w:sz="0" w:space="0" w:color="auto"/>
      </w:divBdr>
    </w:div>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424960329">
      <w:bodyDiv w:val="1"/>
      <w:marLeft w:val="0"/>
      <w:marRight w:val="0"/>
      <w:marTop w:val="0"/>
      <w:marBottom w:val="0"/>
      <w:divBdr>
        <w:top w:val="none" w:sz="0" w:space="0" w:color="auto"/>
        <w:left w:val="none" w:sz="0" w:space="0" w:color="auto"/>
        <w:bottom w:val="none" w:sz="0" w:space="0" w:color="auto"/>
        <w:right w:val="none" w:sz="0" w:space="0" w:color="auto"/>
      </w:divBdr>
    </w:div>
    <w:div w:id="538934487">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837774661">
      <w:bodyDiv w:val="1"/>
      <w:marLeft w:val="0"/>
      <w:marRight w:val="0"/>
      <w:marTop w:val="0"/>
      <w:marBottom w:val="0"/>
      <w:divBdr>
        <w:top w:val="none" w:sz="0" w:space="0" w:color="auto"/>
        <w:left w:val="none" w:sz="0" w:space="0" w:color="auto"/>
        <w:bottom w:val="none" w:sz="0" w:space="0" w:color="auto"/>
        <w:right w:val="none" w:sz="0" w:space="0" w:color="auto"/>
      </w:divBdr>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642077214">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ai.org.mx/descargas/resultados/2019/1er_trim/Calificaciones%20100-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rtal.monterrey.gob.mx/transparencia/Informacion_Reservad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706E1-F441-4C33-A92D-A3A0FE34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1149</Words>
  <Characters>6323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Jose Luis Delgado Herrada</cp:lastModifiedBy>
  <cp:revision>3</cp:revision>
  <cp:lastPrinted>2018-08-21T18:33:00Z</cp:lastPrinted>
  <dcterms:created xsi:type="dcterms:W3CDTF">2019-11-08T20:54:00Z</dcterms:created>
  <dcterms:modified xsi:type="dcterms:W3CDTF">2019-11-08T21:26:00Z</dcterms:modified>
</cp:coreProperties>
</file>