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CE766" w14:textId="4D4B0881" w:rsidR="00946AFD" w:rsidRDefault="00946AFD" w:rsidP="00946AFD">
      <w:pPr>
        <w:spacing w:line="276" w:lineRule="auto"/>
        <w:jc w:val="center"/>
        <w:rPr>
          <w:rFonts w:ascii="Arial" w:eastAsia="Arial" w:hAnsi="Arial" w:cs="Arial"/>
          <w:b/>
          <w:sz w:val="20"/>
          <w:szCs w:val="20"/>
        </w:rPr>
      </w:pPr>
      <w:r>
        <w:rPr>
          <w:rFonts w:ascii="Arial" w:eastAsia="Arial" w:hAnsi="Arial" w:cs="Arial"/>
          <w:b/>
          <w:sz w:val="20"/>
          <w:szCs w:val="20"/>
        </w:rPr>
        <w:t>AVISO DE PRIVACIDAD SIMPLIFICADO</w:t>
      </w:r>
    </w:p>
    <w:p w14:paraId="1B0633F6" w14:textId="77777777" w:rsidR="00946AFD" w:rsidRDefault="00946AFD" w:rsidP="00946AFD">
      <w:pPr>
        <w:spacing w:line="276" w:lineRule="auto"/>
        <w:jc w:val="center"/>
        <w:rPr>
          <w:rFonts w:ascii="Arial" w:eastAsia="Arial" w:hAnsi="Arial" w:cs="Arial"/>
          <w:b/>
          <w:sz w:val="20"/>
          <w:szCs w:val="20"/>
        </w:rPr>
      </w:pPr>
      <w:r>
        <w:rPr>
          <w:rFonts w:ascii="Arial" w:eastAsia="Arial" w:hAnsi="Arial" w:cs="Arial"/>
          <w:b/>
          <w:sz w:val="20"/>
          <w:szCs w:val="20"/>
        </w:rPr>
        <w:t>PROGRAMA DE ATENCIÓN A PERSONAS ADULTAS MAYORES</w:t>
      </w:r>
    </w:p>
    <w:p w14:paraId="58041A2A" w14:textId="77777777" w:rsidR="00946AFD" w:rsidRDefault="00946AFD" w:rsidP="00946AFD">
      <w:pPr>
        <w:spacing w:line="276" w:lineRule="auto"/>
        <w:jc w:val="center"/>
        <w:rPr>
          <w:rFonts w:ascii="Arial" w:eastAsia="Arial" w:hAnsi="Arial" w:cs="Arial"/>
          <w:b/>
          <w:sz w:val="19"/>
          <w:szCs w:val="19"/>
        </w:rPr>
      </w:pPr>
    </w:p>
    <w:p w14:paraId="306CA722" w14:textId="77777777" w:rsidR="00946AFD" w:rsidRDefault="00946AFD" w:rsidP="00946AFD">
      <w:pPr>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Atención a Personas Adultas Mayores y Asistencia Social del Sistema para el Desarrollo Integral de la Familia del Municipio de Monterrey, con domicilio en calle Loma Redonda, núm. 1500, colonia Loma Larga, Monterrey, Nuevo León, es la responsable del tratamiento de los datos personales.</w:t>
      </w:r>
    </w:p>
    <w:p w14:paraId="5E1B1BBA" w14:textId="77777777" w:rsidR="00AF3AFE" w:rsidRDefault="00AF3AFE" w:rsidP="00946AFD">
      <w:pPr>
        <w:jc w:val="both"/>
        <w:rPr>
          <w:rFonts w:ascii="Arial" w:eastAsia="Arial" w:hAnsi="Arial" w:cs="Arial"/>
          <w:b/>
          <w:sz w:val="19"/>
          <w:szCs w:val="19"/>
        </w:rPr>
      </w:pPr>
      <w:bookmarkStart w:id="0" w:name="_gjdgxs" w:colFirst="0" w:colLast="0"/>
      <w:bookmarkEnd w:id="0"/>
    </w:p>
    <w:p w14:paraId="2840A9A3" w14:textId="77777777" w:rsidR="00AF3AFE" w:rsidRDefault="00AF3AFE" w:rsidP="00AF3AFE">
      <w:pPr>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53B88B62" w14:textId="77777777" w:rsidR="00AF3AFE" w:rsidRDefault="00AF3AFE" w:rsidP="00AF3AFE">
      <w:pPr>
        <w:pBdr>
          <w:top w:val="nil"/>
          <w:left w:val="nil"/>
          <w:bottom w:val="nil"/>
          <w:right w:val="nil"/>
          <w:between w:val="nil"/>
        </w:pBdr>
        <w:spacing w:before="181"/>
        <w:jc w:val="both"/>
        <w:rPr>
          <w:rFonts w:ascii="Arial" w:eastAsia="Arial" w:hAnsi="Arial" w:cs="Arial"/>
          <w:color w:val="000000"/>
          <w:sz w:val="19"/>
          <w:szCs w:val="19"/>
          <w:highlight w:val="white"/>
        </w:rPr>
      </w:pPr>
      <w:r>
        <w:rPr>
          <w:rFonts w:ascii="Arial" w:eastAsia="Arial" w:hAnsi="Arial" w:cs="Arial"/>
          <w:b/>
          <w:color w:val="000000"/>
          <w:sz w:val="19"/>
          <w:szCs w:val="19"/>
        </w:rPr>
        <w:t>Principal:</w:t>
      </w:r>
      <w:r>
        <w:rPr>
          <w:rFonts w:ascii="Arial" w:eastAsia="Arial" w:hAnsi="Arial" w:cs="Arial"/>
          <w:color w:val="000000"/>
          <w:sz w:val="19"/>
          <w:szCs w:val="19"/>
        </w:rPr>
        <w:t xml:space="preserve"> Los datos personales solicitados, serán utilizados para </w:t>
      </w:r>
      <w:r>
        <w:rPr>
          <w:rFonts w:ascii="Arial" w:eastAsia="Arial" w:hAnsi="Arial" w:cs="Arial"/>
          <w:color w:val="000000"/>
          <w:sz w:val="19"/>
          <w:szCs w:val="19"/>
          <w:highlight w:val="white"/>
        </w:rPr>
        <w:t>participar en diversas actividades para las personas adultas mayores del municipio de Monterrey, como desarrollo formativo, social, físico, mental, ocupacional y cultural, además de servicios como la asesoría jurídica, mediación familiar, auto-cuidado personal y asesoría nutricional.</w:t>
      </w:r>
    </w:p>
    <w:p w14:paraId="69C81F24" w14:textId="77777777" w:rsidR="00AF3AFE" w:rsidRDefault="00AF3AFE" w:rsidP="00AF3AFE">
      <w:pPr>
        <w:jc w:val="both"/>
        <w:rPr>
          <w:rFonts w:ascii="Arial" w:eastAsia="Arial" w:hAnsi="Arial" w:cs="Arial"/>
          <w:sz w:val="19"/>
          <w:szCs w:val="19"/>
        </w:rPr>
      </w:pPr>
    </w:p>
    <w:p w14:paraId="3D5FA18A" w14:textId="77777777" w:rsidR="00AF3AFE" w:rsidRDefault="00AF3AFE" w:rsidP="00AF3AFE">
      <w:pPr>
        <w:jc w:val="both"/>
        <w:rPr>
          <w:rFonts w:ascii="Arial" w:eastAsia="Arial" w:hAnsi="Arial" w:cs="Arial"/>
          <w:color w:val="000000" w:themeColor="text1"/>
          <w:sz w:val="19"/>
          <w:szCs w:val="19"/>
        </w:rPr>
      </w:pPr>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 por su parte los datos consistentes en servicio médico, número de afiliación, alergias, tipo de sangre, padecimientos y medicamentos que toma para sus padecimientos, se requieren para atender o en su caso compartir la información con personal capacitado en casos de urgencia donde las y los ciudadanos requieran atención médica</w:t>
      </w:r>
      <w:r>
        <w:rPr>
          <w:rFonts w:ascii="Arial" w:hAnsi="Arial" w:cs="Arial"/>
          <w:color w:val="000000"/>
          <w:sz w:val="19"/>
          <w:szCs w:val="19"/>
        </w:rPr>
        <w:t xml:space="preserve">; así mismo </w:t>
      </w:r>
      <w:r>
        <w:rPr>
          <w:rFonts w:ascii="Arial" w:eastAsia="Arial" w:hAnsi="Arial" w:cs="Arial"/>
          <w:color w:val="000000" w:themeColor="text1"/>
          <w:sz w:val="19"/>
          <w:szCs w:val="19"/>
        </w:rPr>
        <w:t>s</w:t>
      </w:r>
      <w:r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Pr>
          <w:rFonts w:ascii="Arial" w:eastAsia="Arial" w:hAnsi="Arial" w:cs="Arial"/>
          <w:color w:val="000000" w:themeColor="text1"/>
          <w:sz w:val="19"/>
          <w:szCs w:val="19"/>
        </w:rPr>
        <w:t>ales del municipio de Monterrey.</w:t>
      </w:r>
    </w:p>
    <w:p w14:paraId="18C4EF78" w14:textId="77777777" w:rsidR="00AF3AFE" w:rsidRDefault="00AF3AFE" w:rsidP="00AF3AFE">
      <w:pPr>
        <w:jc w:val="both"/>
        <w:rPr>
          <w:rFonts w:ascii="Arial" w:eastAsia="Arial" w:hAnsi="Arial" w:cs="Arial"/>
          <w:sz w:val="19"/>
          <w:szCs w:val="19"/>
        </w:rPr>
      </w:pPr>
    </w:p>
    <w:p w14:paraId="0D204106" w14:textId="70C4D296" w:rsidR="00946AFD" w:rsidRDefault="00AF3AFE" w:rsidP="00946AFD">
      <w:pPr>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296B3250" w14:textId="77777777" w:rsidR="00946AFD" w:rsidRDefault="00946AFD" w:rsidP="00946AFD">
      <w:pPr>
        <w:jc w:val="both"/>
        <w:rPr>
          <w:rFonts w:ascii="Arial" w:eastAsia="Arial" w:hAnsi="Arial" w:cs="Arial"/>
          <w:sz w:val="19"/>
          <w:szCs w:val="19"/>
        </w:rPr>
      </w:pPr>
    </w:p>
    <w:p w14:paraId="1075E435" w14:textId="77777777" w:rsidR="00946AFD" w:rsidRDefault="00946AFD" w:rsidP="00946AFD">
      <w:pPr>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Atención a Personas Adultas Mayores y Asistencia Social del Sistema para el Desarrollo Integral de la Familia del Municipio de Monterrey, es el responsable del tratamiento.</w:t>
      </w:r>
    </w:p>
    <w:p w14:paraId="15C08120" w14:textId="77777777" w:rsidR="00946AFD" w:rsidRPr="00A14B53" w:rsidRDefault="00946AFD" w:rsidP="00946AFD">
      <w:pPr>
        <w:jc w:val="both"/>
        <w:rPr>
          <w:rFonts w:ascii="Arial" w:eastAsia="Arial" w:hAnsi="Arial" w:cs="Arial"/>
          <w:b/>
          <w:sz w:val="19"/>
          <w:szCs w:val="19"/>
        </w:rPr>
      </w:pPr>
    </w:p>
    <w:p w14:paraId="00000008" w14:textId="77777777" w:rsidR="00CC2583" w:rsidRPr="00A14B53" w:rsidRDefault="00A14B53">
      <w:pPr>
        <w:pBdr>
          <w:top w:val="nil"/>
          <w:left w:val="nil"/>
          <w:bottom w:val="nil"/>
          <w:right w:val="nil"/>
          <w:between w:val="nil"/>
        </w:pBdr>
        <w:spacing w:before="181" w:line="276" w:lineRule="auto"/>
        <w:jc w:val="both"/>
        <w:rPr>
          <w:rFonts w:ascii="Arial" w:eastAsia="Arial" w:hAnsi="Arial" w:cs="Arial"/>
          <w:color w:val="000000"/>
          <w:sz w:val="19"/>
          <w:szCs w:val="19"/>
        </w:rPr>
      </w:pPr>
      <w:r w:rsidRPr="00A14B53">
        <w:rPr>
          <w:rFonts w:ascii="Arial" w:eastAsia="Arial" w:hAnsi="Arial" w:cs="Arial"/>
          <w:b/>
          <w:color w:val="000000"/>
          <w:sz w:val="19"/>
          <w:szCs w:val="19"/>
        </w:rPr>
        <w:t xml:space="preserve">SITIO DONDE PUEDE CONSULTAR EL AVISO DE PRIVACIDAD INTEGRAL. </w:t>
      </w:r>
      <w:r w:rsidRPr="00A14B53">
        <w:rPr>
          <w:rFonts w:ascii="Arial" w:eastAsia="Arial" w:hAnsi="Arial" w:cs="Arial"/>
          <w:color w:val="000000"/>
          <w:sz w:val="19"/>
          <w:szCs w:val="19"/>
        </w:rPr>
        <w:t xml:space="preserve">Podrá consultar el Aviso de Privacidad Integral a través de la siguiente liga electrónica </w:t>
      </w:r>
      <w:hyperlink r:id="rId4">
        <w:r w:rsidRPr="00A14B53">
          <w:rPr>
            <w:rFonts w:ascii="Arial" w:eastAsia="Arial" w:hAnsi="Arial" w:cs="Arial"/>
            <w:color w:val="0000FF"/>
            <w:sz w:val="19"/>
            <w:szCs w:val="19"/>
            <w:u w:val="single"/>
          </w:rPr>
          <w:t>https://www.monterrey.gob.mx/transparencia/Oficial/AvisosDePrivacidad.asp</w:t>
        </w:r>
      </w:hyperlink>
      <w:r w:rsidRPr="00A14B53">
        <w:rPr>
          <w:rFonts w:ascii="Arial" w:eastAsia="Arial" w:hAnsi="Arial" w:cs="Arial"/>
          <w:color w:val="000000"/>
          <w:sz w:val="19"/>
          <w:szCs w:val="19"/>
        </w:rPr>
        <w:t xml:space="preserve"> dentro del rubro denominado “Sistema para el Desarrollo Integral de la Familia.”</w:t>
      </w:r>
    </w:p>
    <w:p w14:paraId="00000009" w14:textId="77777777" w:rsidR="00CC2583" w:rsidRDefault="00CC2583">
      <w:pPr>
        <w:pBdr>
          <w:top w:val="nil"/>
          <w:left w:val="nil"/>
          <w:bottom w:val="nil"/>
          <w:right w:val="nil"/>
          <w:between w:val="nil"/>
        </w:pBdr>
        <w:spacing w:before="181" w:line="276" w:lineRule="auto"/>
        <w:jc w:val="both"/>
        <w:rPr>
          <w:rFonts w:ascii="Arial" w:eastAsia="Arial" w:hAnsi="Arial" w:cs="Arial"/>
          <w:color w:val="000000"/>
          <w:sz w:val="24"/>
          <w:szCs w:val="24"/>
        </w:rPr>
      </w:pPr>
    </w:p>
    <w:p w14:paraId="100C53A6" w14:textId="77777777" w:rsidR="00946AFD" w:rsidRDefault="00946AFD" w:rsidP="00946AFD">
      <w:pPr>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Atención a Personas Adultas Mayores y Asistencia Social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5">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14:paraId="43F1D3CE" w14:textId="77777777" w:rsidR="00946AFD" w:rsidRDefault="00946AFD" w:rsidP="00946AFD">
      <w:pPr>
        <w:jc w:val="both"/>
        <w:rPr>
          <w:rFonts w:ascii="Arial" w:eastAsia="Arial" w:hAnsi="Arial" w:cs="Arial"/>
          <w:b/>
          <w:sz w:val="19"/>
          <w:szCs w:val="19"/>
        </w:rPr>
      </w:pPr>
    </w:p>
    <w:p w14:paraId="2F577122" w14:textId="77777777" w:rsidR="00946AFD" w:rsidRDefault="00946AFD" w:rsidP="00946AFD">
      <w:pPr>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0000000D" w14:textId="243AC53B" w:rsidR="00CC2583" w:rsidRDefault="00CC2583">
      <w:pPr>
        <w:pBdr>
          <w:top w:val="nil"/>
          <w:left w:val="nil"/>
          <w:bottom w:val="nil"/>
          <w:right w:val="nil"/>
          <w:between w:val="nil"/>
        </w:pBdr>
        <w:spacing w:before="33" w:line="276" w:lineRule="auto"/>
        <w:ind w:right="114"/>
        <w:jc w:val="both"/>
        <w:rPr>
          <w:rFonts w:ascii="Arial" w:eastAsia="Arial" w:hAnsi="Arial" w:cs="Arial"/>
          <w:color w:val="000000"/>
          <w:sz w:val="24"/>
          <w:szCs w:val="24"/>
        </w:rPr>
      </w:pPr>
    </w:p>
    <w:p w14:paraId="6B1C0B9E" w14:textId="77777777" w:rsidR="005D3A28" w:rsidRDefault="005D3A28" w:rsidP="005D3A28">
      <w:pPr>
        <w:jc w:val="right"/>
        <w:rPr>
          <w:rFonts w:ascii="Arial" w:eastAsia="Arial" w:hAnsi="Arial" w:cs="Arial"/>
          <w:b/>
          <w:sz w:val="19"/>
          <w:szCs w:val="19"/>
        </w:rPr>
      </w:pPr>
      <w:r>
        <w:rPr>
          <w:rFonts w:ascii="Arial" w:eastAsia="Arial" w:hAnsi="Arial" w:cs="Arial"/>
          <w:i/>
          <w:sz w:val="19"/>
          <w:szCs w:val="19"/>
        </w:rPr>
        <w:t>Fecha de última Actualización 09/noviembre/2023</w:t>
      </w:r>
    </w:p>
    <w:p w14:paraId="0000000F" w14:textId="77777777" w:rsidR="00CC2583" w:rsidRDefault="00CC2583">
      <w:pPr>
        <w:pBdr>
          <w:top w:val="nil"/>
          <w:left w:val="nil"/>
          <w:bottom w:val="nil"/>
          <w:right w:val="nil"/>
          <w:between w:val="nil"/>
        </w:pBdr>
        <w:spacing w:before="155" w:line="276" w:lineRule="auto"/>
        <w:jc w:val="both"/>
        <w:rPr>
          <w:rFonts w:ascii="Arial" w:eastAsia="Arial" w:hAnsi="Arial" w:cs="Arial"/>
          <w:color w:val="000000"/>
        </w:rPr>
      </w:pPr>
      <w:bookmarkStart w:id="1" w:name="_GoBack"/>
      <w:bookmarkEnd w:id="1"/>
    </w:p>
    <w:sectPr w:rsidR="00CC2583">
      <w:pgSz w:w="12240" w:h="15840"/>
      <w:pgMar w:top="960" w:right="1580" w:bottom="280" w:left="1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83"/>
    <w:rsid w:val="005D3A28"/>
    <w:rsid w:val="00946AFD"/>
    <w:rsid w:val="00A14B53"/>
    <w:rsid w:val="00AF3AFE"/>
    <w:rsid w:val="00CC2583"/>
    <w:rsid w:val="00DC10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9014"/>
  <w15:docId w15:val="{CC2A8288-EB29-4487-A734-6751326B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30"/>
      <w:ind w:left="98" w:right="109"/>
      <w:jc w:val="center"/>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C1070"/>
    <w:pPr>
      <w:widowControl/>
      <w:spacing w:before="100" w:beforeAutospacing="1" w:after="100" w:afterAutospacing="1"/>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426727">
      <w:bodyDiv w:val="1"/>
      <w:marLeft w:val="0"/>
      <w:marRight w:val="0"/>
      <w:marTop w:val="0"/>
      <w:marBottom w:val="0"/>
      <w:divBdr>
        <w:top w:val="none" w:sz="0" w:space="0" w:color="auto"/>
        <w:left w:val="none" w:sz="0" w:space="0" w:color="auto"/>
        <w:bottom w:val="none" w:sz="0" w:space="0" w:color="auto"/>
        <w:right w:val="none" w:sz="0" w:space="0" w:color="auto"/>
      </w:divBdr>
    </w:div>
    <w:div w:id="2030983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arencia.soporte@monterrey.gob.mx" TargetMode="External"/><Relationship Id="rId4" Type="http://schemas.openxmlformats.org/officeDocument/2006/relationships/hyperlink" Target="https://www.monterrey.gob.mx/transparencia/Oficial/AvisosDePrivacida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3110</Characters>
  <Application>Microsoft Office Word</Application>
  <DocSecurity>0</DocSecurity>
  <Lines>25</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 Monserrat San Nicolas Maturana</cp:lastModifiedBy>
  <cp:revision>6</cp:revision>
  <dcterms:created xsi:type="dcterms:W3CDTF">2023-10-12T17:35:00Z</dcterms:created>
  <dcterms:modified xsi:type="dcterms:W3CDTF">2023-11-09T21:23:00Z</dcterms:modified>
</cp:coreProperties>
</file>