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11" w:rsidRPr="006F7D51" w:rsidRDefault="008A0AAD" w:rsidP="008A0AAD">
      <w:pPr>
        <w:pStyle w:val="Sinespaciado"/>
        <w:jc w:val="center"/>
        <w:rPr>
          <w:rFonts w:asciiTheme="majorHAnsi" w:hAnsiTheme="majorHAnsi"/>
          <w:b/>
          <w:sz w:val="21"/>
          <w:szCs w:val="21"/>
        </w:rPr>
      </w:pPr>
      <w:r w:rsidRPr="006F7D51">
        <w:rPr>
          <w:rFonts w:asciiTheme="majorHAnsi" w:hAnsiTheme="majorHAnsi"/>
          <w:b/>
          <w:sz w:val="21"/>
          <w:szCs w:val="21"/>
        </w:rPr>
        <w:t>AVISO DE PRIVACIDAD INTEGRA</w:t>
      </w:r>
      <w:r w:rsidR="00E03A04" w:rsidRPr="006F7D51">
        <w:rPr>
          <w:rFonts w:asciiTheme="majorHAnsi" w:hAnsiTheme="majorHAnsi"/>
          <w:b/>
          <w:sz w:val="21"/>
          <w:szCs w:val="21"/>
        </w:rPr>
        <w:t>L</w:t>
      </w:r>
      <w:r w:rsidRPr="006F7D51">
        <w:rPr>
          <w:rFonts w:asciiTheme="majorHAnsi" w:hAnsiTheme="majorHAnsi"/>
          <w:b/>
          <w:sz w:val="21"/>
          <w:szCs w:val="21"/>
        </w:rPr>
        <w:t xml:space="preserve"> – COORDINACIÓN DE ATENCIÓN INTEGRAL PARA ADOLESCENTES</w:t>
      </w:r>
    </w:p>
    <w:p w:rsidR="008A0AAD" w:rsidRPr="006F7D51" w:rsidRDefault="008A0AAD" w:rsidP="008A0AAD">
      <w:pPr>
        <w:pStyle w:val="Sinespaciado"/>
        <w:jc w:val="center"/>
        <w:rPr>
          <w:rFonts w:asciiTheme="majorHAnsi" w:hAnsiTheme="majorHAnsi"/>
          <w:b/>
          <w:sz w:val="21"/>
          <w:szCs w:val="21"/>
        </w:rPr>
      </w:pPr>
    </w:p>
    <w:p w:rsidR="008A0AAD" w:rsidRPr="006F7D51" w:rsidRDefault="008A0AAD" w:rsidP="008A0AAD">
      <w:pPr>
        <w:pStyle w:val="Sinespaciado"/>
        <w:jc w:val="both"/>
        <w:rPr>
          <w:rFonts w:asciiTheme="majorHAnsi" w:hAnsiTheme="majorHAnsi"/>
          <w:sz w:val="21"/>
          <w:szCs w:val="21"/>
        </w:rPr>
      </w:pPr>
      <w:r w:rsidRPr="006F7D51">
        <w:rPr>
          <w:rFonts w:asciiTheme="majorHAnsi" w:hAnsiTheme="majorHAnsi"/>
          <w:b/>
          <w:sz w:val="21"/>
          <w:szCs w:val="21"/>
        </w:rPr>
        <w:t xml:space="preserve">DATOS DEL RESPONSABLE DEL TRATAMIENTO. </w:t>
      </w:r>
      <w:r w:rsidRPr="006F7D51">
        <w:rPr>
          <w:rFonts w:asciiTheme="majorHAnsi" w:hAnsiTheme="majorHAnsi"/>
          <w:sz w:val="21"/>
          <w:szCs w:val="21"/>
        </w:rPr>
        <w:t>La Coordinación de Atención Integral para Adolescentes de la Dirección de Protección a la Ciudadanía, adscrita a la Inspectoría General de Justicia Cívica, Protección a la Ciudadanía y Prevención del Delito de la Secretaría de Seguridad y Protección a la Ciudadanía y que cuenta con domicilio en Calle Dolores Ladrón de Guevara s/n esquina con Arista, Colonia Del Norte, Monterrey, Nuevo León, C.P. 64</w:t>
      </w:r>
      <w:r w:rsidR="00CD6B62" w:rsidRPr="006F7D51">
        <w:rPr>
          <w:rFonts w:asciiTheme="majorHAnsi" w:hAnsiTheme="majorHAnsi"/>
          <w:sz w:val="21"/>
          <w:szCs w:val="21"/>
        </w:rPr>
        <w:t>5</w:t>
      </w:r>
      <w:r w:rsidRPr="006F7D51">
        <w:rPr>
          <w:rFonts w:asciiTheme="majorHAnsi" w:hAnsiTheme="majorHAnsi"/>
          <w:sz w:val="21"/>
          <w:szCs w:val="21"/>
        </w:rPr>
        <w:t>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rsidR="008A0AAD" w:rsidRPr="006F7D51" w:rsidRDefault="008A0AAD" w:rsidP="008A0AAD">
      <w:pPr>
        <w:pStyle w:val="Sinespaciado"/>
        <w:jc w:val="both"/>
        <w:rPr>
          <w:rFonts w:asciiTheme="majorHAnsi" w:hAnsiTheme="majorHAnsi"/>
          <w:sz w:val="21"/>
          <w:szCs w:val="21"/>
        </w:rPr>
      </w:pPr>
    </w:p>
    <w:p w:rsidR="00674565" w:rsidRPr="006F7D51" w:rsidRDefault="008A0AAD" w:rsidP="00674565">
      <w:pPr>
        <w:pStyle w:val="Sinespaciado"/>
        <w:jc w:val="both"/>
        <w:rPr>
          <w:rFonts w:asciiTheme="majorHAnsi" w:hAnsiTheme="majorHAnsi"/>
          <w:sz w:val="21"/>
          <w:szCs w:val="21"/>
        </w:rPr>
      </w:pPr>
      <w:r w:rsidRPr="006F7D51">
        <w:rPr>
          <w:rFonts w:asciiTheme="majorHAnsi" w:hAnsiTheme="majorHAnsi"/>
          <w:b/>
          <w:sz w:val="21"/>
          <w:szCs w:val="21"/>
        </w:rPr>
        <w:t xml:space="preserve">FINALIDADES. </w:t>
      </w:r>
      <w:r w:rsidRPr="006F7D51">
        <w:rPr>
          <w:rFonts w:asciiTheme="majorHAnsi" w:hAnsiTheme="majorHAnsi"/>
          <w:sz w:val="21"/>
          <w:szCs w:val="21"/>
        </w:rPr>
        <w:t>Sus datos personales serán utilizados con la finalidad de brindar atención y seguimiento a los menores de edad que tengan o hayan tenido un entorno familiar en el que sus necesidades básicas y/o derechos no hayan sido cubiertos y respetados satisfactoriamente, ocasi</w:t>
      </w:r>
      <w:r w:rsidR="00C044A9" w:rsidRPr="006F7D51">
        <w:rPr>
          <w:rFonts w:asciiTheme="majorHAnsi" w:hAnsiTheme="majorHAnsi"/>
          <w:sz w:val="21"/>
          <w:szCs w:val="21"/>
        </w:rPr>
        <w:t>o</w:t>
      </w:r>
      <w:r w:rsidRPr="006F7D51">
        <w:rPr>
          <w:rFonts w:asciiTheme="majorHAnsi" w:hAnsiTheme="majorHAnsi"/>
          <w:sz w:val="21"/>
          <w:szCs w:val="21"/>
        </w:rPr>
        <w:t>nando con ello la presencia de conductas antisociales que ponen en riesgo su integridad física</w:t>
      </w:r>
      <w:r w:rsidR="00C044A9" w:rsidRPr="006F7D51">
        <w:rPr>
          <w:rFonts w:asciiTheme="majorHAnsi" w:hAnsiTheme="majorHAnsi"/>
          <w:sz w:val="21"/>
          <w:szCs w:val="21"/>
        </w:rPr>
        <w:t xml:space="preserve">, moral y psicológica. </w:t>
      </w:r>
      <w:r w:rsidR="00674565" w:rsidRPr="006F7D51">
        <w:rPr>
          <w:rFonts w:asciiTheme="majorHAnsi" w:hAnsiTheme="majorHAnsi"/>
          <w:sz w:val="21"/>
          <w:szCs w:val="21"/>
        </w:rPr>
        <w:t>Los datos personales que serán recabados de los solicitantes son: Nombre completo, fecha y lugar de nacimiento, edad, teléfono, domicilio, ocupación, escolaridad, nombre de institución educativa, fotografía, datos generales de integrantes de la familia (nombre completo de padre y/o madre, nombre completo de hermana/s y/o hermano/s, fecha y lugar de nacimiento, edad, teléfono, domicilio, ocupación, escolaridad), situación socioeconómica y situación laboral.</w:t>
      </w:r>
      <w:r w:rsidR="00674565" w:rsidRPr="006F7D51">
        <w:rPr>
          <w:rFonts w:asciiTheme="majorHAnsi" w:hAnsiTheme="majorHAnsi"/>
          <w:b/>
          <w:sz w:val="21"/>
          <w:szCs w:val="21"/>
        </w:rPr>
        <w:t xml:space="preserve"> Además, se solicitan datos de carácter sensible: </w:t>
      </w:r>
      <w:r w:rsidR="00674565" w:rsidRPr="006F7D51">
        <w:rPr>
          <w:rFonts w:asciiTheme="majorHAnsi" w:hAnsiTheme="majorHAnsi"/>
          <w:sz w:val="21"/>
          <w:szCs w:val="21"/>
        </w:rPr>
        <w:t xml:space="preserve">discapacidad, religión, motivo de detención y/o atención, reincidencia, actividades pro-sociales, pertenencia a grupos sociales, historia clínica, filiación y antecedentes de conductas antisociales y/o delictivas. Dicha información será protegida e incorporada </w:t>
      </w:r>
      <w:r w:rsidR="00307F3F" w:rsidRPr="006F7D51">
        <w:rPr>
          <w:rFonts w:asciiTheme="majorHAnsi" w:hAnsiTheme="majorHAnsi"/>
          <w:sz w:val="21"/>
          <w:szCs w:val="21"/>
        </w:rPr>
        <w:t xml:space="preserve">en el </w:t>
      </w:r>
      <w:r w:rsidR="00674565" w:rsidRPr="006F7D51">
        <w:rPr>
          <w:rFonts w:asciiTheme="majorHAnsi" w:hAnsiTheme="majorHAnsi"/>
          <w:sz w:val="21"/>
          <w:szCs w:val="21"/>
        </w:rPr>
        <w:t>expediente</w:t>
      </w:r>
      <w:r w:rsidR="00307F3F" w:rsidRPr="006F7D51">
        <w:rPr>
          <w:rFonts w:asciiTheme="majorHAnsi" w:hAnsiTheme="majorHAnsi"/>
          <w:sz w:val="21"/>
          <w:szCs w:val="21"/>
        </w:rPr>
        <w:t xml:space="preserve"> dentro</w:t>
      </w:r>
      <w:r w:rsidR="00674565" w:rsidRPr="006F7D51">
        <w:rPr>
          <w:rFonts w:asciiTheme="majorHAnsi" w:hAnsiTheme="majorHAnsi"/>
          <w:sz w:val="21"/>
          <w:szCs w:val="21"/>
        </w:rPr>
        <w:t xml:space="preserve"> de esta coordinación, sien</w:t>
      </w:r>
      <w:r w:rsidR="00307F3F" w:rsidRPr="006F7D51">
        <w:rPr>
          <w:rFonts w:asciiTheme="majorHAnsi" w:hAnsiTheme="majorHAnsi"/>
          <w:sz w:val="21"/>
          <w:szCs w:val="21"/>
        </w:rPr>
        <w:t>d</w:t>
      </w:r>
      <w:r w:rsidR="00674565" w:rsidRPr="006F7D51">
        <w:rPr>
          <w:rFonts w:asciiTheme="majorHAnsi" w:hAnsiTheme="majorHAnsi"/>
          <w:sz w:val="21"/>
          <w:szCs w:val="21"/>
        </w:rPr>
        <w:t>o integrados por las atenciones y evaluaciones del área psicológica, social y criminológica. Estas finalidades requieren el consentimiento del tutor del titular de los datos personales. Asimismo, usaremos su información personal para contar con datos de control, estadísticos e informes sobre el servicio brindado. Los datos personales serán disgregados de la información estadística, por consiguiente, no será posible identificar a los titulares; también se tomarán fotografías de las personas, protegiendo su identidad para evitar su posible ubicación e identificación.</w:t>
      </w:r>
    </w:p>
    <w:p w:rsidR="00674565" w:rsidRPr="006F7D51" w:rsidRDefault="00674565" w:rsidP="00674565">
      <w:pPr>
        <w:pStyle w:val="Sinespaciado"/>
        <w:jc w:val="both"/>
        <w:rPr>
          <w:rFonts w:asciiTheme="majorHAnsi" w:hAnsiTheme="majorHAnsi"/>
          <w:sz w:val="21"/>
          <w:szCs w:val="21"/>
        </w:rPr>
      </w:pPr>
    </w:p>
    <w:p w:rsidR="00C044A9" w:rsidRPr="006F7D51" w:rsidRDefault="00C044A9" w:rsidP="008A0AAD">
      <w:pPr>
        <w:pStyle w:val="Sinespaciado"/>
        <w:jc w:val="both"/>
        <w:rPr>
          <w:rFonts w:asciiTheme="majorHAnsi" w:hAnsiTheme="majorHAnsi"/>
          <w:sz w:val="21"/>
          <w:szCs w:val="21"/>
        </w:rPr>
      </w:pPr>
      <w:r w:rsidRPr="006F7D51">
        <w:rPr>
          <w:rFonts w:asciiTheme="majorHAnsi" w:hAnsiTheme="majorHAnsi"/>
          <w:b/>
          <w:sz w:val="21"/>
          <w:szCs w:val="21"/>
        </w:rPr>
        <w:t xml:space="preserve">FUNDAMENTO PARA EL TRATAMIENTO DE DATOS PERSONALES. </w:t>
      </w:r>
      <w:r w:rsidRPr="006F7D51">
        <w:rPr>
          <w:rFonts w:asciiTheme="majorHAnsi" w:hAnsiTheme="majorHAnsi"/>
          <w:sz w:val="21"/>
          <w:szCs w:val="21"/>
        </w:rPr>
        <w:t>El tratamiento de sus datos personales, se realiza con fundamento en los artículos 1, 3, fracción II, 16 al 31, 70, 83, 85, y demás relativos, de la Ley General de Protección de Datos Personales en Posesión de Sujetos Obligados;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artículos 1, 33, fracción IX y 153, fracción III de la Ley de Gobierno Municipal del Estado de Nuevo León, en relación con los diversos 16, fracción IV, 55, 56, 63 y 65 del Reglamento de la Administración Pública Municipal de Monterrey. Así como los artículos 6, fracción XX y 7, fracción XV de la Ley de Víctimas del Estado de Nuevo León.</w:t>
      </w:r>
    </w:p>
    <w:p w:rsidR="00D42C1C" w:rsidRPr="006F7D51" w:rsidRDefault="00D42C1C" w:rsidP="008A0AAD">
      <w:pPr>
        <w:pStyle w:val="Sinespaciado"/>
        <w:jc w:val="both"/>
        <w:rPr>
          <w:rFonts w:asciiTheme="majorHAnsi" w:hAnsiTheme="majorHAnsi"/>
          <w:sz w:val="21"/>
          <w:szCs w:val="21"/>
        </w:rPr>
      </w:pPr>
    </w:p>
    <w:p w:rsidR="00D42C1C" w:rsidRPr="006F7D51" w:rsidRDefault="00D42C1C" w:rsidP="008A0AAD">
      <w:pPr>
        <w:pStyle w:val="Sinespaciado"/>
        <w:jc w:val="both"/>
        <w:rPr>
          <w:rFonts w:asciiTheme="majorHAnsi" w:hAnsiTheme="majorHAnsi"/>
          <w:sz w:val="21"/>
          <w:szCs w:val="21"/>
        </w:rPr>
      </w:pPr>
      <w:r w:rsidRPr="006F7D51">
        <w:rPr>
          <w:rFonts w:asciiTheme="majorHAnsi" w:hAnsiTheme="majorHAnsi"/>
          <w:b/>
          <w:sz w:val="21"/>
          <w:szCs w:val="21"/>
        </w:rPr>
        <w:t xml:space="preserve">TRANSFERENCIAS. </w:t>
      </w:r>
      <w:r w:rsidRPr="006F7D51">
        <w:rPr>
          <w:rFonts w:asciiTheme="majorHAnsi" w:hAnsiTheme="majorHAnsi"/>
          <w:sz w:val="21"/>
          <w:szCs w:val="21"/>
        </w:rPr>
        <w:t>Se informa que no se realizarán transferencias adicionales, salvo aquellas que sean necesarias para atender requerimientos de información de una autoridad competente, que estén debidamente fundados y motivados.</w:t>
      </w:r>
    </w:p>
    <w:p w:rsidR="00D42C1C" w:rsidRPr="006F7D51" w:rsidRDefault="00D42C1C" w:rsidP="008A0AAD">
      <w:pPr>
        <w:pStyle w:val="Sinespaciado"/>
        <w:jc w:val="both"/>
        <w:rPr>
          <w:rFonts w:asciiTheme="majorHAnsi" w:hAnsiTheme="majorHAnsi"/>
          <w:sz w:val="21"/>
          <w:szCs w:val="21"/>
        </w:rPr>
      </w:pPr>
    </w:p>
    <w:p w:rsidR="00D42C1C" w:rsidRPr="006F7D51" w:rsidRDefault="00D42C1C" w:rsidP="008A0AAD">
      <w:pPr>
        <w:pStyle w:val="Sinespaciado"/>
        <w:jc w:val="both"/>
        <w:rPr>
          <w:rFonts w:asciiTheme="majorHAnsi" w:hAnsiTheme="majorHAnsi"/>
          <w:sz w:val="21"/>
          <w:szCs w:val="21"/>
        </w:rPr>
      </w:pPr>
      <w:r w:rsidRPr="006F7D51">
        <w:rPr>
          <w:rFonts w:asciiTheme="majorHAnsi" w:hAnsiTheme="majorHAnsi"/>
          <w:sz w:val="21"/>
          <w:szCs w:val="21"/>
        </w:rPr>
        <w:t>Al suscribir este formato, ESTÁ CONSINTIENDO EL TRATAMIENTO Y TRANSMISIÓN de sus datos personales para las finalidades aquí señaladas.</w:t>
      </w:r>
    </w:p>
    <w:p w:rsidR="00674565" w:rsidRPr="006F7D51" w:rsidRDefault="00674565" w:rsidP="008A0AAD">
      <w:pPr>
        <w:pStyle w:val="Sinespaciado"/>
        <w:jc w:val="both"/>
        <w:rPr>
          <w:rFonts w:asciiTheme="majorHAnsi" w:hAnsiTheme="majorHAnsi"/>
          <w:sz w:val="21"/>
          <w:szCs w:val="21"/>
        </w:rPr>
      </w:pPr>
    </w:p>
    <w:p w:rsidR="00D42C1C" w:rsidRPr="006F7D51" w:rsidRDefault="00D42C1C" w:rsidP="008A0AAD">
      <w:pPr>
        <w:pStyle w:val="Sinespaciado"/>
        <w:jc w:val="both"/>
        <w:rPr>
          <w:rFonts w:asciiTheme="majorHAnsi" w:hAnsiTheme="majorHAnsi"/>
          <w:sz w:val="21"/>
          <w:szCs w:val="21"/>
        </w:rPr>
      </w:pPr>
      <w:r w:rsidRPr="006F7D51">
        <w:rPr>
          <w:rFonts w:asciiTheme="majorHAnsi" w:hAnsiTheme="majorHAnsi"/>
          <w:b/>
          <w:sz w:val="21"/>
          <w:szCs w:val="21"/>
        </w:rPr>
        <w:t xml:space="preserve">MANIFESTACIÓN DE NEGATIVA PARA EL TRATAMIENTO DE SUS DATOS PERSONALES. </w:t>
      </w:r>
      <w:r w:rsidRPr="006F7D51">
        <w:rPr>
          <w:rFonts w:asciiTheme="majorHAnsi" w:hAnsiTheme="majorHAnsi"/>
          <w:sz w:val="21"/>
          <w:szCs w:val="21"/>
        </w:rPr>
        <w:t xml:space="preserve">Podrá manifestar su negativa de tratamiento de sus datos personales directamente ante la Unidad de Transparencia de Administración Centralizada del Municipio de Monterrey (Dirección de Transparencia de la Contraloría Municipal), con domicilio en </w:t>
      </w:r>
      <w:r w:rsidR="007E19BB" w:rsidRPr="007E19BB">
        <w:rPr>
          <w:rFonts w:asciiTheme="majorHAnsi" w:hAnsiTheme="majorHAnsi"/>
          <w:b/>
          <w:sz w:val="21"/>
          <w:szCs w:val="21"/>
          <w:lang w:val="es-ES_tradnl"/>
        </w:rPr>
        <w:t>Hidalgo número 443, piso 1, en la colonia Centro, de Monterrey, Nuevo León, C.P. 64000</w:t>
      </w:r>
      <w:r w:rsidRPr="006F7D51">
        <w:rPr>
          <w:rFonts w:asciiTheme="majorHAnsi" w:hAnsiTheme="majorHAnsi"/>
          <w:sz w:val="21"/>
          <w:szCs w:val="21"/>
        </w:rPr>
        <w:t xml:space="preserve">, y/o por medio del correo electrónico </w:t>
      </w:r>
      <w:hyperlink r:id="rId4" w:history="1">
        <w:r w:rsidRPr="006F7D51">
          <w:rPr>
            <w:rStyle w:val="Hipervnculo"/>
            <w:rFonts w:asciiTheme="majorHAnsi" w:hAnsiTheme="majorHAnsi"/>
            <w:sz w:val="21"/>
            <w:szCs w:val="21"/>
          </w:rPr>
          <w:t>transparencia.soporte@monterrey.gob.mx</w:t>
        </w:r>
      </w:hyperlink>
    </w:p>
    <w:p w:rsidR="00D42C1C" w:rsidRPr="006F7D51" w:rsidRDefault="00D42C1C" w:rsidP="008A0AAD">
      <w:pPr>
        <w:pStyle w:val="Sinespaciado"/>
        <w:jc w:val="both"/>
        <w:rPr>
          <w:rFonts w:asciiTheme="majorHAnsi" w:hAnsiTheme="majorHAnsi"/>
          <w:sz w:val="21"/>
          <w:szCs w:val="21"/>
        </w:rPr>
      </w:pPr>
      <w:r w:rsidRPr="006F7D51">
        <w:rPr>
          <w:rFonts w:asciiTheme="majorHAnsi" w:hAnsiTheme="majorHAnsi"/>
          <w:b/>
          <w:sz w:val="21"/>
          <w:szCs w:val="21"/>
        </w:rPr>
        <w:lastRenderedPageBreak/>
        <w:t xml:space="preserve">MECANISMOS PARA EL EJERCICIO DE LOS DERECHOS ARCO. </w:t>
      </w:r>
      <w:r w:rsidRPr="006F7D51">
        <w:rPr>
          <w:rFonts w:asciiTheme="majorHAnsi" w:hAnsiTheme="majorHAnsi"/>
          <w:sz w:val="21"/>
          <w:szCs w:val="21"/>
        </w:rPr>
        <w:t xml:space="preserve">Usted podrá ejercer sus derechos de acceso, rectificación, cancelación u oposición de sus datos personales </w:t>
      </w:r>
      <w:r w:rsidRPr="006F7D51">
        <w:rPr>
          <w:rFonts w:asciiTheme="majorHAnsi" w:hAnsiTheme="majorHAnsi"/>
          <w:b/>
          <w:sz w:val="21"/>
          <w:szCs w:val="21"/>
        </w:rPr>
        <w:t xml:space="preserve">(derechos ARCO) </w:t>
      </w:r>
      <w:r w:rsidRPr="006F7D51">
        <w:rPr>
          <w:rFonts w:asciiTheme="majorHAnsi" w:hAnsiTheme="majorHAnsi"/>
          <w:sz w:val="21"/>
          <w:szCs w:val="21"/>
        </w:rPr>
        <w:t xml:space="preserve">directamente ante la Unidad de Transparencia de Administración Centralizada del Municipio de Monterrey (Dirección de Transparencia de la Contraloría Municipal), con domicilio en </w:t>
      </w:r>
      <w:r w:rsidR="007E19BB" w:rsidRPr="007E19BB">
        <w:rPr>
          <w:rFonts w:asciiTheme="majorHAnsi" w:hAnsiTheme="majorHAnsi"/>
          <w:b/>
          <w:sz w:val="21"/>
          <w:szCs w:val="21"/>
          <w:lang w:val="es-ES_tradnl"/>
        </w:rPr>
        <w:t>Hidalgo número 443, piso 1, en la colonia Centro, de Monterrey, Nuevo León, C.P. 64000</w:t>
      </w:r>
      <w:r w:rsidRPr="006F7D51">
        <w:rPr>
          <w:rFonts w:asciiTheme="majorHAnsi" w:hAnsiTheme="majorHAnsi"/>
          <w:sz w:val="21"/>
          <w:szCs w:val="21"/>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5" w:history="1">
        <w:r w:rsidRPr="006F7D51">
          <w:rPr>
            <w:rStyle w:val="Hipervnculo"/>
            <w:rFonts w:asciiTheme="majorHAnsi" w:hAnsiTheme="majorHAnsi"/>
            <w:sz w:val="21"/>
            <w:szCs w:val="21"/>
          </w:rPr>
          <w:t>http://www.plataformanacionaldetransparenci.org.mx/</w:t>
        </w:r>
      </w:hyperlink>
      <w:r w:rsidRPr="006F7D51">
        <w:rPr>
          <w:rFonts w:asciiTheme="majorHAnsi" w:hAnsiTheme="majorHAnsi"/>
          <w:sz w:val="21"/>
          <w:szCs w:val="21"/>
        </w:rPr>
        <w:t xml:space="preserve"> o bien, al correo electrónico </w:t>
      </w:r>
      <w:hyperlink r:id="rId6" w:history="1">
        <w:r w:rsidRPr="006F7D51">
          <w:rPr>
            <w:rStyle w:val="Hipervnculo"/>
            <w:rFonts w:asciiTheme="majorHAnsi" w:hAnsiTheme="majorHAnsi"/>
            <w:sz w:val="21"/>
            <w:szCs w:val="21"/>
          </w:rPr>
          <w:t>transparencia.soporte@monterrey.gob.mx</w:t>
        </w:r>
      </w:hyperlink>
    </w:p>
    <w:p w:rsidR="00D42C1C" w:rsidRPr="006F7D51" w:rsidRDefault="00D42C1C" w:rsidP="008A0AAD">
      <w:pPr>
        <w:pStyle w:val="Sinespaciado"/>
        <w:jc w:val="both"/>
        <w:rPr>
          <w:rFonts w:asciiTheme="majorHAnsi" w:hAnsiTheme="majorHAnsi"/>
          <w:sz w:val="21"/>
          <w:szCs w:val="21"/>
        </w:rPr>
      </w:pPr>
    </w:p>
    <w:p w:rsidR="00D42C1C" w:rsidRPr="006F7D51" w:rsidRDefault="00D42C1C" w:rsidP="008A0AAD">
      <w:pPr>
        <w:pStyle w:val="Sinespaciado"/>
        <w:jc w:val="both"/>
        <w:rPr>
          <w:rFonts w:asciiTheme="majorHAnsi" w:hAnsiTheme="majorHAnsi"/>
          <w:sz w:val="21"/>
          <w:szCs w:val="21"/>
        </w:rPr>
      </w:pPr>
      <w:r w:rsidRPr="006F7D51">
        <w:rPr>
          <w:rFonts w:asciiTheme="majorHAnsi" w:hAnsiTheme="majorHAnsi"/>
          <w:sz w:val="21"/>
          <w:szCs w:val="21"/>
        </w:rPr>
        <w:t>Aunado a lo anterior, usted tiene el derecho de acceder a los datos personale</w:t>
      </w:r>
      <w:r w:rsidR="006474F2" w:rsidRPr="006F7D51">
        <w:rPr>
          <w:rFonts w:asciiTheme="majorHAnsi" w:hAnsiTheme="majorHAnsi"/>
          <w:sz w:val="21"/>
          <w:szCs w:val="21"/>
        </w:rPr>
        <w:t>s que obren en posesión de la Secretaría de Seguridad y Protección a la Ciudadanía del Municipio de Monterrey y a conocer</w:t>
      </w:r>
      <w:r w:rsidR="00572D73" w:rsidRPr="006F7D51">
        <w:rPr>
          <w:rFonts w:asciiTheme="majorHAnsi" w:hAnsiTheme="majorHAnsi"/>
          <w:sz w:val="21"/>
          <w:szCs w:val="21"/>
        </w:rPr>
        <w:t xml:space="preserve">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w:t>
      </w:r>
      <w:r w:rsidR="00F62293" w:rsidRPr="006F7D51">
        <w:rPr>
          <w:rFonts w:asciiTheme="majorHAnsi" w:hAnsiTheme="majorHAnsi"/>
          <w:sz w:val="21"/>
          <w:szCs w:val="21"/>
        </w:rPr>
        <w:t>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rsidR="00F62293" w:rsidRPr="006F7D51" w:rsidRDefault="00F62293" w:rsidP="008A0AAD">
      <w:pPr>
        <w:pStyle w:val="Sinespaciado"/>
        <w:jc w:val="both"/>
        <w:rPr>
          <w:rFonts w:asciiTheme="majorHAnsi" w:hAnsiTheme="majorHAnsi"/>
          <w:sz w:val="21"/>
          <w:szCs w:val="21"/>
        </w:rPr>
      </w:pP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Ahora bien, de conformidad con el artículo 63, de la Ley de Protección de Datos Personales en Posesión de Sujetos Obligación del Estado de Nuevo León, se hace de su conocimiento que la solicitud de derechos ARCO, deberá contener los requisitos mínimos que se describen a continuación:</w:t>
      </w:r>
    </w:p>
    <w:p w:rsidR="00F62293" w:rsidRPr="006F7D51" w:rsidRDefault="00F62293" w:rsidP="008A0AAD">
      <w:pPr>
        <w:pStyle w:val="Sinespaciado"/>
        <w:jc w:val="both"/>
        <w:rPr>
          <w:rFonts w:asciiTheme="majorHAnsi" w:hAnsiTheme="majorHAnsi"/>
          <w:sz w:val="21"/>
          <w:szCs w:val="21"/>
        </w:rPr>
      </w:pP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I) El nombre del titular y su domicilio o cualquier otro medio para recibir notificaciones.</w:t>
      </w: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II) Los documentos que acrediten la identidad del titular y, en su caso, la personalizada e identidad de su representante;</w:t>
      </w: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III) De ser posible, el área responsable que trata los datos personales y ante el cual se presenta la solicitud;</w:t>
      </w: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IV) La descripción clara y precisa de los datos personales respecto de los que se busca ejercer alguno de los derechos ARCO, salvo que se trate del derecho de acceso;</w:t>
      </w: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V) La descripción del derecho ARCO que se pretende ejercer, o bien, lo que solicita el titular;</w:t>
      </w: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VI) Cualquier otro elemento o documento que facilite la localización de los datos personales, en su caso.</w:t>
      </w:r>
    </w:p>
    <w:p w:rsidR="00F62293" w:rsidRPr="006F7D51" w:rsidRDefault="00F62293" w:rsidP="008A0AAD">
      <w:pPr>
        <w:pStyle w:val="Sinespaciado"/>
        <w:jc w:val="both"/>
        <w:rPr>
          <w:rFonts w:asciiTheme="majorHAnsi" w:hAnsiTheme="majorHAnsi"/>
          <w:sz w:val="21"/>
          <w:szCs w:val="21"/>
        </w:rPr>
      </w:pPr>
    </w:p>
    <w:p w:rsidR="00F62293" w:rsidRPr="006F7D51" w:rsidRDefault="00F62293" w:rsidP="008A0AAD">
      <w:pPr>
        <w:pStyle w:val="Sinespaciado"/>
        <w:jc w:val="both"/>
        <w:rPr>
          <w:rFonts w:asciiTheme="majorHAnsi" w:hAnsiTheme="majorHAnsi"/>
          <w:sz w:val="21"/>
          <w:szCs w:val="21"/>
        </w:rPr>
      </w:pPr>
      <w:r w:rsidRPr="006F7D51">
        <w:rPr>
          <w:rFonts w:asciiTheme="majorHAnsi" w:hAnsiTheme="majorHAnsi"/>
          <w:sz w:val="21"/>
          <w:szCs w:val="21"/>
        </w:rPr>
        <w:t xml:space="preserve">Por otra parte, si Usted desea conocer más sobre el procedimiento y requisitos para el ejercicio de sus derechos ARCO, puede acudir personalmente </w:t>
      </w:r>
      <w:r w:rsidR="00400295" w:rsidRPr="006F7D51">
        <w:rPr>
          <w:rFonts w:asciiTheme="majorHAnsi" w:hAnsiTheme="majorHAnsi"/>
          <w:sz w:val="21"/>
          <w:szCs w:val="21"/>
        </w:rPr>
        <w:t xml:space="preserve">a la Unidad de Transparencia ubicada en la dirección mencionada en párrafos anteriores, y/o enviar un correo electrónico a </w:t>
      </w:r>
      <w:hyperlink r:id="rId7" w:history="1">
        <w:r w:rsidR="00400295" w:rsidRPr="006F7D51">
          <w:rPr>
            <w:rStyle w:val="Hipervnculo"/>
            <w:rFonts w:asciiTheme="majorHAnsi" w:hAnsiTheme="majorHAnsi"/>
            <w:sz w:val="21"/>
            <w:szCs w:val="21"/>
          </w:rPr>
          <w:t>transparencia.soporte@monterrey.gob.mx</w:t>
        </w:r>
      </w:hyperlink>
    </w:p>
    <w:p w:rsidR="00400295" w:rsidRPr="006F7D51" w:rsidRDefault="00400295" w:rsidP="008A0AAD">
      <w:pPr>
        <w:pStyle w:val="Sinespaciado"/>
        <w:jc w:val="both"/>
        <w:rPr>
          <w:rFonts w:asciiTheme="majorHAnsi" w:hAnsiTheme="majorHAnsi"/>
          <w:sz w:val="21"/>
          <w:szCs w:val="21"/>
        </w:rPr>
      </w:pPr>
    </w:p>
    <w:p w:rsidR="00400295" w:rsidRPr="006F7D51" w:rsidRDefault="00400295" w:rsidP="008A0AAD">
      <w:pPr>
        <w:pStyle w:val="Sinespaciado"/>
        <w:jc w:val="both"/>
        <w:rPr>
          <w:rFonts w:asciiTheme="majorHAnsi" w:hAnsiTheme="majorHAnsi"/>
          <w:sz w:val="21"/>
          <w:szCs w:val="21"/>
        </w:rPr>
      </w:pPr>
      <w:r w:rsidRPr="006F7D51">
        <w:rPr>
          <w:rFonts w:asciiTheme="majorHAnsi" w:hAnsiTheme="majorHAnsi"/>
          <w:b/>
          <w:sz w:val="21"/>
          <w:szCs w:val="21"/>
        </w:rPr>
        <w:t xml:space="preserve">MODIFICACIONES AL AVISO. </w:t>
      </w:r>
      <w:r w:rsidRPr="006F7D51">
        <w:rPr>
          <w:rFonts w:asciiTheme="majorHAnsi" w:hAnsiTheme="majorHAnsi"/>
          <w:sz w:val="21"/>
          <w:szCs w:val="21"/>
        </w:rPr>
        <w:t>El presente aviso de privacidad puede sufrir modificaciones, cambios o actualizaciones derivadas de nuevos requerimientos legales o normativos; de nuestras propias necesidades por los servicios que ofrecemos; de nuestras prácticas de privacidad.</w:t>
      </w:r>
    </w:p>
    <w:p w:rsidR="00400295" w:rsidRPr="006F7D51" w:rsidRDefault="00400295" w:rsidP="008A0AAD">
      <w:pPr>
        <w:pStyle w:val="Sinespaciado"/>
        <w:jc w:val="both"/>
        <w:rPr>
          <w:rFonts w:asciiTheme="majorHAnsi" w:hAnsiTheme="majorHAnsi"/>
          <w:sz w:val="21"/>
          <w:szCs w:val="21"/>
        </w:rPr>
      </w:pPr>
    </w:p>
    <w:p w:rsidR="00400295" w:rsidRPr="006F7D51" w:rsidRDefault="00400295" w:rsidP="008A0AAD">
      <w:pPr>
        <w:pStyle w:val="Sinespaciado"/>
        <w:jc w:val="both"/>
        <w:rPr>
          <w:rFonts w:asciiTheme="majorHAnsi" w:hAnsiTheme="majorHAnsi"/>
          <w:b/>
          <w:sz w:val="21"/>
          <w:szCs w:val="21"/>
        </w:rPr>
      </w:pPr>
      <w:r w:rsidRPr="006F7D51">
        <w:rPr>
          <w:rFonts w:asciiTheme="majorHAnsi" w:hAnsiTheme="majorHAnsi"/>
          <w:sz w:val="21"/>
          <w:szCs w:val="21"/>
        </w:rPr>
        <w:t>El pro</w:t>
      </w:r>
      <w:r w:rsidR="00674565" w:rsidRPr="006F7D51">
        <w:rPr>
          <w:rFonts w:asciiTheme="majorHAnsi" w:hAnsiTheme="majorHAnsi"/>
          <w:sz w:val="21"/>
          <w:szCs w:val="21"/>
        </w:rPr>
        <w:t xml:space="preserve">cedimiento a través del cual se llevarán a cabo las notificaciones sobre cambios o actualizaciones al presente aviso de privacidad es el siguiente: se publicará en la página de internet </w:t>
      </w:r>
      <w:hyperlink r:id="rId8" w:history="1">
        <w:r w:rsidR="00674565" w:rsidRPr="006F7D51">
          <w:rPr>
            <w:rStyle w:val="Hipervnculo"/>
            <w:rFonts w:asciiTheme="majorHAnsi" w:hAnsiTheme="majorHAnsi"/>
            <w:b/>
            <w:sz w:val="21"/>
            <w:szCs w:val="21"/>
          </w:rPr>
          <w:t>http://www.monterrey.gob.mx/transparencia/AvisosDePrivacidad.html</w:t>
        </w:r>
      </w:hyperlink>
    </w:p>
    <w:p w:rsidR="00674565" w:rsidRPr="006F7D51" w:rsidRDefault="00674565" w:rsidP="008A0AAD">
      <w:pPr>
        <w:pStyle w:val="Sinespaciado"/>
        <w:jc w:val="both"/>
        <w:rPr>
          <w:rFonts w:asciiTheme="majorHAnsi" w:hAnsiTheme="majorHAnsi"/>
          <w:b/>
          <w:sz w:val="21"/>
          <w:szCs w:val="21"/>
        </w:rPr>
      </w:pPr>
    </w:p>
    <w:p w:rsidR="00674565" w:rsidRPr="006F7D51" w:rsidRDefault="00154410" w:rsidP="008A0AAD">
      <w:pPr>
        <w:pStyle w:val="Sinespaciado"/>
        <w:jc w:val="both"/>
        <w:rPr>
          <w:rFonts w:asciiTheme="majorHAnsi" w:hAnsiTheme="majorHAnsi"/>
          <w:sz w:val="21"/>
          <w:szCs w:val="21"/>
        </w:rPr>
      </w:pPr>
      <w:r w:rsidRPr="00154410">
        <w:rPr>
          <w:rFonts w:asciiTheme="majorHAnsi" w:hAnsiTheme="majorHAnsi"/>
          <w:i/>
          <w:sz w:val="21"/>
          <w:szCs w:val="21"/>
          <w:lang w:val="es-ES_tradnl"/>
        </w:rPr>
        <w:t>Fecha de última Actualización 25/Enero/2023</w:t>
      </w:r>
      <w:bookmarkStart w:id="0" w:name="_GoBack"/>
      <w:bookmarkEnd w:id="0"/>
    </w:p>
    <w:sectPr w:rsidR="00674565" w:rsidRPr="006F7D51" w:rsidSect="008A0AAD">
      <w:pgSz w:w="12240" w:h="15840"/>
      <w:pgMar w:top="1417" w:right="1325"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AD"/>
    <w:rsid w:val="00154410"/>
    <w:rsid w:val="00307F3F"/>
    <w:rsid w:val="003C794F"/>
    <w:rsid w:val="00400295"/>
    <w:rsid w:val="00572D73"/>
    <w:rsid w:val="006474F2"/>
    <w:rsid w:val="00674565"/>
    <w:rsid w:val="006F7D51"/>
    <w:rsid w:val="007E19BB"/>
    <w:rsid w:val="008A0AAD"/>
    <w:rsid w:val="009056FA"/>
    <w:rsid w:val="00C044A9"/>
    <w:rsid w:val="00CD6B62"/>
    <w:rsid w:val="00D42C1C"/>
    <w:rsid w:val="00E03A04"/>
    <w:rsid w:val="00F62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0367D-720E-4477-955F-41680A8C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0AAD"/>
    <w:pPr>
      <w:spacing w:after="0" w:line="240" w:lineRule="auto"/>
    </w:pPr>
  </w:style>
  <w:style w:type="character" w:styleId="Hipervnculo">
    <w:name w:val="Hyperlink"/>
    <w:basedOn w:val="Fuentedeprrafopredeter"/>
    <w:uiPriority w:val="99"/>
    <w:unhideWhenUsed/>
    <w:rsid w:val="00D42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www.plataformanacionaldetransparenci.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Patricia Villarreal Ojeda</dc:creator>
  <cp:lastModifiedBy>Juan Pablo Delgado Garza</cp:lastModifiedBy>
  <cp:revision>7</cp:revision>
  <cp:lastPrinted>2022-05-18T16:39:00Z</cp:lastPrinted>
  <dcterms:created xsi:type="dcterms:W3CDTF">2022-05-09T14:54:00Z</dcterms:created>
  <dcterms:modified xsi:type="dcterms:W3CDTF">2023-01-24T16:16:00Z</dcterms:modified>
</cp:coreProperties>
</file>