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DF468" w14:textId="3EE40491" w:rsidR="00ED21D2" w:rsidRPr="000B3829" w:rsidRDefault="00CF6273" w:rsidP="00C16537">
      <w:pPr>
        <w:pBdr>
          <w:bottom w:val="single" w:sz="12" w:space="1" w:color="auto"/>
        </w:pBdr>
        <w:ind w:left="-709" w:right="-377"/>
        <w:jc w:val="center"/>
        <w:outlineLvl w:val="0"/>
        <w:rPr>
          <w:rFonts w:ascii="Cambria" w:eastAsia="Times New Roman" w:hAnsi="Cambria" w:cs="Tahoma"/>
          <w:b/>
          <w:lang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0B3829" w:rsidRPr="000B3829">
        <w:rPr>
          <w:rFonts w:ascii="Cambria" w:eastAsia="Times New Roman" w:hAnsi="Cambria" w:cs="Tahoma"/>
          <w:b/>
          <w:lang w:val="es-ES_tradnl" w:eastAsia="es-ES"/>
        </w:rPr>
        <w:t>ESTRATEGIAS, PRO</w:t>
      </w:r>
      <w:r w:rsidR="00EE5FDC">
        <w:rPr>
          <w:rFonts w:ascii="Cambria" w:eastAsia="Times New Roman" w:hAnsi="Cambria" w:cs="Tahoma"/>
          <w:b/>
          <w:lang w:val="es-ES_tradnl" w:eastAsia="es-ES"/>
        </w:rPr>
        <w:t>GRAMAS Y PROYECTOS PARA LA MOVILI</w:t>
      </w:r>
      <w:r w:rsidR="000B3829" w:rsidRPr="000B3829">
        <w:rPr>
          <w:rFonts w:ascii="Cambria" w:eastAsia="Times New Roman" w:hAnsi="Cambria" w:cs="Tahoma"/>
          <w:b/>
          <w:lang w:val="es-ES_tradnl" w:eastAsia="es-ES"/>
        </w:rPr>
        <w:t xml:space="preserve">DAD EFICIENTE, </w:t>
      </w:r>
      <w:r w:rsidR="000B3829" w:rsidRPr="006F5463">
        <w:rPr>
          <w:rFonts w:ascii="Cambria" w:eastAsia="Times New Roman" w:hAnsi="Cambria" w:cs="Tahoma"/>
          <w:b/>
          <w:lang w:val="es-ES_tradnl" w:eastAsia="es-ES"/>
        </w:rPr>
        <w:t xml:space="preserve">INTEGRADA, </w:t>
      </w:r>
      <w:r w:rsidR="00DC1E51" w:rsidRPr="006F5463">
        <w:rPr>
          <w:rFonts w:ascii="Cambria" w:eastAsia="Times New Roman" w:hAnsi="Cambria" w:cs="Tahoma"/>
          <w:b/>
          <w:lang w:val="es-ES_tradnl" w:eastAsia="es-ES"/>
        </w:rPr>
        <w:t>ACCESIBLE,</w:t>
      </w:r>
      <w:r w:rsidR="00DC1E51">
        <w:rPr>
          <w:rFonts w:ascii="Cambria" w:eastAsia="Times New Roman" w:hAnsi="Cambria" w:cs="Tahoma"/>
          <w:b/>
          <w:lang w:val="es-ES_tradnl" w:eastAsia="es-ES"/>
        </w:rPr>
        <w:t xml:space="preserve"> </w:t>
      </w:r>
      <w:r w:rsidR="00DC1E51" w:rsidRPr="006F5463">
        <w:rPr>
          <w:rFonts w:ascii="Cambria" w:eastAsia="Times New Roman" w:hAnsi="Cambria" w:cs="Tahoma"/>
          <w:b/>
          <w:lang w:val="es-ES_tradnl" w:eastAsia="es-ES"/>
        </w:rPr>
        <w:t>SEGURA</w:t>
      </w:r>
      <w:r w:rsidR="000B3829" w:rsidRPr="006F5463">
        <w:rPr>
          <w:rFonts w:ascii="Cambria" w:eastAsia="Times New Roman" w:hAnsi="Cambria" w:cs="Tahoma"/>
          <w:b/>
          <w:lang w:val="es-ES_tradnl" w:eastAsia="es-ES"/>
        </w:rPr>
        <w:t xml:space="preserve"> Y SOSTENIBLE; FOMENTANDO Y PRIORIZANDO EL USO DEL </w:t>
      </w:r>
      <w:r w:rsidR="000B3829" w:rsidRPr="007363DB">
        <w:rPr>
          <w:rFonts w:ascii="Cambria" w:eastAsia="Times New Roman" w:hAnsi="Cambria" w:cs="Tahoma"/>
          <w:b/>
          <w:lang w:val="es-ES_tradnl" w:eastAsia="es-ES"/>
        </w:rPr>
        <w:t>TRANSP</w:t>
      </w:r>
      <w:r w:rsidR="00E82DE7" w:rsidRPr="007363DB">
        <w:rPr>
          <w:rFonts w:ascii="Cambria" w:eastAsia="Times New Roman" w:hAnsi="Cambria" w:cs="Tahoma"/>
          <w:b/>
          <w:lang w:val="es-ES_tradnl" w:eastAsia="es-ES"/>
        </w:rPr>
        <w:t>O</w:t>
      </w:r>
      <w:r w:rsidR="000B3829" w:rsidRPr="007363DB">
        <w:rPr>
          <w:rFonts w:ascii="Cambria" w:eastAsia="Times New Roman" w:hAnsi="Cambria" w:cs="Tahoma"/>
          <w:b/>
          <w:lang w:val="es-ES_tradnl" w:eastAsia="es-ES"/>
        </w:rPr>
        <w:t>RTE</w:t>
      </w:r>
      <w:r w:rsidR="000B3829" w:rsidRPr="006F5463">
        <w:rPr>
          <w:rFonts w:ascii="Cambria" w:eastAsia="Times New Roman" w:hAnsi="Cambria" w:cs="Tahoma"/>
          <w:b/>
          <w:lang w:val="es-ES_tradnl" w:eastAsia="es-ES"/>
        </w:rPr>
        <w:t xml:space="preserve"> PUBLICO</w:t>
      </w:r>
      <w:r w:rsidR="000B3829" w:rsidRPr="000B3829">
        <w:rPr>
          <w:rFonts w:ascii="Cambria" w:eastAsia="Times New Roman" w:hAnsi="Cambria" w:cs="Tahoma"/>
          <w:b/>
          <w:lang w:val="es-ES_tradnl" w:eastAsia="es-ES"/>
        </w:rPr>
        <w:t xml:space="preserve"> Y LOS MODOS NO MOTORIZADOS.</w:t>
      </w:r>
    </w:p>
    <w:p w14:paraId="773632F0" w14:textId="77777777"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14:paraId="754D1673" w14:textId="77777777"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29631DF5"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w:t>
      </w:r>
      <w:r w:rsidR="0058623F">
        <w:rPr>
          <w:rFonts w:ascii="Cambria" w:hAnsi="Cambria"/>
          <w:color w:val="000000"/>
        </w:rPr>
        <w:t xml:space="preserve">la </w:t>
      </w:r>
      <w:r w:rsidR="008D6C24" w:rsidRPr="008D6C24">
        <w:rPr>
          <w:rFonts w:ascii="Cambria" w:eastAsia="Times New Roman" w:hAnsi="Cambria" w:cs="Tahoma"/>
          <w:lang w:val="es-ES_tradnl" w:eastAsia="es-ES"/>
        </w:rPr>
        <w:t xml:space="preserve">Dirección </w:t>
      </w:r>
      <w:r w:rsidR="0043797D">
        <w:rPr>
          <w:rFonts w:ascii="Cambria" w:eastAsia="Times New Roman" w:hAnsi="Cambria" w:cs="Tahoma"/>
          <w:lang w:val="es-ES_tradnl" w:eastAsia="es-ES"/>
        </w:rPr>
        <w:t xml:space="preserve">para una </w:t>
      </w:r>
      <w:r w:rsidR="008D6C24" w:rsidRPr="008D6C24">
        <w:rPr>
          <w:rFonts w:ascii="Cambria" w:eastAsia="Times New Roman" w:hAnsi="Cambria" w:cs="Tahoma"/>
          <w:lang w:val="es-ES_tradnl" w:eastAsia="es-ES"/>
        </w:rPr>
        <w:t xml:space="preserve">Movilidad </w:t>
      </w:r>
      <w:r w:rsidR="0043797D">
        <w:rPr>
          <w:rFonts w:ascii="Cambria" w:eastAsia="Times New Roman" w:hAnsi="Cambria" w:cs="Tahoma"/>
          <w:lang w:val="es-ES_tradnl" w:eastAsia="es-ES"/>
        </w:rPr>
        <w:t>Sostenible</w:t>
      </w:r>
      <w:r w:rsidR="008D6C24" w:rsidRPr="008D6C24">
        <w:rPr>
          <w:rFonts w:ascii="Cambria" w:eastAsia="Times New Roman" w:hAnsi="Cambria" w:cs="Tahoma"/>
          <w:lang w:val="es-ES_tradnl" w:eastAsia="es-ES"/>
        </w:rPr>
        <w:t xml:space="preserve"> de la Secretaría </w:t>
      </w:r>
      <w:r w:rsidR="008D6C24">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BE4DD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del</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D32A21">
        <w:rPr>
          <w:rFonts w:ascii="Cambria" w:eastAsia="Times New Roman" w:hAnsi="Cambria" w:cs="Tahoma"/>
          <w:lang w:val="es-ES_tradnl" w:eastAsia="es-ES"/>
        </w:rPr>
        <w:t xml:space="preserve"> </w:t>
      </w:r>
      <w:r w:rsidR="00BE4DD1">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14:paraId="5A81144C" w14:textId="77777777"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24F48EB6" w14:textId="77777777" w:rsidR="00AE7A0D" w:rsidRPr="008A7D61"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w:t>
      </w:r>
      <w:r w:rsidR="00AB7728">
        <w:rPr>
          <w:rFonts w:ascii="Cambria" w:eastAsia="Times New Roman" w:hAnsi="Cambria" w:cs="Tahoma"/>
          <w:lang w:eastAsia="es-ES"/>
        </w:rPr>
        <w:t>,</w:t>
      </w:r>
      <w:r w:rsidR="008D6C24">
        <w:rPr>
          <w:rFonts w:ascii="Cambria" w:eastAsia="Times New Roman" w:hAnsi="Cambria" w:cs="Tahoma"/>
          <w:lang w:eastAsia="es-ES"/>
        </w:rPr>
        <w:t xml:space="preserve"> domicilio</w:t>
      </w:r>
      <w:r w:rsidR="00D02C76">
        <w:rPr>
          <w:rFonts w:ascii="Cambria" w:eastAsia="Times New Roman" w:hAnsi="Cambria" w:cs="Tahoma"/>
          <w:lang w:eastAsia="es-ES"/>
        </w:rPr>
        <w:t>,</w:t>
      </w:r>
      <w:r w:rsidR="00AB7728">
        <w:rPr>
          <w:rFonts w:ascii="Cambria" w:eastAsia="Times New Roman" w:hAnsi="Cambria" w:cs="Tahoma"/>
          <w:lang w:eastAsia="es-ES"/>
        </w:rPr>
        <w:t xml:space="preserve"> </w:t>
      </w:r>
      <w:r w:rsidR="008D6C24">
        <w:rPr>
          <w:rFonts w:ascii="Cambria" w:eastAsia="Times New Roman" w:hAnsi="Cambria" w:cs="Tahoma"/>
          <w:lang w:eastAsia="es-ES"/>
        </w:rPr>
        <w:t>datos de contacto</w:t>
      </w:r>
      <w:r w:rsidR="00AB7728">
        <w:rPr>
          <w:rFonts w:ascii="Cambria" w:eastAsia="Times New Roman" w:hAnsi="Cambria" w:cs="Tahoma"/>
          <w:lang w:eastAsia="es-ES"/>
        </w:rPr>
        <w:t>, firma autógrafa</w:t>
      </w:r>
      <w:r w:rsidRPr="0051064F">
        <w:rPr>
          <w:rFonts w:ascii="Cambria" w:eastAsia="Times New Roman" w:hAnsi="Cambria" w:cs="Tahoma"/>
          <w:lang w:eastAsia="es-ES"/>
        </w:rPr>
        <w:t>.</w:t>
      </w:r>
    </w:p>
    <w:p w14:paraId="5513B38F" w14:textId="77777777" w:rsidR="00B45622" w:rsidRPr="00AF1DA1" w:rsidRDefault="00B45622" w:rsidP="00AF1DA1">
      <w:pPr>
        <w:pBdr>
          <w:bottom w:val="single" w:sz="12" w:space="1" w:color="auto"/>
        </w:pBdr>
        <w:ind w:left="-709" w:right="-377"/>
        <w:jc w:val="both"/>
        <w:outlineLvl w:val="0"/>
        <w:rPr>
          <w:rFonts w:ascii="Cambria" w:eastAsia="Times New Roman" w:hAnsi="Cambria" w:cs="Tahoma"/>
          <w:lang w:val="es-ES_tradnl" w:eastAsia="es-ES"/>
        </w:rPr>
      </w:pPr>
    </w:p>
    <w:p w14:paraId="6FDC4DD0" w14:textId="77777777"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14:paraId="71A20EBC" w14:textId="2B412AD3" w:rsidR="0058623F"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8D6C24" w:rsidRPr="008D6C24">
        <w:rPr>
          <w:rFonts w:ascii="Cambria" w:hAnsi="Cambria"/>
        </w:rPr>
        <w:t xml:space="preserve"> </w:t>
      </w:r>
      <w:r w:rsidR="007257DA">
        <w:rPr>
          <w:rFonts w:ascii="Cambria" w:hAnsi="Cambria"/>
        </w:rPr>
        <w:t xml:space="preserve">proponer e implementar </w:t>
      </w:r>
      <w:r w:rsidR="00EE5FDC">
        <w:rPr>
          <w:rFonts w:ascii="Cambria" w:hAnsi="Cambria"/>
        </w:rPr>
        <w:t>programas y proyectos sobre la movilidad eficiente, integrada, accesible, segura y sostenible</w:t>
      </w:r>
      <w:r w:rsidR="0058623F">
        <w:rPr>
          <w:rFonts w:ascii="Cambria" w:hAnsi="Cambria"/>
        </w:rPr>
        <w:t>;</w:t>
      </w:r>
    </w:p>
    <w:p w14:paraId="711C2AF8" w14:textId="18E4D70E" w:rsidR="00ED21D2" w:rsidRPr="00BC3C52" w:rsidRDefault="001B2309"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Pr>
          <w:rFonts w:ascii="Cambria" w:hAnsi="Cambria"/>
        </w:rPr>
        <w:t xml:space="preserve"> </w:t>
      </w:r>
      <w:r w:rsidR="0058623F">
        <w:rPr>
          <w:rFonts w:ascii="Cambria" w:hAnsi="Cambria"/>
        </w:rPr>
        <w:t>I</w:t>
      </w:r>
      <w:r w:rsidR="008D2984" w:rsidRPr="008D2984">
        <w:rPr>
          <w:rFonts w:ascii="Cambria" w:hAnsi="Cambria"/>
        </w:rPr>
        <w:t>ntegrar una base de datos actualizada</w:t>
      </w:r>
      <w:r w:rsidR="007C796D">
        <w:rPr>
          <w:rFonts w:ascii="Cambria" w:hAnsi="Cambria"/>
        </w:rPr>
        <w:t xml:space="preserve"> con los datos solicitados,</w:t>
      </w:r>
      <w:r w:rsidR="008D2984" w:rsidRPr="008D2984">
        <w:rPr>
          <w:rFonts w:ascii="Cambria" w:hAnsi="Cambria"/>
        </w:rPr>
        <w:t xml:space="preserve"> los</w:t>
      </w:r>
      <w:r w:rsidR="007C796D">
        <w:rPr>
          <w:rFonts w:ascii="Cambria" w:hAnsi="Cambria"/>
        </w:rPr>
        <w:t xml:space="preserve"> cuales</w:t>
      </w:r>
      <w:r w:rsidR="008D2984" w:rsidRPr="008D2984">
        <w:rPr>
          <w:rFonts w:ascii="Cambria" w:hAnsi="Cambria"/>
        </w:rPr>
        <w:t xml:space="preserve"> utilizaremos con la finalidad de identificar a los particulares y/o empresa</w:t>
      </w:r>
      <w:r w:rsidR="007C796D">
        <w:rPr>
          <w:rFonts w:ascii="Cambria" w:hAnsi="Cambria"/>
        </w:rPr>
        <w:t xml:space="preserve">  que participan en los programas y proyectos</w:t>
      </w:r>
      <w:r w:rsidR="007C796D" w:rsidRPr="008D2984">
        <w:rPr>
          <w:rFonts w:ascii="Cambria" w:hAnsi="Cambria"/>
        </w:rPr>
        <w:t xml:space="preserve"> </w:t>
      </w:r>
      <w:r w:rsidR="007C796D">
        <w:rPr>
          <w:rFonts w:ascii="Cambria" w:hAnsi="Cambria"/>
        </w:rPr>
        <w:t>realizados.</w:t>
      </w:r>
    </w:p>
    <w:p w14:paraId="60A962DA" w14:textId="77777777" w:rsidR="00B45622" w:rsidRPr="007363DB"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5D4241A6" w14:textId="77777777" w:rsidR="008D6C24" w:rsidRDefault="00AE7A0D"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43797D">
        <w:rPr>
          <w:rFonts w:ascii="Cambria" w:eastAsia="Times New Roman" w:hAnsi="Cambria" w:cs="Tahoma"/>
          <w:lang w:val="es-ES_tradnl" w:eastAsia="es-ES"/>
        </w:rPr>
        <w:t>Artículo 106</w:t>
      </w:r>
      <w:r w:rsidR="00DF4E67">
        <w:rPr>
          <w:rFonts w:ascii="Cambria" w:eastAsia="Times New Roman" w:hAnsi="Cambria" w:cs="Tahoma"/>
          <w:lang w:val="es-ES_tradnl" w:eastAsia="es-ES"/>
        </w:rPr>
        <w:t xml:space="preserve"> fracción I</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sidR="000B3829">
        <w:rPr>
          <w:rFonts w:ascii="Cambria" w:eastAsia="Times New Roman" w:hAnsi="Cambria" w:cs="Tahoma"/>
          <w:lang w:val="es-ES_tradnl" w:eastAsia="es-ES"/>
        </w:rPr>
        <w:t>.</w:t>
      </w:r>
    </w:p>
    <w:p w14:paraId="51DD7231" w14:textId="77777777" w:rsidR="000B3829" w:rsidRPr="008A7D61" w:rsidRDefault="000B3829" w:rsidP="00B45622">
      <w:pPr>
        <w:pBdr>
          <w:bottom w:val="single" w:sz="12" w:space="1" w:color="auto"/>
        </w:pBdr>
        <w:ind w:left="-709" w:right="-377"/>
        <w:jc w:val="both"/>
        <w:outlineLvl w:val="0"/>
        <w:rPr>
          <w:rFonts w:ascii="Cambria" w:eastAsia="Times New Roman" w:hAnsi="Cambria" w:cs="Tahoma"/>
          <w:lang w:eastAsia="es-ES"/>
        </w:rPr>
      </w:pPr>
    </w:p>
    <w:p w14:paraId="3772A96D" w14:textId="77777777"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43797D" w:rsidRPr="008D6C24">
        <w:rPr>
          <w:rFonts w:ascii="Cambria" w:eastAsia="Times New Roman" w:hAnsi="Cambria" w:cs="Tahoma"/>
          <w:lang w:val="es-ES_tradnl" w:eastAsia="es-ES"/>
        </w:rPr>
        <w:t xml:space="preserve">Dirección </w:t>
      </w:r>
      <w:r w:rsidR="0043797D">
        <w:rPr>
          <w:rFonts w:ascii="Cambria" w:eastAsia="Times New Roman" w:hAnsi="Cambria" w:cs="Tahoma"/>
          <w:lang w:val="es-ES_tradnl" w:eastAsia="es-ES"/>
        </w:rPr>
        <w:t xml:space="preserve">para una </w:t>
      </w:r>
      <w:r w:rsidR="0043797D" w:rsidRPr="008D6C24">
        <w:rPr>
          <w:rFonts w:ascii="Cambria" w:eastAsia="Times New Roman" w:hAnsi="Cambria" w:cs="Tahoma"/>
          <w:lang w:val="es-ES_tradnl" w:eastAsia="es-ES"/>
        </w:rPr>
        <w:t xml:space="preserve">Movilidad </w:t>
      </w:r>
      <w:r w:rsidR="0043797D">
        <w:rPr>
          <w:rFonts w:ascii="Cambria" w:eastAsia="Times New Roman" w:hAnsi="Cambria" w:cs="Tahoma"/>
          <w:lang w:val="es-ES_tradnl" w:eastAsia="es-ES"/>
        </w:rPr>
        <w:t>Sostenible</w:t>
      </w:r>
      <w:r w:rsidR="0043797D" w:rsidRPr="008D6C24">
        <w:rPr>
          <w:rFonts w:ascii="Cambria" w:eastAsia="Times New Roman" w:hAnsi="Cambria" w:cs="Tahoma"/>
          <w:lang w:val="es-ES_tradnl" w:eastAsia="es-ES"/>
        </w:rPr>
        <w:t xml:space="preserve"> de la Secretaría </w:t>
      </w:r>
      <w:r w:rsidR="0043797D">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w:t>
      </w:r>
      <w:r w:rsidR="00BE4DD1">
        <w:rPr>
          <w:rFonts w:ascii="Cambria" w:eastAsia="Times New Roman" w:hAnsi="Cambria" w:cs="Tahoma"/>
          <w:lang w:val="es-ES_tradnl" w:eastAsia="es-ES"/>
        </w:rPr>
        <w:t xml:space="preserve"> de Monterrey, con domicilio en </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 Pabellón M ubicado en </w:t>
      </w:r>
      <w:r w:rsidR="00BE4DD1">
        <w:rPr>
          <w:rFonts w:ascii="Cambria" w:eastAsia="Times New Roman" w:hAnsi="Cambria" w:cs="Tahoma"/>
          <w:lang w:val="es-ES_tradnl" w:eastAsia="es-ES"/>
        </w:rPr>
        <w:t xml:space="preserve"> avenida  Melchor </w:t>
      </w:r>
      <w:r w:rsidR="00901251">
        <w:rPr>
          <w:rFonts w:ascii="Cambria" w:eastAsia="Times New Roman" w:hAnsi="Cambria" w:cs="Tahoma"/>
          <w:lang w:val="es-ES_tradnl" w:eastAsia="es-ES"/>
        </w:rPr>
        <w:t>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14:paraId="44DA9C74" w14:textId="77777777"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14:paraId="11B0F086" w14:textId="77777777"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4C080B1D" w14:textId="77777777" w:rsidR="00AE7A0D" w:rsidRDefault="00AE7A0D" w:rsidP="00AE7A0D">
      <w:pPr>
        <w:pBdr>
          <w:bottom w:val="single" w:sz="12" w:space="1" w:color="auto"/>
        </w:pBdr>
        <w:ind w:left="-709" w:right="-377"/>
        <w:jc w:val="both"/>
        <w:outlineLvl w:val="0"/>
        <w:rPr>
          <w:rFonts w:ascii="Cambria" w:eastAsia="Cambria" w:hAnsi="Cambria" w:cs="Cambria"/>
          <w:b/>
          <w:highlight w:val="white"/>
        </w:rPr>
      </w:pPr>
    </w:p>
    <w:p w14:paraId="6B9F277B" w14:textId="77777777"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B37D44" w:rsidRPr="00B37D44">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14:paraId="53BA929E" w14:textId="77777777" w:rsidR="00AE7A0D" w:rsidRDefault="00AE7A0D" w:rsidP="00AE7A0D">
      <w:pPr>
        <w:pBdr>
          <w:bottom w:val="single" w:sz="12" w:space="1" w:color="auto"/>
        </w:pBdr>
        <w:ind w:left="-709" w:right="-377"/>
        <w:jc w:val="both"/>
        <w:outlineLvl w:val="0"/>
        <w:rPr>
          <w:rFonts w:ascii="Cambria" w:eastAsia="Cambria" w:hAnsi="Cambria" w:cs="Cambria"/>
          <w:highlight w:val="white"/>
        </w:rPr>
      </w:pPr>
    </w:p>
    <w:p w14:paraId="379797D5"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3797D" w:rsidRPr="008D6C24">
        <w:rPr>
          <w:rFonts w:ascii="Cambria" w:eastAsia="Times New Roman" w:hAnsi="Cambria" w:cs="Tahoma"/>
          <w:lang w:val="es-ES_tradnl" w:eastAsia="es-ES"/>
        </w:rPr>
        <w:t xml:space="preserve">Dirección </w:t>
      </w:r>
      <w:r w:rsidR="0043797D">
        <w:rPr>
          <w:rFonts w:ascii="Cambria" w:eastAsia="Times New Roman" w:hAnsi="Cambria" w:cs="Tahoma"/>
          <w:lang w:val="es-ES_tradnl" w:eastAsia="es-ES"/>
        </w:rPr>
        <w:t xml:space="preserve">para una </w:t>
      </w:r>
      <w:r w:rsidR="0043797D" w:rsidRPr="008D6C24">
        <w:rPr>
          <w:rFonts w:ascii="Cambria" w:eastAsia="Times New Roman" w:hAnsi="Cambria" w:cs="Tahoma"/>
          <w:lang w:val="es-ES_tradnl" w:eastAsia="es-ES"/>
        </w:rPr>
        <w:t xml:space="preserve">Movilidad </w:t>
      </w:r>
      <w:r w:rsidR="0043797D">
        <w:rPr>
          <w:rFonts w:ascii="Cambria" w:eastAsia="Times New Roman" w:hAnsi="Cambria" w:cs="Tahoma"/>
          <w:lang w:val="es-ES_tradnl" w:eastAsia="es-ES"/>
        </w:rPr>
        <w:t>Sostenible</w:t>
      </w:r>
      <w:r w:rsidR="0043797D" w:rsidRPr="008D6C24">
        <w:rPr>
          <w:rFonts w:ascii="Cambria" w:eastAsia="Times New Roman" w:hAnsi="Cambria" w:cs="Tahoma"/>
          <w:lang w:val="es-ES_tradnl" w:eastAsia="es-ES"/>
        </w:rPr>
        <w:t xml:space="preserve"> de la Secretaría </w:t>
      </w:r>
      <w:r w:rsidR="0043797D">
        <w:rPr>
          <w:rFonts w:ascii="Cambria" w:eastAsia="Times New Roman" w:hAnsi="Cambria" w:cs="Tahoma"/>
          <w:lang w:val="es-ES_tradnl" w:eastAsia="es-ES"/>
        </w:rPr>
        <w:t>de Desarrollo Urbano Sostenible</w:t>
      </w:r>
      <w:r w:rsidR="0043797D">
        <w:rPr>
          <w:rFonts w:ascii="Cambria" w:eastAsia="Cambria" w:hAnsi="Cambria" w:cs="Cambria"/>
          <w:highlight w:val="white"/>
        </w:rPr>
        <w:t xml:space="preserve"> </w:t>
      </w:r>
      <w:r>
        <w:rPr>
          <w:rFonts w:ascii="Cambria" w:eastAsia="Cambria" w:hAnsi="Cambria" w:cs="Cambria"/>
          <w:highlight w:val="white"/>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DA89773" w14:textId="77777777" w:rsidR="00AE7A0D" w:rsidRDefault="00AE7A0D" w:rsidP="00AE7A0D">
      <w:pPr>
        <w:pBdr>
          <w:bottom w:val="single" w:sz="12" w:space="1" w:color="auto"/>
        </w:pBdr>
        <w:ind w:left="-709" w:right="-377"/>
        <w:jc w:val="both"/>
        <w:outlineLvl w:val="0"/>
        <w:rPr>
          <w:rFonts w:ascii="Cambria" w:eastAsia="Cambria" w:hAnsi="Cambria" w:cs="Cambria"/>
          <w:highlight w:val="white"/>
        </w:rPr>
      </w:pPr>
    </w:p>
    <w:p w14:paraId="57C70525"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14:paraId="091D4BA3"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14:paraId="43EB74F8"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14:paraId="3AF3363F"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14:paraId="1F74D4CC"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14:paraId="60145BA4"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14:paraId="080C9200" w14:textId="77777777"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14:paraId="6549C14C" w14:textId="77777777" w:rsidR="00AE7A0D" w:rsidRDefault="00AE7A0D" w:rsidP="00AE7A0D">
      <w:pPr>
        <w:pBdr>
          <w:bottom w:val="single" w:sz="12" w:space="1" w:color="auto"/>
        </w:pBdr>
        <w:ind w:left="-709" w:right="-377"/>
        <w:jc w:val="both"/>
        <w:outlineLvl w:val="0"/>
        <w:rPr>
          <w:rFonts w:ascii="Cambria" w:eastAsia="Cambria" w:hAnsi="Cambria" w:cs="Cambria"/>
          <w:highlight w:val="white"/>
        </w:rPr>
      </w:pPr>
    </w:p>
    <w:p w14:paraId="59895C65" w14:textId="77777777"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14:paraId="05AA7C17" w14:textId="77777777" w:rsidR="00AE7A0D" w:rsidRDefault="00AE7A0D" w:rsidP="00AE7A0D">
      <w:pPr>
        <w:pBdr>
          <w:bottom w:val="single" w:sz="12" w:space="1" w:color="auto"/>
        </w:pBdr>
        <w:ind w:left="-709" w:right="-377"/>
        <w:jc w:val="both"/>
        <w:outlineLvl w:val="0"/>
        <w:rPr>
          <w:rFonts w:ascii="Cambria" w:eastAsia="Cambria" w:hAnsi="Cambria" w:cs="Cambria"/>
        </w:rPr>
      </w:pPr>
    </w:p>
    <w:p w14:paraId="78673952" w14:textId="77777777"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2B0EFD1F"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79114B53" w14:textId="77777777"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14:paraId="2783B0C8" w14:textId="77777777"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221A56D" w14:textId="77777777"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14:paraId="5FD405FC" w14:textId="77777777"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63F68803" w14:textId="77777777"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03CCC86A" w14:textId="77777777"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62313E82" w14:textId="77777777"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1637DD51" w14:textId="77777777"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14:paraId="783228F7" w14:textId="77777777" w:rsidR="00A53716" w:rsidRPr="008A7D61"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Última actualización </w:t>
      </w:r>
      <w:r w:rsidR="0058623F">
        <w:rPr>
          <w:rFonts w:ascii="Cambria" w:eastAsia="Times New Roman" w:hAnsi="Cambria" w:cs="Tahoma"/>
          <w:lang w:val="es-ES_tradnl" w:eastAsia="es-ES"/>
        </w:rPr>
        <w:t>25</w:t>
      </w:r>
      <w:r w:rsidR="006B1CBD" w:rsidRPr="008A7D61">
        <w:rPr>
          <w:rFonts w:ascii="Cambria" w:eastAsia="Times New Roman" w:hAnsi="Cambria" w:cs="Tahoma"/>
          <w:lang w:val="es-ES_tradnl" w:eastAsia="es-ES"/>
        </w:rPr>
        <w:t>/</w:t>
      </w:r>
      <w:r w:rsidR="0058623F">
        <w:rPr>
          <w:rFonts w:ascii="Cambria" w:eastAsia="Times New Roman" w:hAnsi="Cambria" w:cs="Tahoma"/>
          <w:lang w:val="es-ES_tradnl" w:eastAsia="es-ES"/>
        </w:rPr>
        <w:t>Abril</w:t>
      </w:r>
      <w:r w:rsidR="00860501" w:rsidRPr="008A7D61">
        <w:rPr>
          <w:rFonts w:ascii="Cambria" w:eastAsia="Times New Roman" w:hAnsi="Cambria" w:cs="Tahoma"/>
          <w:lang w:val="es-ES_tradnl" w:eastAsia="es-ES"/>
        </w:rPr>
        <w:t>/20</w:t>
      </w:r>
      <w:r w:rsidR="00B45622" w:rsidRPr="008A7D61">
        <w:rPr>
          <w:rFonts w:ascii="Cambria" w:eastAsia="Times New Roman" w:hAnsi="Cambria" w:cs="Tahoma"/>
          <w:lang w:val="es-ES_tradnl" w:eastAsia="es-ES"/>
        </w:rPr>
        <w:t>2</w:t>
      </w:r>
      <w:r w:rsidR="0058623F">
        <w:rPr>
          <w:rFonts w:ascii="Cambria" w:eastAsia="Times New Roman" w:hAnsi="Cambria" w:cs="Tahoma"/>
          <w:lang w:val="es-ES_tradnl" w:eastAsia="es-ES"/>
        </w:rPr>
        <w:t>3</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1C57"/>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829"/>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1E46"/>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DC6"/>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309"/>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701"/>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4B1"/>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3797D"/>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23F"/>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0F04"/>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463"/>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7D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AC1"/>
    <w:rsid w:val="00735E64"/>
    <w:rsid w:val="007360C9"/>
    <w:rsid w:val="007363DB"/>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94F"/>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6D"/>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6C24"/>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43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415"/>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1DA1"/>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D44"/>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DD1"/>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64E"/>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C76"/>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A21"/>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192"/>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1E5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4E67"/>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DE7"/>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5FDC"/>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3C2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7FDC"/>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2212">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49403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cp:lastPrinted>2022-05-11T14:26:00Z</cp:lastPrinted>
  <dcterms:created xsi:type="dcterms:W3CDTF">2023-05-04T15:38:00Z</dcterms:created>
  <dcterms:modified xsi:type="dcterms:W3CDTF">2023-05-04T15:49:00Z</dcterms:modified>
</cp:coreProperties>
</file>