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9C6CE2" w14:textId="77777777" w:rsidR="000F77AA" w:rsidRDefault="000F77AA">
      <w:pPr>
        <w:widowControl w:val="0"/>
        <w:pBdr>
          <w:top w:val="nil"/>
          <w:left w:val="nil"/>
          <w:bottom w:val="nil"/>
          <w:right w:val="nil"/>
          <w:between w:val="nil"/>
        </w:pBdr>
        <w:spacing w:after="0" w:line="276" w:lineRule="auto"/>
      </w:pPr>
    </w:p>
    <w:p w14:paraId="0F09F717" w14:textId="77777777" w:rsidR="000F77AA" w:rsidRDefault="00234BA8">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0C58F0CB" w14:textId="77777777" w:rsidR="000F77AA" w:rsidRDefault="00234BA8">
      <w:pPr>
        <w:spacing w:line="276" w:lineRule="auto"/>
        <w:jc w:val="center"/>
        <w:rPr>
          <w:rFonts w:ascii="Arial" w:eastAsia="Arial" w:hAnsi="Arial" w:cs="Arial"/>
          <w:b/>
          <w:sz w:val="20"/>
          <w:szCs w:val="20"/>
        </w:rPr>
      </w:pPr>
      <w:r>
        <w:rPr>
          <w:rFonts w:ascii="Arial" w:eastAsia="Arial" w:hAnsi="Arial" w:cs="Arial"/>
          <w:b/>
          <w:sz w:val="20"/>
          <w:szCs w:val="20"/>
        </w:rPr>
        <w:t xml:space="preserve">ATENCIÓN A REPORTES DE PERSONAS ADULTAS MAYORES EN RIESGO </w:t>
      </w:r>
    </w:p>
    <w:p w14:paraId="4B1A6181" w14:textId="77777777" w:rsidR="000F77AA" w:rsidRDefault="000F77AA">
      <w:pPr>
        <w:spacing w:after="0" w:line="276" w:lineRule="auto"/>
        <w:jc w:val="center"/>
        <w:rPr>
          <w:rFonts w:ascii="Arial" w:eastAsia="Arial" w:hAnsi="Arial" w:cs="Arial"/>
          <w:b/>
          <w:sz w:val="19"/>
          <w:szCs w:val="19"/>
        </w:rPr>
      </w:pPr>
    </w:p>
    <w:p w14:paraId="4E1B6FD3" w14:textId="77777777" w:rsidR="000F77AA" w:rsidRDefault="00234BA8">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 calle Loma Redonda, núm. 1500, colonia Loma Larga, Monterrey, Nuevo León, es la responsable del tratamiento de los datos personales.</w:t>
      </w:r>
    </w:p>
    <w:p w14:paraId="0D9DC2F4" w14:textId="77777777" w:rsidR="000F77AA" w:rsidRDefault="000F77AA">
      <w:pPr>
        <w:spacing w:after="0" w:line="240" w:lineRule="auto"/>
        <w:jc w:val="both"/>
        <w:rPr>
          <w:rFonts w:ascii="Arial" w:eastAsia="Arial" w:hAnsi="Arial" w:cs="Arial"/>
          <w:sz w:val="19"/>
          <w:szCs w:val="19"/>
        </w:rPr>
      </w:pPr>
    </w:p>
    <w:p w14:paraId="784CC12F" w14:textId="4D30B7B3" w:rsidR="000F77AA" w:rsidRDefault="00234BA8">
      <w:pPr>
        <w:spacing w:line="276" w:lineRule="auto"/>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domicilio (calle y número, entre calles, colonia, ciudad y Estado), teléfono de contacto, sexo, edad, ocupación</w:t>
      </w:r>
      <w:r w:rsidR="00E1140F">
        <w:rPr>
          <w:rFonts w:ascii="Arial" w:eastAsia="Arial" w:hAnsi="Arial" w:cs="Arial"/>
          <w:color w:val="000000"/>
          <w:sz w:val="19"/>
          <w:szCs w:val="19"/>
        </w:rPr>
        <w:t xml:space="preserve"> así como imagen, a través de fotografías y/o vídeo </w:t>
      </w:r>
      <w:r>
        <w:rPr>
          <w:rFonts w:ascii="Arial" w:eastAsia="Arial" w:hAnsi="Arial" w:cs="Arial"/>
          <w:sz w:val="19"/>
          <w:szCs w:val="19"/>
        </w:rPr>
        <w:t xml:space="preserve">de la persona solicitante y de la persona beneficiada; así mismo, de la persona solicitante CURP, género con el que se identifica la persona, correo electrónico, lugar y fecha de nacimiento y estado civil; y de la persona beneficiada, además, último grado de estudios, servicio médico, padecimientos, discapacidad, nombre o apodo de persona reportada y descripción del reporte. </w:t>
      </w:r>
    </w:p>
    <w:p w14:paraId="339C3145"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0A1AEE06"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462A1A5F" w14:textId="77777777" w:rsidR="000F77AA" w:rsidRDefault="00234BA8">
      <w:pPr>
        <w:spacing w:line="256" w:lineRule="auto"/>
        <w:ind w:right="115"/>
        <w:jc w:val="both"/>
        <w:rPr>
          <w:rFonts w:ascii="Arial" w:eastAsia="Arial" w:hAnsi="Arial" w:cs="Arial"/>
          <w:i/>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Género con el que se identifica la persona, servicio médico, padecimientos, discapacidad, nombre o apodo de persona reportada y descripción del reporte, serán considerados como datos sensibles.</w:t>
      </w:r>
      <w:r>
        <w:rPr>
          <w:rFonts w:ascii="Arial" w:eastAsia="Arial" w:hAnsi="Arial" w:cs="Arial"/>
          <w:b/>
          <w:sz w:val="19"/>
          <w:szCs w:val="19"/>
        </w:rPr>
        <w:t xml:space="preserve"> </w:t>
      </w:r>
    </w:p>
    <w:p w14:paraId="58427F35" w14:textId="77777777" w:rsidR="000F77AA" w:rsidRDefault="000F77AA">
      <w:pPr>
        <w:spacing w:after="0" w:line="240" w:lineRule="auto"/>
        <w:jc w:val="both"/>
        <w:rPr>
          <w:rFonts w:ascii="Arial" w:eastAsia="Arial" w:hAnsi="Arial" w:cs="Arial"/>
          <w:b/>
          <w:sz w:val="19"/>
          <w:szCs w:val="19"/>
        </w:rPr>
      </w:pPr>
    </w:p>
    <w:p w14:paraId="0A170626"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305396E1" w14:textId="77777777" w:rsidR="000F77AA" w:rsidRDefault="00234BA8">
      <w:pPr>
        <w:spacing w:line="276"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brindar el servicio, donde podrán realizar reportes de personas adultas mayores en la ciudad de Monterrey que se encuentren en situación de vulnerabilidad social (casos de negligencias o maltratos).</w:t>
      </w:r>
    </w:p>
    <w:p w14:paraId="2A7CDD9F" w14:textId="77777777" w:rsidR="007F27A5" w:rsidRDefault="00234BA8" w:rsidP="007F27A5">
      <w:pPr>
        <w:spacing w:after="0" w:line="240" w:lineRule="auto"/>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y padecimientos, se requieren para atender o en su caso compartir la información con personal capacitado en casos de urgencia donde las y los ciudadanos requieran atención médica;</w:t>
      </w:r>
      <w:r w:rsidR="00E1140F">
        <w:rPr>
          <w:rFonts w:ascii="Arial" w:eastAsia="Arial" w:hAnsi="Arial" w:cs="Arial"/>
          <w:sz w:val="19"/>
          <w:szCs w:val="19"/>
        </w:rPr>
        <w:t xml:space="preserve"> así mismo, </w:t>
      </w:r>
      <w:r w:rsidR="007F27A5">
        <w:rPr>
          <w:rFonts w:ascii="Arial" w:eastAsia="Arial" w:hAnsi="Arial" w:cs="Arial"/>
          <w:color w:val="000000" w:themeColor="text1"/>
          <w:sz w:val="19"/>
          <w:szCs w:val="19"/>
        </w:rPr>
        <w:t>s</w:t>
      </w:r>
      <w:r w:rsidR="007F27A5"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7F27A5">
        <w:rPr>
          <w:rFonts w:ascii="Arial" w:eastAsia="Arial" w:hAnsi="Arial" w:cs="Arial"/>
          <w:color w:val="000000" w:themeColor="text1"/>
          <w:sz w:val="19"/>
          <w:szCs w:val="19"/>
        </w:rPr>
        <w:t>ales del municipio de Monterrey.</w:t>
      </w:r>
    </w:p>
    <w:p w14:paraId="134EEE23" w14:textId="77777777" w:rsidR="007F27A5" w:rsidRDefault="007F27A5" w:rsidP="007F27A5">
      <w:pPr>
        <w:spacing w:after="0" w:line="240" w:lineRule="auto"/>
        <w:jc w:val="both"/>
        <w:rPr>
          <w:rFonts w:ascii="Arial" w:eastAsia="Arial" w:hAnsi="Arial" w:cs="Arial"/>
          <w:sz w:val="19"/>
          <w:szCs w:val="19"/>
        </w:rPr>
      </w:pPr>
    </w:p>
    <w:p w14:paraId="5612723B" w14:textId="77777777" w:rsidR="007F27A5" w:rsidRDefault="007F27A5" w:rsidP="007F27A5">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731B3327" w14:textId="6B9EF5B1" w:rsidR="000F77AA" w:rsidRDefault="000F77AA">
      <w:pPr>
        <w:spacing w:after="0" w:line="240" w:lineRule="auto"/>
        <w:jc w:val="both"/>
        <w:rPr>
          <w:rFonts w:ascii="Arial" w:eastAsia="Arial" w:hAnsi="Arial" w:cs="Arial"/>
          <w:sz w:val="19"/>
          <w:szCs w:val="19"/>
        </w:rPr>
      </w:pPr>
    </w:p>
    <w:p w14:paraId="758665BC"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14:paraId="3FF9E631" w14:textId="77777777" w:rsidR="000F77AA" w:rsidRDefault="000F77AA">
      <w:pPr>
        <w:spacing w:after="0" w:line="240" w:lineRule="auto"/>
        <w:jc w:val="both"/>
        <w:rPr>
          <w:rFonts w:ascii="Arial" w:eastAsia="Arial" w:hAnsi="Arial" w:cs="Arial"/>
          <w:b/>
          <w:sz w:val="19"/>
          <w:szCs w:val="19"/>
        </w:rPr>
      </w:pPr>
    </w:p>
    <w:p w14:paraId="7100BA3E"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Ley de Protección de Datos Personales en Posesión de Sujetos Obligados del Estado de Nuevo León; artículo 91 de la Ley de Transparencia y Acceso a la Información Pública del Estado de Nuevo León; artículos 16 fracción XI, 133, 137 fracciones VII, IX, X, XII, XIII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43F5D190" w14:textId="77777777" w:rsidR="000F77AA" w:rsidRDefault="000F77AA">
      <w:pPr>
        <w:spacing w:after="0" w:line="240" w:lineRule="auto"/>
        <w:jc w:val="both"/>
        <w:rPr>
          <w:rFonts w:ascii="Arial" w:eastAsia="Arial" w:hAnsi="Arial" w:cs="Arial"/>
          <w:sz w:val="19"/>
          <w:szCs w:val="19"/>
        </w:rPr>
      </w:pPr>
    </w:p>
    <w:p w14:paraId="487550A9"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57A44AF2" w14:textId="77777777" w:rsidR="000F77AA" w:rsidRDefault="000F77AA">
      <w:pPr>
        <w:spacing w:after="0" w:line="240" w:lineRule="auto"/>
        <w:jc w:val="both"/>
        <w:rPr>
          <w:rFonts w:ascii="Arial" w:eastAsia="Arial" w:hAnsi="Arial" w:cs="Arial"/>
          <w:b/>
          <w:sz w:val="19"/>
          <w:szCs w:val="19"/>
        </w:rPr>
      </w:pPr>
    </w:p>
    <w:p w14:paraId="54DC00CD"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17179EFA" w14:textId="77777777" w:rsidR="000F77AA" w:rsidRDefault="000F77AA">
      <w:pPr>
        <w:spacing w:after="0" w:line="240" w:lineRule="auto"/>
        <w:jc w:val="both"/>
        <w:rPr>
          <w:rFonts w:ascii="Arial" w:eastAsia="Arial" w:hAnsi="Arial" w:cs="Arial"/>
          <w:sz w:val="19"/>
          <w:szCs w:val="19"/>
        </w:rPr>
      </w:pPr>
    </w:p>
    <w:p w14:paraId="003AA2E2"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64876535" w14:textId="77777777" w:rsidR="000F77AA" w:rsidRDefault="000F77AA">
      <w:pPr>
        <w:spacing w:after="0" w:line="240" w:lineRule="auto"/>
        <w:jc w:val="both"/>
        <w:rPr>
          <w:rFonts w:ascii="Arial" w:eastAsia="Arial" w:hAnsi="Arial" w:cs="Arial"/>
          <w:sz w:val="19"/>
          <w:szCs w:val="19"/>
        </w:rPr>
      </w:pPr>
    </w:p>
    <w:p w14:paraId="3942896F"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a Personas Adultas Mayores y Asistencia Social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89F2DC2" w14:textId="77777777" w:rsidR="000F77AA" w:rsidRDefault="000F77AA">
      <w:pPr>
        <w:spacing w:after="0" w:line="240" w:lineRule="auto"/>
        <w:jc w:val="both"/>
        <w:rPr>
          <w:rFonts w:ascii="Arial" w:eastAsia="Arial" w:hAnsi="Arial" w:cs="Arial"/>
          <w:sz w:val="19"/>
          <w:szCs w:val="19"/>
        </w:rPr>
      </w:pPr>
    </w:p>
    <w:p w14:paraId="1DAB3B6D"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D13972B" w14:textId="77777777" w:rsidR="000F77AA" w:rsidRDefault="000F77AA">
      <w:pPr>
        <w:spacing w:after="0" w:line="240" w:lineRule="auto"/>
        <w:jc w:val="both"/>
        <w:rPr>
          <w:rFonts w:ascii="Arial" w:eastAsia="Arial" w:hAnsi="Arial" w:cs="Arial"/>
          <w:sz w:val="19"/>
          <w:szCs w:val="19"/>
        </w:rPr>
      </w:pPr>
    </w:p>
    <w:p w14:paraId="039B2CE8"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7316836A"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41BC701F"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75261D6A"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IV) La descripción clara y precisa de los datos personales respecto de los que se busca ejercer alguno de los derechos ARCO, salvo que se trate del derecho de acceso;</w:t>
      </w:r>
    </w:p>
    <w:p w14:paraId="524368A3"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7F121C3D" w14:textId="77777777" w:rsidR="000F77AA" w:rsidRDefault="00234BA8">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74D246FE" w14:textId="77777777" w:rsidR="000F77AA" w:rsidRDefault="000F77AA">
      <w:pPr>
        <w:spacing w:after="0" w:line="240" w:lineRule="auto"/>
        <w:jc w:val="both"/>
        <w:rPr>
          <w:rFonts w:ascii="Arial" w:eastAsia="Arial" w:hAnsi="Arial" w:cs="Arial"/>
          <w:sz w:val="19"/>
          <w:szCs w:val="19"/>
        </w:rPr>
      </w:pPr>
    </w:p>
    <w:p w14:paraId="41FA81C6" w14:textId="77777777" w:rsidR="000F77AA" w:rsidRDefault="00234BA8">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42515A60" w14:textId="77777777" w:rsidR="000F77AA" w:rsidRDefault="000F77AA">
      <w:pPr>
        <w:spacing w:after="0" w:line="240" w:lineRule="auto"/>
        <w:jc w:val="both"/>
        <w:rPr>
          <w:rFonts w:ascii="Arial" w:eastAsia="Arial" w:hAnsi="Arial" w:cs="Arial"/>
          <w:sz w:val="19"/>
          <w:szCs w:val="19"/>
        </w:rPr>
      </w:pPr>
    </w:p>
    <w:p w14:paraId="4604FFB9" w14:textId="77777777" w:rsidR="000F77AA" w:rsidRDefault="00234BA8">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48D336CC" w14:textId="77777777" w:rsidR="000F77AA" w:rsidRDefault="00F5515B">
      <w:pPr>
        <w:spacing w:after="0" w:line="240" w:lineRule="auto"/>
        <w:jc w:val="both"/>
        <w:rPr>
          <w:rFonts w:ascii="Arial" w:eastAsia="Arial" w:hAnsi="Arial" w:cs="Arial"/>
          <w:sz w:val="19"/>
          <w:szCs w:val="19"/>
        </w:rPr>
      </w:pPr>
      <w:hyperlink r:id="rId11">
        <w:r w:rsidR="00234BA8">
          <w:rPr>
            <w:rFonts w:ascii="Arial" w:eastAsia="Arial" w:hAnsi="Arial" w:cs="Arial"/>
            <w:color w:val="0000FF"/>
            <w:sz w:val="19"/>
            <w:szCs w:val="19"/>
            <w:u w:val="single"/>
          </w:rPr>
          <w:t>http://www.monterrey.gob.mx/transparencia/AvisosDePrivacidad.html</w:t>
        </w:r>
      </w:hyperlink>
      <w:r w:rsidR="00234BA8">
        <w:rPr>
          <w:rFonts w:ascii="Arial" w:eastAsia="Arial" w:hAnsi="Arial" w:cs="Arial"/>
          <w:sz w:val="19"/>
          <w:szCs w:val="19"/>
        </w:rPr>
        <w:t>.</w:t>
      </w:r>
    </w:p>
    <w:p w14:paraId="69E9FABC" w14:textId="77777777" w:rsidR="000F77AA" w:rsidRDefault="000F77AA">
      <w:pPr>
        <w:spacing w:after="0" w:line="240" w:lineRule="auto"/>
        <w:jc w:val="both"/>
        <w:rPr>
          <w:rFonts w:ascii="Arial" w:eastAsia="Arial" w:hAnsi="Arial" w:cs="Arial"/>
          <w:sz w:val="19"/>
          <w:szCs w:val="19"/>
        </w:rPr>
      </w:pPr>
    </w:p>
    <w:p w14:paraId="5044FB34" w14:textId="77777777" w:rsidR="000F77AA" w:rsidRDefault="000F77AA">
      <w:pPr>
        <w:spacing w:after="0" w:line="240" w:lineRule="auto"/>
        <w:jc w:val="both"/>
        <w:rPr>
          <w:rFonts w:ascii="Arial" w:eastAsia="Arial" w:hAnsi="Arial" w:cs="Arial"/>
          <w:sz w:val="19"/>
          <w:szCs w:val="19"/>
        </w:rPr>
      </w:pPr>
    </w:p>
    <w:p w14:paraId="094F552F" w14:textId="77777777" w:rsidR="00A73101" w:rsidRDefault="00A73101" w:rsidP="00A73101">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394AAC2F" w14:textId="77777777" w:rsidR="000F77AA" w:rsidRDefault="000F77AA">
      <w:pPr>
        <w:spacing w:after="0"/>
        <w:rPr>
          <w:rFonts w:ascii="Arial" w:eastAsia="Arial" w:hAnsi="Arial" w:cs="Arial"/>
          <w:sz w:val="19"/>
          <w:szCs w:val="19"/>
        </w:rPr>
      </w:pPr>
      <w:bookmarkStart w:id="2" w:name="_GoBack"/>
      <w:bookmarkEnd w:id="2"/>
    </w:p>
    <w:sectPr w:rsidR="000F77AA">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197A" w14:textId="77777777" w:rsidR="00F5515B" w:rsidRDefault="00F5515B">
      <w:pPr>
        <w:spacing w:after="0" w:line="240" w:lineRule="auto"/>
      </w:pPr>
      <w:r>
        <w:separator/>
      </w:r>
    </w:p>
  </w:endnote>
  <w:endnote w:type="continuationSeparator" w:id="0">
    <w:p w14:paraId="3DF5D9C5" w14:textId="77777777" w:rsidR="00F5515B" w:rsidRDefault="00F5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1DA4" w14:textId="77777777" w:rsidR="00F5515B" w:rsidRDefault="00F5515B">
      <w:pPr>
        <w:spacing w:after="0" w:line="240" w:lineRule="auto"/>
      </w:pPr>
      <w:r>
        <w:separator/>
      </w:r>
    </w:p>
  </w:footnote>
  <w:footnote w:type="continuationSeparator" w:id="0">
    <w:p w14:paraId="3639C05C" w14:textId="77777777" w:rsidR="00F5515B" w:rsidRDefault="00F5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77D1" w14:textId="77777777" w:rsidR="000F77AA" w:rsidRDefault="00F5515B">
    <w:pPr>
      <w:pBdr>
        <w:top w:val="nil"/>
        <w:left w:val="nil"/>
        <w:bottom w:val="nil"/>
        <w:right w:val="nil"/>
        <w:between w:val="nil"/>
      </w:pBdr>
      <w:tabs>
        <w:tab w:val="center" w:pos="4419"/>
        <w:tab w:val="right" w:pos="8838"/>
      </w:tabs>
      <w:spacing w:after="0" w:line="240" w:lineRule="auto"/>
      <w:rPr>
        <w:color w:val="000000"/>
      </w:rPr>
    </w:pPr>
    <w:r>
      <w:rPr>
        <w:color w:val="000000"/>
      </w:rPr>
      <w:pict w14:anchorId="2A279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58A1" w14:textId="77777777" w:rsidR="000F77AA" w:rsidRDefault="00F5515B">
    <w:pPr>
      <w:spacing w:after="0" w:line="240" w:lineRule="auto"/>
      <w:jc w:val="center"/>
      <w:rPr>
        <w:rFonts w:ascii="Arial" w:eastAsia="Arial" w:hAnsi="Arial" w:cs="Arial"/>
        <w:b/>
        <w:i/>
        <w:sz w:val="20"/>
        <w:szCs w:val="20"/>
      </w:rPr>
    </w:pPr>
    <w:r>
      <w:rPr>
        <w:rFonts w:ascii="Arial" w:eastAsia="Arial" w:hAnsi="Arial" w:cs="Arial"/>
        <w:b/>
        <w:i/>
        <w:sz w:val="20"/>
        <w:szCs w:val="20"/>
      </w:rPr>
      <w:pict w14:anchorId="4ADD3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1" gain="19661f" blacklevel="22938f"/>
          <w10:wrap anchorx="margin" anchory="margin"/>
        </v:shape>
      </w:pict>
    </w:r>
    <w:r w:rsidR="00234BA8">
      <w:rPr>
        <w:rFonts w:ascii="Arial" w:eastAsia="Arial" w:hAnsi="Arial" w:cs="Arial"/>
        <w:b/>
        <w:i/>
        <w:sz w:val="20"/>
        <w:szCs w:val="20"/>
      </w:rPr>
      <w:t>“</w:t>
    </w:r>
    <w:proofErr w:type="gramStart"/>
    <w:r w:rsidR="00234BA8">
      <w:rPr>
        <w:rFonts w:ascii="Arial" w:eastAsia="Arial" w:hAnsi="Arial" w:cs="Arial"/>
        <w:b/>
        <w:i/>
        <w:sz w:val="20"/>
        <w:szCs w:val="20"/>
      </w:rPr>
      <w:t>Cero tolerancia</w:t>
    </w:r>
    <w:proofErr w:type="gramEnd"/>
    <w:r w:rsidR="00234BA8">
      <w:rPr>
        <w:rFonts w:ascii="Arial" w:eastAsia="Arial" w:hAnsi="Arial" w:cs="Arial"/>
        <w:b/>
        <w:i/>
        <w:sz w:val="20"/>
        <w:szCs w:val="20"/>
      </w:rPr>
      <w:t xml:space="preserve"> a la violencia contra las mujeres, niñas y adolescentes”</w:t>
    </w:r>
  </w:p>
  <w:p w14:paraId="1E53E0A6" w14:textId="77777777" w:rsidR="000F77AA" w:rsidRDefault="00234BA8">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2F9077F" wp14:editId="46A15DD7">
          <wp:extent cx="2248346" cy="11887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3799DE9E" wp14:editId="24FE2140">
              <wp:simplePos x="0" y="0"/>
              <wp:positionH relativeFrom="column">
                <wp:posOffset>-165099</wp:posOffset>
              </wp:positionH>
              <wp:positionV relativeFrom="paragraph">
                <wp:posOffset>1193800</wp:posOffset>
              </wp:positionV>
              <wp:extent cx="2641407" cy="256015"/>
              <wp:effectExtent l="0" t="0" r="0" b="0"/>
              <wp:wrapNone/>
              <wp:docPr id="3" name="Rectángulo 3"/>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0E4CEC44" w14:textId="77777777" w:rsidR="000F77AA" w:rsidRDefault="00234BA8">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w:pict>
            <v:rect w14:anchorId="3799DE9E" id="Rectángulo 3" o:spid="_x0000_s1026" style="position:absolute;margin-left:-13pt;margin-top:94pt;width:208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KE8AEAAKoDAAAOAAAAZHJzL2Uyb0RvYy54bWysU0tu2zAQ3RfoHQjua30sKbZgOSgSuCgQ&#10;tEbSHICmKIsAfyVpSz5Oz9KLdUipidvsim6oGc5w5r2Zp83tKAU6M+u4Vg3OFilGTFHdcnVs8PO3&#10;3YcVRs4T1RKhFWvwhTl8u33/bjOYmuW616JlFkER5erBNLj33tRJ4mjPJHELbZiCYKetJB5ce0xa&#10;SwaoLkWSp2mVDNq2xmrKnIPb+ymIt7F+1zHqv3adYx6JBgM2H08bz0M4k+2G1EdLTM/pDIP8AwpJ&#10;uIKmL6XuiSfoZPmbUpJTq53u/IJqmeiu45RFDsAmS/9i89QTwyIXGI4zL2Ny/68s/XLeW8TbBi8x&#10;UkTCih5haD9/qONJaLQMAxqMqyHvyezt7DkwA9uxszJ8gQcaG1ykyzQt1xhdoFxVVjdlOQ2YjR5R&#10;SMirZbZa5RhRyMiLqljHDSSvlYx1/hPTEgWjwRawxLmS84Pz0B1Sf6eExk4L3u64ENEJomF3wqIz&#10;gXULn4Xu8OKPLKFCrtLh1RQON0kgOdEKlh8P48z1oNsLjMgZuuOA6YE4vycWRJJhNIBwGuy+n4hl&#10;GInPCjazzoq8BKVFpyhvUpCdvY4criNE0V6DHj1Gk3nnozonjB9PXnc88g6oJigzWBBEJDeLNyju&#10;2o9Zr7/Y9hcAAAD//wMAUEsDBBQABgAIAAAAIQCMqxHy3gAAAAsBAAAPAAAAZHJzL2Rvd25yZXYu&#10;eG1sTI9BS8NAEIXvgv9hGcFbuzGVEmM2RYTexGKr9LpNptm02dmQnabx3zue9PaG93jzvWI1+U6N&#10;OMQ2kIGHeQIKqQp1S42Bz916loGKbKm2XSA08I0RVuXtTWHzOlzpA8ctN0pKKObWgGPuc61j5dDb&#10;OA89knjHMHjLcg6Nrgd7lXLf6TRJltrbluSDsz2+OqzO24s38PYYN6c1jm6z31fcv7MLX+fJmPu7&#10;6eUZFOPEf2H4xRd0KIXpEC5UR9UZmKVL2cJiZJkISSyeEhEHA2maLUCXhf6/ofwBAAD//wMAUEsB&#10;Ai0AFAAGAAgAAAAhALaDOJL+AAAA4QEAABMAAAAAAAAAAAAAAAAAAAAAAFtDb250ZW50X1R5cGVz&#10;XS54bWxQSwECLQAUAAYACAAAACEAOP0h/9YAAACUAQAACwAAAAAAAAAAAAAAAAAvAQAAX3JlbHMv&#10;LnJlbHNQSwECLQAUAAYACAAAACEAe60yhPABAACqAwAADgAAAAAAAAAAAAAAAAAuAgAAZHJzL2Uy&#10;b0RvYy54bWxQSwECLQAUAAYACAAAACEAjKsR8t4AAAALAQAADwAAAAAAAAAAAAAAAABKBAAAZHJz&#10;L2Rvd25yZXYueG1sUEsFBgAAAAAEAAQA8wAAAFUFAAAAAA==&#10;" fillcolor="white [3201]" stroked="f">
              <v:textbox inset="2.53958mm,1.2694mm,2.53958mm,1.2694mm">
                <w:txbxContent>
                  <w:p w14:paraId="0E4CEC44" w14:textId="77777777" w:rsidR="000F77AA" w:rsidRDefault="00234BA8">
                    <w:pPr>
                      <w:spacing w:line="258" w:lineRule="auto"/>
                      <w:textDirection w:val="btLr"/>
                    </w:pPr>
                    <w:r>
                      <w:rPr>
                        <w:rFonts w:ascii="Arial" w:eastAsia="Arial" w:hAnsi="Arial" w:cs="Arial"/>
                        <w:i/>
                        <w:color w:val="000000"/>
                        <w:sz w:val="18"/>
                      </w:rPr>
                      <w:t>“Ciudad Heroica de Monterrey, Nuevo León”</w:t>
                    </w:r>
                  </w:p>
                </w:txbxContent>
              </v:textbox>
            </v:rect>
          </w:pict>
        </mc:Fallback>
      </mc:AlternateContent>
    </w:r>
  </w:p>
  <w:p w14:paraId="12DDF0B6" w14:textId="77777777" w:rsidR="000F77AA" w:rsidRDefault="000F77AA">
    <w:pPr>
      <w:pBdr>
        <w:top w:val="nil"/>
        <w:left w:val="nil"/>
        <w:bottom w:val="nil"/>
        <w:right w:val="nil"/>
        <w:between w:val="nil"/>
      </w:pBdr>
      <w:tabs>
        <w:tab w:val="center" w:pos="4419"/>
        <w:tab w:val="right" w:pos="8838"/>
      </w:tabs>
      <w:spacing w:after="0" w:line="240" w:lineRule="auto"/>
      <w:rPr>
        <w:color w:val="000000"/>
      </w:rPr>
    </w:pPr>
  </w:p>
  <w:p w14:paraId="676836A1" w14:textId="77777777" w:rsidR="000F77AA" w:rsidRDefault="000F77AA">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6631" w14:textId="77777777" w:rsidR="000F77AA" w:rsidRDefault="00F5515B">
    <w:pPr>
      <w:pBdr>
        <w:top w:val="nil"/>
        <w:left w:val="nil"/>
        <w:bottom w:val="nil"/>
        <w:right w:val="nil"/>
        <w:between w:val="nil"/>
      </w:pBdr>
      <w:tabs>
        <w:tab w:val="center" w:pos="4419"/>
        <w:tab w:val="right" w:pos="8838"/>
      </w:tabs>
      <w:spacing w:after="0" w:line="240" w:lineRule="auto"/>
      <w:rPr>
        <w:color w:val="000000"/>
      </w:rPr>
    </w:pPr>
    <w:r>
      <w:rPr>
        <w:color w:val="000000"/>
      </w:rPr>
      <w:pict w14:anchorId="444E6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AA"/>
    <w:rsid w:val="000F77AA"/>
    <w:rsid w:val="00234BA8"/>
    <w:rsid w:val="006A7A74"/>
    <w:rsid w:val="007F27A5"/>
    <w:rsid w:val="008C6D90"/>
    <w:rsid w:val="00A73101"/>
    <w:rsid w:val="00E1140F"/>
    <w:rsid w:val="00EC69FE"/>
    <w:rsid w:val="00F55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FEAA3"/>
  <w15:docId w15:val="{BE647883-8107-46DE-A4C0-1DF1080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06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0Dsx9tZ4X7mPVkyEEWA7YDjKQ==">CgMxLjAaGgoBMBIVChMIBCoPCgtBQUFBLUxaUVg3WRABGhoKATESFQoTCAQqDwoLQUFBQS1uQXJYUEEQASKfBAoLQUFBQS1MWlFYN1kSyAMKC0FBQUEtTFpRWDdZEgtBQUFBLUxaUVg3WRoNCgl0ZXh0L2h0bWwSACIOCgp0ZXh0L3BsYWluEgAqXQokRXJpa2EgTW9uc2VycmF0IFNhbiBOaWNvbGFzIE1hdHVyYW5hGjUvL3NzbC5nc3RhdGljLmNvbS9kb2NzL2NvbW1vbi9ibHVlX3NpbGhvdWV0dGU5Ni0wLnBuZzCA88qtuTE4gPPKrbkxSnMKJGFwcGxpY2F0aW9uL3ZuZC5nb29nbGUtYXBwcy5kb2NzLm1kcxpLwtfa5AFFGkMKPwo5YXPDrSBjb21vIHN1IGltYWdlbiwgYSB0cmF2w6lzIGRlIGZvdG9ncmFmw61hcyB5L28gdsOtZGVvEAEYABABcl8KJEVyaWthIE1vbnNlcnJhdCBTYW4gTmljb2xhcyBNYXR1cmFuYRo3CjUvL3NzbC5nc3RhdGljLmNvbS9kb2NzL2NvbW1vbi9ibHVlX3NpbGhvdWV0dGU5Ni0wLnBuZ3gAggE1c3VnZ2VzdElkSW1wb3J0YWJmOGJkZmYtNTZjMC00NzcyLWEwN2YtM2YyY2Y3M2RiNTllXzKIAQGaAQYIABAAGACwAQC4AQEYgPPKrbkxIIDzyq25MTAAQjVzdWdnZXN0SWRJbXBvcnRhYmY4YmRmZi01NmMwLTQ3NzItYTA3Zi0zZjJjZjczZGI1OWVfMiLzAgoLQUFBQS1uQXJYUEESvwIKC0FBQUEtbkFyWFBBEgtBQUFBLW5BclhQQRoNCgl0ZXh0L2h0bWwSACIOCgp0ZXh0L3BsYWluEgAqGyIVMTE3Njc2NjkyNDE3Mjk0MDUxOTY5KAA4ADCN3bGzujE4gOGxs7oxSqQBCiRhcHBsaWNhdGlvbi92bmQuZ29vZ2xlLWFwcHMuZG9jcy5tZHMafMLX2uQBdhp0CnAKamFzw60gbWlzbW8sIHNlIGxlIGluZm9ybWEgcXVlIHNlIHRvbWFyw6FuIGZvdG9ncmFmw61hcyB5L28gdsOtZGVvcywgbG9zIGN1YWxlcyBzZSBjb211bmljYXLDoW4gZW4gdHLDoW1pdGUQARgBEAFaDG1zcXF3ZWVvZDJzdXICIAB4AIIBFHN1Z2dlc3QuMTAxcHBncWZlZzE3mgEGCAAQABgAGI3dsbO6MSCA4bGzujFCFHN1Z2dlc3QuMTAxcHBncWZlZzE3MghoLmdqZGd4czIJaC4zMGowemxsOABqXQo1c3VnZ2VzdElkSW1wb3J0YWJmOGJkZmYtNTZjMC00NzcyLWEwN2YtM2YyY2Y3M2RiNTllXzISJEVyaWthIE1vbnNlcnJhdCBTYW4gTmljb2xhcyBNYXR1cmFuYWpdCjVzdWdnZXN0SWRJbXBvcnRhYmY4YmRmZi01NmMwLTQ3NzItYTA3Zi0zZjJjZjczZGI1OWVfOBIkRXJpa2EgTW9uc2VycmF0IFNhbiBOaWNvbGFzIE1hdHVyYW5haiUKFHN1Z2dlc3QuejVpMG53dGIzemJjEg1Nb3NlIE1hdHVyYW5val0KNXN1Z2dlc3RJZEltcG9ydGFiZjhiZGZmLTU2YzAtNDc3Mi1hMDdmLTNmMmNmNzNkYjU5ZV8xEiRFcmlrYSBNb25zZXJyYXQgU2FuIE5pY29sYXMgTWF0dXJhbmFqXQo1c3VnZ2VzdElkSW1wb3J0YWJmOGJkZmYtNTZjMC00NzcyLWEwN2YtM2YyY2Y3M2RiNTllXzQSJEVyaWthIE1vbnNlcnJhdCBTYW4gTmljb2xhcyBNYXR1cmFuYWolChRzdWdnZXN0LjEwMXBwZ3FmZWcxNxINTW9zZSBNYXR1cmFub2pdCjVzdWdnZXN0SWRJbXBvcnRhYmY4YmRmZi01NmMwLTQ3NzItYTA3Zi0zZjJjZjczZGI1OWVfNxIkRXJpa2EgTW9uc2VycmF0IFNhbiBOaWNvbGFzIE1hdHVyYW5hciExTk1fZ2JmT3VwSmZJTnNQNTh3ZmxRdkJibXpVelV4N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7754</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4</cp:revision>
  <dcterms:created xsi:type="dcterms:W3CDTF">2023-11-09T14:28:00Z</dcterms:created>
  <dcterms:modified xsi:type="dcterms:W3CDTF">2023-11-09T21:20:00Z</dcterms:modified>
</cp:coreProperties>
</file>