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EFE6416" w:rsidR="0009550E" w:rsidRPr="000C5B09" w:rsidRDefault="000C5B09">
      <w:pPr>
        <w:spacing w:after="0" w:line="240" w:lineRule="auto"/>
        <w:ind w:left="-709" w:right="-377"/>
        <w:jc w:val="center"/>
        <w:rPr>
          <w:rFonts w:ascii="Cambria" w:eastAsia="Cambria" w:hAnsi="Cambria" w:cs="Cambria"/>
          <w:b/>
        </w:rPr>
      </w:pPr>
      <w:r w:rsidRPr="000C5B09">
        <w:rPr>
          <w:rFonts w:ascii="Cambria" w:eastAsia="Cambria" w:hAnsi="Cambria" w:cs="Cambria"/>
          <w:b/>
        </w:rPr>
        <w:t xml:space="preserve">AVISO DE PRIVACIDAD INTEGRAL – GANADORES </w:t>
      </w:r>
      <w:r w:rsidR="006914C7">
        <w:rPr>
          <w:rFonts w:ascii="Cambria" w:eastAsia="Cambria" w:hAnsi="Cambria" w:cs="Cambria"/>
          <w:b/>
        </w:rPr>
        <w:t>DE REGALOS</w:t>
      </w:r>
      <w:r w:rsidRPr="000C5B09">
        <w:rPr>
          <w:rFonts w:ascii="Cambria" w:eastAsia="Cambria" w:hAnsi="Cambria" w:cs="Cambria"/>
          <w:b/>
        </w:rPr>
        <w:t xml:space="preserve"> POR EL FESTEJO </w:t>
      </w:r>
    </w:p>
    <w:p w14:paraId="00000002" w14:textId="44B0DF49" w:rsidR="0009550E" w:rsidRPr="000C5B09" w:rsidRDefault="000C5B09">
      <w:pPr>
        <w:spacing w:after="0" w:line="240" w:lineRule="auto"/>
        <w:ind w:left="-709" w:right="-377"/>
        <w:jc w:val="center"/>
        <w:rPr>
          <w:rFonts w:ascii="Cambria" w:eastAsia="Cambria" w:hAnsi="Cambria" w:cs="Cambria"/>
          <w:b/>
        </w:rPr>
      </w:pPr>
      <w:r w:rsidRPr="000C5B09">
        <w:rPr>
          <w:rFonts w:ascii="Cambria" w:eastAsia="Cambria" w:hAnsi="Cambria" w:cs="Cambria"/>
          <w:b/>
        </w:rPr>
        <w:t>“</w:t>
      </w:r>
      <w:r w:rsidR="00775294">
        <w:rPr>
          <w:rFonts w:ascii="Cambria" w:eastAsia="Cambria" w:hAnsi="Cambria" w:cs="Cambria"/>
          <w:b/>
        </w:rPr>
        <w:t>EL PAPÁ + PADRE</w:t>
      </w:r>
      <w:r w:rsidRPr="000C5B09">
        <w:rPr>
          <w:rFonts w:ascii="Cambria" w:eastAsia="Cambria" w:hAnsi="Cambria" w:cs="Cambria"/>
          <w:b/>
        </w:rPr>
        <w:t>”</w:t>
      </w:r>
      <w:r w:rsidR="00775294">
        <w:rPr>
          <w:rFonts w:ascii="Cambria" w:eastAsia="Cambria" w:hAnsi="Cambria" w:cs="Cambria"/>
          <w:b/>
        </w:rPr>
        <w:t xml:space="preserve"> </w:t>
      </w:r>
    </w:p>
    <w:p w14:paraId="00000003" w14:textId="77777777" w:rsidR="0009550E" w:rsidRPr="000C5B09" w:rsidRDefault="000C5B09">
      <w:pPr>
        <w:spacing w:after="0" w:line="240" w:lineRule="auto"/>
        <w:ind w:left="-709" w:right="-377"/>
        <w:jc w:val="center"/>
        <w:rPr>
          <w:rFonts w:ascii="Cambria" w:eastAsia="Cambria" w:hAnsi="Cambria" w:cs="Cambria"/>
        </w:rPr>
      </w:pPr>
      <w:r w:rsidRPr="000C5B09">
        <w:rPr>
          <w:rFonts w:ascii="Cambria" w:eastAsia="Cambria" w:hAnsi="Cambria" w:cs="Cambria"/>
        </w:rPr>
        <w:t> </w:t>
      </w:r>
    </w:p>
    <w:p w14:paraId="00000004" w14:textId="4E8312D1" w:rsidR="0009550E" w:rsidRPr="000C5B09" w:rsidRDefault="000C5B09">
      <w:pPr>
        <w:spacing w:after="0" w:line="240" w:lineRule="auto"/>
        <w:ind w:left="-709" w:right="-377"/>
        <w:jc w:val="both"/>
        <w:rPr>
          <w:rFonts w:ascii="Cambria" w:eastAsia="Cambria" w:hAnsi="Cambria" w:cs="Cambria"/>
        </w:rPr>
      </w:pPr>
      <w:r w:rsidRPr="000C5B09">
        <w:rPr>
          <w:rFonts w:ascii="Cambria" w:eastAsia="Cambria" w:hAnsi="Cambria" w:cs="Cambria"/>
          <w:b/>
        </w:rPr>
        <w:t xml:space="preserve">DATOS DEL RESPONSABLE DEL TRATAMIENTO. </w:t>
      </w:r>
      <w:r w:rsidR="004324F4">
        <w:rPr>
          <w:rFonts w:ascii="Cambria" w:eastAsia="Cambria" w:hAnsi="Cambria" w:cs="Cambria"/>
        </w:rPr>
        <w:t xml:space="preserve">La Dirección General de Promoción del Bienestar </w:t>
      </w:r>
      <w:r w:rsidRPr="000C5B09">
        <w:rPr>
          <w:rFonts w:ascii="Cambria" w:eastAsia="Cambria" w:hAnsi="Cambria" w:cs="Cambria"/>
        </w:rPr>
        <w:t xml:space="preserve">de la Secretaría de Desarrollo Humano e Igualdad Sustantiva de Monterrey, con domicilio en Zaragoza S/N </w:t>
      </w:r>
      <w:r w:rsidR="004324F4">
        <w:rPr>
          <w:rFonts w:ascii="Cambria" w:eastAsia="Cambria" w:hAnsi="Cambria" w:cs="Cambria"/>
        </w:rPr>
        <w:t xml:space="preserve"> colonia </w:t>
      </w:r>
      <w:r w:rsidRPr="000C5B09">
        <w:rPr>
          <w:rFonts w:ascii="Cambria" w:eastAsia="Cambria" w:hAnsi="Cambria" w:cs="Cambria"/>
        </w:rPr>
        <w:t>Centro, Monterrey, Nuevo León, C.P. 64000;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00000005" w14:textId="77777777" w:rsidR="0009550E" w:rsidRPr="000C5B09" w:rsidRDefault="000C5B09">
      <w:pPr>
        <w:spacing w:after="0" w:line="240" w:lineRule="auto"/>
        <w:ind w:left="-709" w:right="-377"/>
        <w:jc w:val="both"/>
        <w:rPr>
          <w:rFonts w:ascii="Cambria" w:eastAsia="Cambria" w:hAnsi="Cambria" w:cs="Cambria"/>
        </w:rPr>
      </w:pPr>
      <w:r w:rsidRPr="000C5B09">
        <w:rPr>
          <w:rFonts w:ascii="Cambria" w:eastAsia="Cambria" w:hAnsi="Cambria" w:cs="Cambria"/>
        </w:rPr>
        <w:t>  </w:t>
      </w:r>
    </w:p>
    <w:p w14:paraId="00000006" w14:textId="40C340E1" w:rsidR="0009550E" w:rsidRPr="000C5B09" w:rsidRDefault="000C5B09">
      <w:pPr>
        <w:spacing w:after="0" w:line="240" w:lineRule="auto"/>
        <w:ind w:left="-709" w:right="-377"/>
        <w:jc w:val="both"/>
        <w:rPr>
          <w:rFonts w:ascii="Cambria" w:eastAsia="Cambria" w:hAnsi="Cambria" w:cs="Cambria"/>
        </w:rPr>
      </w:pPr>
      <w:r w:rsidRPr="000C5B09">
        <w:rPr>
          <w:rFonts w:ascii="Cambria" w:eastAsia="Cambria" w:hAnsi="Cambria" w:cs="Cambria"/>
          <w:b/>
        </w:rPr>
        <w:t xml:space="preserve">DATOS PERSONALES QUE SERÁN SOMETIDOS A TRATAMIENTO. </w:t>
      </w:r>
      <w:r w:rsidRPr="000C5B09">
        <w:rPr>
          <w:rFonts w:ascii="Cambria" w:eastAsia="Cambria" w:hAnsi="Cambria" w:cs="Cambria"/>
        </w:rPr>
        <w:t xml:space="preserve">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w:t>
      </w:r>
      <w:r w:rsidR="00B42C36" w:rsidRPr="000C5B09">
        <w:rPr>
          <w:rFonts w:ascii="Cambria" w:eastAsia="Cambria" w:hAnsi="Cambria" w:cs="Cambria"/>
        </w:rPr>
        <w:t>aquellos categorizados como de i</w:t>
      </w:r>
      <w:r w:rsidRPr="000C5B09">
        <w:rPr>
          <w:rFonts w:ascii="Cambria" w:eastAsia="Cambria" w:hAnsi="Cambria" w:cs="Cambria"/>
        </w:rPr>
        <w:t>dent</w:t>
      </w:r>
      <w:r w:rsidR="00B42C36" w:rsidRPr="000C5B09">
        <w:rPr>
          <w:rFonts w:ascii="Cambria" w:eastAsia="Cambria" w:hAnsi="Cambria" w:cs="Cambria"/>
        </w:rPr>
        <w:t>ificación y c</w:t>
      </w:r>
      <w:r w:rsidRPr="000C5B09">
        <w:rPr>
          <w:rFonts w:ascii="Cambria" w:eastAsia="Cambria" w:hAnsi="Cambria" w:cs="Cambria"/>
        </w:rPr>
        <w:t>ontacto los cuáles se especifican a continuación: identificación oficial con fotografía o pasaporte, comprobante de domicilio, número de teléfono e imagen (fotografías y video).</w:t>
      </w:r>
    </w:p>
    <w:p w14:paraId="00000007" w14:textId="77777777" w:rsidR="0009550E" w:rsidRPr="000C5B09" w:rsidRDefault="0009550E">
      <w:pPr>
        <w:spacing w:after="0" w:line="240" w:lineRule="auto"/>
        <w:ind w:left="-709" w:right="-377"/>
        <w:jc w:val="both"/>
        <w:rPr>
          <w:rFonts w:ascii="Cambria" w:eastAsia="Cambria" w:hAnsi="Cambria" w:cs="Cambria"/>
        </w:rPr>
      </w:pPr>
    </w:p>
    <w:p w14:paraId="78B571F2" w14:textId="77777777" w:rsidR="00B633EA" w:rsidRPr="000C5B09" w:rsidRDefault="000C5B09" w:rsidP="00B42C36">
      <w:pPr>
        <w:spacing w:after="0" w:line="240" w:lineRule="auto"/>
        <w:ind w:left="-709" w:right="-377"/>
        <w:jc w:val="both"/>
        <w:rPr>
          <w:rFonts w:ascii="Cambria" w:eastAsia="Cambria" w:hAnsi="Cambria" w:cs="Cambria"/>
        </w:rPr>
      </w:pPr>
      <w:r w:rsidRPr="000C5B09">
        <w:rPr>
          <w:rFonts w:ascii="Cambria" w:eastAsia="Cambria" w:hAnsi="Cambria" w:cs="Cambria"/>
          <w:b/>
        </w:rPr>
        <w:t xml:space="preserve">FUNDAMENTO PARA EL TRATAMIENTO DE DATOS PERSONALES. </w:t>
      </w:r>
      <w:r w:rsidR="00B633EA" w:rsidRPr="000C5B09">
        <w:rPr>
          <w:rFonts w:ascii="Cambria" w:eastAsia="Cambria" w:hAnsi="Cambria" w:cs="Cambria"/>
        </w:rPr>
        <w:t>El tratamiento de sus datos personales se realiza con fundamento en los artículos 1, 3 fracción II, 16 al 31, 70, 83, 85, y demás relativos, de la Ley General de Protección de Datos Personales en Posesión de los Sujetos Obligados, publicada en el Diario Oficial de la Federación el 26 de enero de 2017; artículos 3, fracción II, 16 al 35, 81, 97, 99 de la Ley de Protección de Datos Personales en Posesión de Sujetos Obligados del Estado de Nuevo León; artículo 91 de la Ley de Transparencia y Acceso a la Información Pública del Estado de Nuevo León; artículos 1, 87 y 89 de la Ley de Gobierno Municipal del Estado de Nuevo León; artículo 17 de la Ley de Fiscalización Superior del Estado de Nuevo León, y artículos 1, 16 fracción X, 122, 124 y 131 fracción XI, del Reglamento de la Administración Pública Municipal de Monterrey.</w:t>
      </w:r>
    </w:p>
    <w:p w14:paraId="00000009" w14:textId="0470DC06" w:rsidR="0009550E" w:rsidRPr="000C5B09" w:rsidRDefault="000C5B09" w:rsidP="00B42C36">
      <w:pPr>
        <w:spacing w:after="0" w:line="240" w:lineRule="auto"/>
        <w:ind w:left="-709" w:right="-377"/>
        <w:jc w:val="both"/>
        <w:rPr>
          <w:rFonts w:ascii="Cambria" w:eastAsia="Cambria" w:hAnsi="Cambria" w:cs="Cambria"/>
          <w:b/>
        </w:rPr>
      </w:pPr>
      <w:r w:rsidRPr="000C5B09">
        <w:rPr>
          <w:rFonts w:ascii="Cambria" w:eastAsia="Cambria" w:hAnsi="Cambria" w:cs="Cambria"/>
        </w:rPr>
        <w:t> </w:t>
      </w:r>
    </w:p>
    <w:p w14:paraId="7972D451" w14:textId="77777777" w:rsidR="00AD0463" w:rsidRDefault="000C5B09">
      <w:pPr>
        <w:spacing w:after="0" w:line="240" w:lineRule="auto"/>
        <w:ind w:left="-709" w:right="-377"/>
        <w:jc w:val="both"/>
        <w:rPr>
          <w:rFonts w:ascii="Cambria" w:eastAsia="Cambria" w:hAnsi="Cambria" w:cs="Cambria"/>
          <w:highlight w:val="white"/>
        </w:rPr>
      </w:pPr>
      <w:r w:rsidRPr="000C5B09">
        <w:rPr>
          <w:rFonts w:ascii="Cambria" w:eastAsia="Cambria" w:hAnsi="Cambria" w:cs="Cambria"/>
          <w:b/>
          <w:highlight w:val="white"/>
        </w:rPr>
        <w:t xml:space="preserve">FINALIDADES. </w:t>
      </w:r>
      <w:r w:rsidRPr="000C5B09">
        <w:rPr>
          <w:rFonts w:ascii="Cambria" w:eastAsia="Cambria" w:hAnsi="Cambria" w:cs="Cambria"/>
          <w:highlight w:val="white"/>
        </w:rPr>
        <w:t>Contar con datos de control, estadísticos, e informes sobre el beneficio brindado, conforme a la normatividad aplicable</w:t>
      </w:r>
      <w:r w:rsidR="00AD0463">
        <w:rPr>
          <w:rFonts w:ascii="Cambria" w:eastAsia="Cambria" w:hAnsi="Cambria" w:cs="Cambria"/>
          <w:highlight w:val="white"/>
        </w:rPr>
        <w:t xml:space="preserve">. </w:t>
      </w:r>
    </w:p>
    <w:p w14:paraId="0000000A" w14:textId="72FC6698" w:rsidR="0009550E" w:rsidRPr="000C5B09" w:rsidRDefault="00AD0463">
      <w:pPr>
        <w:spacing w:after="0" w:line="240" w:lineRule="auto"/>
        <w:ind w:left="-709" w:right="-377"/>
        <w:jc w:val="both"/>
        <w:rPr>
          <w:rFonts w:ascii="Cambria" w:eastAsia="Cambria" w:hAnsi="Cambria" w:cs="Cambria"/>
          <w:highlight w:val="white"/>
        </w:rPr>
      </w:pPr>
      <w:r>
        <w:rPr>
          <w:rFonts w:ascii="Cambria" w:eastAsia="Cambria" w:hAnsi="Cambria" w:cs="Cambria"/>
          <w:highlight w:val="white"/>
        </w:rPr>
        <w:t xml:space="preserve">El festejo “El Papá + Padre” es de índole público y es por eso que la imagen y fotografía es necesaria para su difusión  </w:t>
      </w:r>
      <w:r w:rsidR="000C5B09" w:rsidRPr="000C5B09">
        <w:rPr>
          <w:rFonts w:ascii="Cambria" w:eastAsia="Cambria" w:hAnsi="Cambria" w:cs="Cambria"/>
          <w:highlight w:val="white"/>
        </w:rPr>
        <w:t xml:space="preserve"> </w:t>
      </w:r>
    </w:p>
    <w:p w14:paraId="0000000B" w14:textId="77777777" w:rsidR="0009550E" w:rsidRPr="000C5B09" w:rsidRDefault="0009550E">
      <w:pPr>
        <w:spacing w:after="0" w:line="240" w:lineRule="auto"/>
        <w:ind w:left="-709" w:right="-377"/>
        <w:jc w:val="both"/>
        <w:rPr>
          <w:rFonts w:ascii="Cambria" w:eastAsia="Cambria" w:hAnsi="Cambria" w:cs="Cambria"/>
        </w:rPr>
      </w:pPr>
    </w:p>
    <w:p w14:paraId="0000000C" w14:textId="04E2701D" w:rsidR="0009550E" w:rsidRPr="000C5B09" w:rsidRDefault="000C5B09">
      <w:pPr>
        <w:spacing w:after="0" w:line="240" w:lineRule="auto"/>
        <w:ind w:left="-709" w:right="-377"/>
        <w:jc w:val="both"/>
        <w:rPr>
          <w:rFonts w:ascii="Cambria" w:eastAsia="Cambria" w:hAnsi="Cambria" w:cs="Cambria"/>
          <w:b/>
        </w:rPr>
      </w:pPr>
      <w:r w:rsidRPr="000C5B09">
        <w:rPr>
          <w:rFonts w:ascii="Cambria" w:eastAsia="Cambria" w:hAnsi="Cambria" w:cs="Cambria"/>
          <w:b/>
        </w:rPr>
        <w:t>MANIFESTACIÓN DE NEGATIVA PARA EL TRATAMIENTO DE SUS DATOS PERSONALES</w:t>
      </w:r>
      <w:r w:rsidRPr="000C5B09">
        <w:rPr>
          <w:rFonts w:ascii="Cambria" w:eastAsia="Cambria" w:hAnsi="Cambria" w:cs="Cambria"/>
        </w:rPr>
        <w:t xml:space="preserve">. Podrá manifestar su negativa de tratamiento de sus datos personales directamente en las instalaciones de la Dirección de </w:t>
      </w:r>
      <w:r w:rsidR="00DA1618">
        <w:rPr>
          <w:rFonts w:ascii="Cambria" w:eastAsia="Cambria" w:hAnsi="Cambria" w:cs="Cambria"/>
        </w:rPr>
        <w:t xml:space="preserve">General de Promoción del Bienestar </w:t>
      </w:r>
      <w:r w:rsidRPr="000C5B09">
        <w:rPr>
          <w:rFonts w:ascii="Cambria" w:eastAsia="Cambria" w:hAnsi="Cambria" w:cs="Cambria"/>
        </w:rPr>
        <w:t xml:space="preserve">de la Secretaría de Desarrollo Humano e Igualdad Sustantiva de Monterrey, con domicilio en Zaragoza S/N </w:t>
      </w:r>
      <w:r w:rsidR="00DA1618">
        <w:rPr>
          <w:rFonts w:ascii="Cambria" w:eastAsia="Cambria" w:hAnsi="Cambria" w:cs="Cambria"/>
        </w:rPr>
        <w:t xml:space="preserve"> Colonia</w:t>
      </w:r>
      <w:r w:rsidRPr="000C5B09">
        <w:rPr>
          <w:rFonts w:ascii="Cambria" w:eastAsia="Cambria" w:hAnsi="Cambria" w:cs="Cambria"/>
        </w:rPr>
        <w:t xml:space="preserve"> Centro, Monterrey, Nuevo León, C.P. 64000 o acudiendo directamente ante la Unidad de Transparencia de Administración Pública Centralizada del Municipio de Monterrey (Dirección de Transparencia de la Contraloría Municipal), con domicilio en </w:t>
      </w:r>
      <w:r w:rsidR="009C2F8F" w:rsidRPr="009C2F8F">
        <w:rPr>
          <w:rFonts w:ascii="Cambria" w:eastAsia="Cambria" w:hAnsi="Cambria" w:cs="Cambria"/>
          <w:b/>
          <w:lang w:val="es-ES_tradnl"/>
        </w:rPr>
        <w:t>Hidalgo número 443, piso 1, en la colonia Centro, de Monterrey, Nuevo León, C.P. 64000</w:t>
      </w:r>
      <w:r w:rsidRPr="000C5B09">
        <w:rPr>
          <w:rFonts w:ascii="Cambria" w:eastAsia="Cambria" w:hAnsi="Cambria" w:cs="Cambria"/>
        </w:rPr>
        <w:t xml:space="preserve">, y/o por medio del correo electrónico: </w:t>
      </w:r>
      <w:hyperlink r:id="rId5">
        <w:r w:rsidRPr="000C5B09">
          <w:rPr>
            <w:rFonts w:ascii="Cambria" w:eastAsia="Cambria" w:hAnsi="Cambria" w:cs="Cambria"/>
            <w:u w:val="single"/>
          </w:rPr>
          <w:t>transparencia.soporte@monterrey.gob.mx</w:t>
        </w:r>
      </w:hyperlink>
      <w:r w:rsidRPr="000C5B09">
        <w:rPr>
          <w:rFonts w:ascii="Cambria" w:eastAsia="Cambria" w:hAnsi="Cambria" w:cs="Cambria"/>
          <w:u w:val="single"/>
        </w:rPr>
        <w:t>.</w:t>
      </w:r>
    </w:p>
    <w:p w14:paraId="0000000D" w14:textId="77777777" w:rsidR="0009550E" w:rsidRPr="000C5B09" w:rsidRDefault="0009550E">
      <w:pPr>
        <w:spacing w:after="0" w:line="240" w:lineRule="auto"/>
        <w:ind w:left="-709" w:right="-377"/>
        <w:jc w:val="both"/>
        <w:rPr>
          <w:rFonts w:ascii="Cambria" w:eastAsia="Cambria" w:hAnsi="Cambria" w:cs="Cambria"/>
          <w:b/>
        </w:rPr>
      </w:pPr>
    </w:p>
    <w:p w14:paraId="0000000E" w14:textId="77777777" w:rsidR="0009550E" w:rsidRPr="000C5B09" w:rsidRDefault="000C5B09">
      <w:pPr>
        <w:spacing w:after="0" w:line="240" w:lineRule="auto"/>
        <w:ind w:left="-709" w:right="-377"/>
        <w:jc w:val="both"/>
        <w:rPr>
          <w:rFonts w:ascii="Cambria" w:eastAsia="Cambria" w:hAnsi="Cambria" w:cs="Cambria"/>
        </w:rPr>
      </w:pPr>
      <w:r w:rsidRPr="000C5B09">
        <w:rPr>
          <w:rFonts w:ascii="Cambria" w:eastAsia="Cambria" w:hAnsi="Cambria" w:cs="Cambria"/>
          <w:b/>
        </w:rPr>
        <w:t xml:space="preserve">TRANSFERENCIAS. </w:t>
      </w:r>
      <w:r w:rsidRPr="000C5B09">
        <w:rPr>
          <w:rFonts w:ascii="Cambria" w:eastAsia="Cambria" w:hAnsi="Cambria" w:cs="Cambria"/>
        </w:rPr>
        <w:t>Se informa que no se realizarán transferencias de datos personales, salvo requerimientos de información de autoridad competente, que estén debidamente fundados y motivados.</w:t>
      </w:r>
    </w:p>
    <w:p w14:paraId="0000000F" w14:textId="77777777" w:rsidR="0009550E" w:rsidRPr="000C5B09" w:rsidRDefault="000C5B09">
      <w:pPr>
        <w:spacing w:after="0" w:line="240" w:lineRule="auto"/>
        <w:ind w:left="-709" w:right="-377"/>
        <w:jc w:val="both"/>
        <w:rPr>
          <w:rFonts w:ascii="Cambria" w:eastAsia="Cambria" w:hAnsi="Cambria" w:cs="Cambria"/>
        </w:rPr>
      </w:pPr>
      <w:r w:rsidRPr="000C5B09">
        <w:rPr>
          <w:rFonts w:ascii="Cambria" w:eastAsia="Cambria" w:hAnsi="Cambria" w:cs="Cambria"/>
        </w:rPr>
        <w:t> </w:t>
      </w:r>
    </w:p>
    <w:p w14:paraId="3B1B6F1A" w14:textId="4E8FFECF" w:rsidR="00B42C36" w:rsidRPr="000C5B09" w:rsidRDefault="000C5B09" w:rsidP="00B42C36">
      <w:pPr>
        <w:spacing w:after="0" w:line="240" w:lineRule="auto"/>
        <w:ind w:left="-709" w:right="-377"/>
        <w:jc w:val="both"/>
        <w:rPr>
          <w:rFonts w:ascii="Cambria" w:eastAsia="Cambria" w:hAnsi="Cambria" w:cs="Cambria"/>
        </w:rPr>
      </w:pPr>
      <w:r w:rsidRPr="000C5B09">
        <w:rPr>
          <w:rFonts w:ascii="Cambria" w:eastAsia="Cambria" w:hAnsi="Cambria" w:cs="Cambria"/>
          <w:b/>
        </w:rPr>
        <w:t xml:space="preserve">MECANISMOS PARA EL EJERCICIO DE LOS DERECHOS ARCO. </w:t>
      </w:r>
      <w:r w:rsidR="00B42C36" w:rsidRPr="000C5B09">
        <w:rPr>
          <w:rFonts w:ascii="Cambria" w:eastAsia="Cambria" w:hAnsi="Cambria" w:cs="Cambria"/>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9C2F8F" w:rsidRPr="009C2F8F">
        <w:rPr>
          <w:rFonts w:ascii="Cambria" w:eastAsia="Cambria" w:hAnsi="Cambria" w:cs="Cambria"/>
          <w:b/>
          <w:lang w:val="es-ES_tradnl"/>
        </w:rPr>
        <w:t xml:space="preserve">Hidalgo número 443, piso 1, en la colonia </w:t>
      </w:r>
      <w:r w:rsidR="009C2F8F" w:rsidRPr="009C2F8F">
        <w:rPr>
          <w:rFonts w:ascii="Cambria" w:eastAsia="Cambria" w:hAnsi="Cambria" w:cs="Cambria"/>
          <w:b/>
          <w:lang w:val="es-ES_tradnl"/>
        </w:rPr>
        <w:lastRenderedPageBreak/>
        <w:t>Centro, de Monterrey, Nuevo León, C.P. 64000</w:t>
      </w:r>
      <w:r w:rsidR="00B42C36" w:rsidRPr="000C5B09">
        <w:rPr>
          <w:rFonts w:ascii="Cambria" w:eastAsia="Cambria" w:hAnsi="Cambria" w:cs="Cambria"/>
        </w:rPr>
        <w:t xml:space="preserve">,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 https://www.plataformadetransparencia.org.mx/ o bien, al correo electrónico: </w:t>
      </w:r>
      <w:hyperlink r:id="rId6" w:history="1">
        <w:r w:rsidR="00B633EA" w:rsidRPr="000C5B09">
          <w:rPr>
            <w:rStyle w:val="Hipervnculo"/>
            <w:rFonts w:ascii="Cambria" w:eastAsia="Cambria" w:hAnsi="Cambria" w:cs="Cambria"/>
            <w:color w:val="auto"/>
          </w:rPr>
          <w:t>transparencia.soporte@monterrey.gob.mx</w:t>
        </w:r>
      </w:hyperlink>
      <w:r w:rsidR="00B42C36" w:rsidRPr="000C5B09">
        <w:rPr>
          <w:rFonts w:ascii="Cambria" w:eastAsia="Cambria" w:hAnsi="Cambria" w:cs="Cambria"/>
        </w:rPr>
        <w:t>.</w:t>
      </w:r>
    </w:p>
    <w:p w14:paraId="5608BC9C" w14:textId="77777777" w:rsidR="00B633EA" w:rsidRPr="000C5B09" w:rsidRDefault="00B633EA" w:rsidP="00B42C36">
      <w:pPr>
        <w:spacing w:after="0" w:line="240" w:lineRule="auto"/>
        <w:ind w:left="-709" w:right="-377"/>
        <w:jc w:val="both"/>
        <w:rPr>
          <w:rFonts w:ascii="Cambria" w:eastAsia="Cambria" w:hAnsi="Cambria" w:cs="Cambria"/>
        </w:rPr>
      </w:pPr>
    </w:p>
    <w:p w14:paraId="268219EE" w14:textId="1E9D5C44"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Aunado a lo anterior, usted tiene el derecho de acceder a los datos personales que obren en posesión de la Dirección</w:t>
      </w:r>
      <w:r w:rsidR="00DA1618">
        <w:rPr>
          <w:rFonts w:ascii="Cambria" w:eastAsia="Cambria" w:hAnsi="Cambria" w:cs="Cambria"/>
        </w:rPr>
        <w:t xml:space="preserve"> General de Promoción del Bienestar </w:t>
      </w:r>
      <w:r w:rsidRPr="000C5B09">
        <w:rPr>
          <w:rFonts w:ascii="Cambria" w:eastAsia="Cambria" w:hAnsi="Cambria" w:cs="Cambria"/>
        </w:rPr>
        <w:t>de la Secretaría de Desarrollo Humano e Igualdad Sustantiva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82824DA" w14:textId="77777777" w:rsidR="00F5012A" w:rsidRPr="000C5B09" w:rsidRDefault="00F5012A" w:rsidP="00B42C36">
      <w:pPr>
        <w:spacing w:after="0" w:line="240" w:lineRule="auto"/>
        <w:ind w:left="-709" w:right="-377"/>
        <w:jc w:val="both"/>
        <w:rPr>
          <w:rFonts w:ascii="Cambria" w:eastAsia="Cambria" w:hAnsi="Cambria" w:cs="Cambria"/>
        </w:rPr>
      </w:pPr>
    </w:p>
    <w:p w14:paraId="68297EFF" w14:textId="4EE311A1"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8B497CD" w14:textId="77777777" w:rsidR="00F5012A" w:rsidRPr="000C5B09" w:rsidRDefault="00F5012A" w:rsidP="00B42C36">
      <w:pPr>
        <w:spacing w:after="0" w:line="240" w:lineRule="auto"/>
        <w:ind w:left="-709" w:right="-377"/>
        <w:jc w:val="both"/>
        <w:rPr>
          <w:rFonts w:ascii="Cambria" w:eastAsia="Cambria" w:hAnsi="Cambria" w:cs="Cambria"/>
        </w:rPr>
      </w:pPr>
    </w:p>
    <w:p w14:paraId="1AF9FE0A" w14:textId="371AC2EC"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I) El nombre del titular y su domicilio o cualquier otro medio para recibir notificaciones.</w:t>
      </w:r>
    </w:p>
    <w:p w14:paraId="039393B6" w14:textId="77777777"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II) Los documentos que acrediten la identidad del titular y, en su caso, la personalidad e identidad de su representante;</w:t>
      </w:r>
    </w:p>
    <w:p w14:paraId="4F966AEF" w14:textId="77777777"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III) De ser posible, el área responsable que trata los datos personales y ante el cual se presenta la solicitud;</w:t>
      </w:r>
    </w:p>
    <w:p w14:paraId="5891270B" w14:textId="77777777"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IV) La descripción clara y precisa de los datos personales respecto de los que se busca ejercer alguno de los derechos ARCO, salvo que se trate del derecho de acceso;</w:t>
      </w:r>
    </w:p>
    <w:p w14:paraId="5393B121" w14:textId="77777777"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V) La descripción del derecho ARCO que se pretende ejercer, o bien, lo que solicita el titular;</w:t>
      </w:r>
    </w:p>
    <w:p w14:paraId="63FF1A8C" w14:textId="77777777"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VI) Cualquier otro elemento o documento que facilite la localización de los datos personales, en su caso.</w:t>
      </w:r>
    </w:p>
    <w:p w14:paraId="4CAA6BB6" w14:textId="31934657"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7" w:history="1">
        <w:r w:rsidRPr="000C5B09">
          <w:rPr>
            <w:rStyle w:val="Hipervnculo"/>
            <w:rFonts w:ascii="Cambria" w:eastAsia="Cambria" w:hAnsi="Cambria" w:cs="Cambria"/>
            <w:color w:val="auto"/>
          </w:rPr>
          <w:t>transparencia.soporte@monterrey.gob.mx</w:t>
        </w:r>
      </w:hyperlink>
    </w:p>
    <w:p w14:paraId="7C09A41D" w14:textId="77777777" w:rsidR="00B42C36" w:rsidRPr="000C5B09" w:rsidRDefault="00B42C36" w:rsidP="00B42C36">
      <w:pPr>
        <w:spacing w:after="0" w:line="240" w:lineRule="auto"/>
        <w:ind w:left="-709" w:right="-377"/>
        <w:jc w:val="both"/>
        <w:rPr>
          <w:rFonts w:ascii="Cambria" w:eastAsia="Cambria" w:hAnsi="Cambria" w:cs="Cambria"/>
        </w:rPr>
      </w:pPr>
    </w:p>
    <w:p w14:paraId="40F312D0" w14:textId="77777777" w:rsidR="00B42C36" w:rsidRPr="000C5B09" w:rsidRDefault="00B42C36" w:rsidP="00B42C36">
      <w:pPr>
        <w:spacing w:after="0" w:line="240" w:lineRule="auto"/>
        <w:ind w:left="-709" w:right="-377"/>
        <w:jc w:val="both"/>
        <w:rPr>
          <w:rFonts w:ascii="Cambria" w:eastAsia="Cambria" w:hAnsi="Cambria" w:cs="Cambria"/>
        </w:rPr>
      </w:pPr>
      <w:r w:rsidRPr="000C5B09">
        <w:rPr>
          <w:rFonts w:ascii="Cambria" w:eastAsia="Cambria" w:hAnsi="Cambria" w:cs="Cambria"/>
          <w:b/>
        </w:rPr>
        <w:t>MODIFICACIONES AL AVISO.</w:t>
      </w:r>
      <w:r w:rsidRPr="000C5B09">
        <w:rPr>
          <w:rFonts w:ascii="Cambria" w:eastAsia="Cambria" w:hAnsi="Cambria" w:cs="Cambria"/>
        </w:rPr>
        <w:t xml:space="preserve"> 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458B5026" w14:textId="77777777" w:rsidR="005B01D8" w:rsidRDefault="005B01D8">
      <w:pPr>
        <w:spacing w:after="0" w:line="240" w:lineRule="auto"/>
        <w:ind w:left="-709" w:right="-377"/>
        <w:jc w:val="right"/>
        <w:rPr>
          <w:rFonts w:ascii="Cambria" w:eastAsia="Cambria" w:hAnsi="Cambria" w:cs="Cambria"/>
          <w:i/>
        </w:rPr>
      </w:pPr>
      <w:bookmarkStart w:id="0" w:name="_heading=h.1fob9te" w:colFirst="0" w:colLast="0"/>
      <w:bookmarkEnd w:id="0"/>
    </w:p>
    <w:p w14:paraId="00000023" w14:textId="3E4C9DD4" w:rsidR="0009550E" w:rsidRPr="000C5B09" w:rsidRDefault="0074649F">
      <w:pPr>
        <w:spacing w:after="0" w:line="240" w:lineRule="auto"/>
        <w:ind w:left="-709" w:right="-377"/>
        <w:jc w:val="right"/>
        <w:rPr>
          <w:rFonts w:ascii="Cambria" w:eastAsia="Cambria" w:hAnsi="Cambria" w:cs="Cambria"/>
        </w:rPr>
      </w:pPr>
      <w:r w:rsidRPr="0074649F">
        <w:rPr>
          <w:rFonts w:ascii="Cambria" w:eastAsia="Cambria" w:hAnsi="Cambria" w:cs="Cambria"/>
          <w:i/>
          <w:lang w:val="es-ES_tradnl"/>
        </w:rPr>
        <w:t>Fecha de última Actualización 25/Enero/2023</w:t>
      </w:r>
      <w:bookmarkStart w:id="1" w:name="_GoBack"/>
      <w:bookmarkEnd w:id="1"/>
    </w:p>
    <w:sectPr w:rsidR="0009550E" w:rsidRPr="000C5B09">
      <w:pgSz w:w="12240" w:h="15840"/>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50E"/>
    <w:rsid w:val="0009550E"/>
    <w:rsid w:val="000C5B09"/>
    <w:rsid w:val="000F5EA5"/>
    <w:rsid w:val="004324F4"/>
    <w:rsid w:val="005B01D8"/>
    <w:rsid w:val="006914C7"/>
    <w:rsid w:val="0074649F"/>
    <w:rsid w:val="00775294"/>
    <w:rsid w:val="008276F1"/>
    <w:rsid w:val="009C2F8F"/>
    <w:rsid w:val="00AD0463"/>
    <w:rsid w:val="00B42C36"/>
    <w:rsid w:val="00B633EA"/>
    <w:rsid w:val="00DA1618"/>
    <w:rsid w:val="00F5012A"/>
    <w:rsid w:val="00FD33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7663B"/>
  <w15:docId w15:val="{1DB6239B-0449-4F2D-980E-5D090A7D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NormalWeb">
    <w:name w:val="Normal (Web)"/>
    <w:basedOn w:val="Normal"/>
    <w:uiPriority w:val="99"/>
    <w:semiHidden/>
    <w:unhideWhenUsed/>
    <w:rsid w:val="0014241F"/>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14241F"/>
    <w:rPr>
      <w:color w:val="0000FF"/>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2C7F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C7F7D"/>
    <w:rPr>
      <w:rFonts w:ascii="Segoe UI" w:hAnsi="Segoe UI" w:cs="Segoe UI"/>
      <w:sz w:val="18"/>
      <w:szCs w:val="18"/>
    </w:rPr>
  </w:style>
  <w:style w:type="character" w:styleId="Refdecomentario">
    <w:name w:val="annotation reference"/>
    <w:basedOn w:val="Fuentedeprrafopredeter"/>
    <w:uiPriority w:val="99"/>
    <w:semiHidden/>
    <w:unhideWhenUsed/>
    <w:rsid w:val="000F5EA5"/>
    <w:rPr>
      <w:sz w:val="16"/>
      <w:szCs w:val="16"/>
    </w:rPr>
  </w:style>
  <w:style w:type="paragraph" w:styleId="Textocomentario">
    <w:name w:val="annotation text"/>
    <w:basedOn w:val="Normal"/>
    <w:link w:val="TextocomentarioCar"/>
    <w:uiPriority w:val="99"/>
    <w:semiHidden/>
    <w:unhideWhenUsed/>
    <w:rsid w:val="000F5EA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5EA5"/>
    <w:rPr>
      <w:sz w:val="20"/>
      <w:szCs w:val="20"/>
    </w:rPr>
  </w:style>
  <w:style w:type="paragraph" w:styleId="Asuntodelcomentario">
    <w:name w:val="annotation subject"/>
    <w:basedOn w:val="Textocomentario"/>
    <w:next w:val="Textocomentario"/>
    <w:link w:val="AsuntodelcomentarioCar"/>
    <w:uiPriority w:val="99"/>
    <w:semiHidden/>
    <w:unhideWhenUsed/>
    <w:rsid w:val="000F5EA5"/>
    <w:rPr>
      <w:b/>
      <w:bCs/>
    </w:rPr>
  </w:style>
  <w:style w:type="character" w:customStyle="1" w:styleId="AsuntodelcomentarioCar">
    <w:name w:val="Asunto del comentario Car"/>
    <w:basedOn w:val="TextocomentarioCar"/>
    <w:link w:val="Asuntodelcomentario"/>
    <w:uiPriority w:val="99"/>
    <w:semiHidden/>
    <w:rsid w:val="000F5E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soporte@monterrey.gob.mx" TargetMode="External"/><Relationship Id="rId5"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JNfVMItYsVVM0Gjj7oHPTLSatA==">AMUW2mVf7R7z7hs2tKY3E+oPyc/2I5ri3bAHWnzXEMII0WTYAj2L08ijtVWtfOwtEWiAnVM2fFQF0Ls4Fmu0QtwxJZSpLk/z0IuN2VNcWyPWVPrsFO3OkEVujTNWvkcUFwh0VB4BY4v/oRP8puvmVk/hwSxLNX6jmQ==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1158</Words>
  <Characters>6374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Javier Guzman Garza</dc:creator>
  <cp:lastModifiedBy>Juan Pablo Delgado Garza</cp:lastModifiedBy>
  <cp:revision>4</cp:revision>
  <dcterms:created xsi:type="dcterms:W3CDTF">2022-06-21T16:27:00Z</dcterms:created>
  <dcterms:modified xsi:type="dcterms:W3CDTF">2023-01-24T18:06:00Z</dcterms:modified>
</cp:coreProperties>
</file>