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4DBB" w14:textId="51A461DA" w:rsidR="008F62B8" w:rsidRPr="002D5F31" w:rsidRDefault="008D6DC5" w:rsidP="002D5F31">
      <w:pPr>
        <w:ind w:left="-709" w:right="-377"/>
        <w:jc w:val="center"/>
        <w:outlineLvl w:val="0"/>
        <w:rPr>
          <w:rFonts w:ascii="Gabarito" w:eastAsia="Times New Roman" w:hAnsi="Gabarito" w:cs="Arial"/>
          <w:b/>
          <w:sz w:val="24"/>
          <w:szCs w:val="24"/>
          <w:lang w:val="es-ES_tradnl" w:eastAsia="es-ES"/>
        </w:rPr>
      </w:pPr>
      <w:r w:rsidRPr="002D5F31">
        <w:rPr>
          <w:rFonts w:ascii="Gabarito" w:eastAsia="Times New Roman" w:hAnsi="Gabarito" w:cs="Arial"/>
          <w:b/>
          <w:sz w:val="24"/>
          <w:szCs w:val="24"/>
          <w:lang w:val="es-ES_tradnl" w:eastAsia="es-ES"/>
        </w:rPr>
        <w:t>AVISO DE PRIVACIDAD INTEGRAL</w:t>
      </w:r>
      <w:r w:rsidR="00DF20A0" w:rsidRPr="002D5F31">
        <w:rPr>
          <w:rFonts w:ascii="Gabarito" w:eastAsia="Times New Roman" w:hAnsi="Gabarito" w:cs="Arial"/>
          <w:b/>
          <w:sz w:val="24"/>
          <w:szCs w:val="24"/>
          <w:lang w:val="es-ES_tradnl" w:eastAsia="es-ES"/>
        </w:rPr>
        <w:t xml:space="preserve"> </w:t>
      </w:r>
      <w:r w:rsidR="00902442" w:rsidRPr="002D5F31">
        <w:rPr>
          <w:rFonts w:ascii="Gabarito" w:eastAsia="Times New Roman" w:hAnsi="Gabarito" w:cs="Arial"/>
          <w:b/>
          <w:sz w:val="24"/>
          <w:szCs w:val="24"/>
          <w:lang w:val="es-ES_tradnl" w:eastAsia="es-ES"/>
        </w:rPr>
        <w:t xml:space="preserve">- </w:t>
      </w:r>
      <w:r w:rsidR="00C44C90" w:rsidRPr="002D5F31">
        <w:rPr>
          <w:rFonts w:ascii="Gabarito" w:eastAsia="Times New Roman" w:hAnsi="Gabarito" w:cs="Arial"/>
          <w:b/>
          <w:sz w:val="24"/>
          <w:szCs w:val="24"/>
          <w:lang w:val="es-ES_tradnl" w:eastAsia="es-ES"/>
        </w:rPr>
        <w:t xml:space="preserve"> </w:t>
      </w:r>
      <w:r w:rsidR="008F62B8" w:rsidRPr="002D5F31">
        <w:rPr>
          <w:rFonts w:ascii="Gabarito" w:eastAsia="Times New Roman" w:hAnsi="Gabarito" w:cs="Arial"/>
          <w:b/>
          <w:sz w:val="24"/>
          <w:szCs w:val="24"/>
          <w:lang w:val="es-ES_tradnl" w:eastAsia="es-ES"/>
        </w:rPr>
        <w:t>CERTIFICACIÓN DE CARTA EXPEDIDA POR JUEZ AUXILIAR</w:t>
      </w:r>
    </w:p>
    <w:p w14:paraId="6595371A" w14:textId="59BDDA8E" w:rsidR="00902442" w:rsidRPr="002D5F31" w:rsidRDefault="00902442" w:rsidP="002D5F31">
      <w:pPr>
        <w:ind w:left="-709" w:right="-377"/>
        <w:jc w:val="center"/>
        <w:outlineLvl w:val="0"/>
        <w:rPr>
          <w:rFonts w:ascii="Gabarito" w:eastAsia="Times New Roman" w:hAnsi="Gabarito" w:cs="Arial"/>
          <w:b/>
          <w:sz w:val="24"/>
          <w:szCs w:val="24"/>
          <w:lang w:val="es-ES_tradnl" w:eastAsia="es-ES"/>
        </w:rPr>
      </w:pPr>
    </w:p>
    <w:p w14:paraId="4176184C" w14:textId="1C5D2EEA" w:rsidR="00902442" w:rsidRPr="002D5F31" w:rsidRDefault="00902442" w:rsidP="002D5F31">
      <w:pPr>
        <w:ind w:left="-709" w:right="-377"/>
        <w:jc w:val="both"/>
        <w:outlineLvl w:val="0"/>
        <w:rPr>
          <w:rFonts w:ascii="Gabarito" w:eastAsia="Times New Roman" w:hAnsi="Gabarito" w:cs="Arial"/>
          <w:sz w:val="24"/>
          <w:szCs w:val="24"/>
          <w:lang w:val="es-ES_tradnl" w:eastAsia="es-ES"/>
        </w:rPr>
      </w:pPr>
      <w:r w:rsidRPr="002D5F31">
        <w:rPr>
          <w:rFonts w:ascii="Gabarito" w:hAnsi="Gabarito" w:cs="Arial"/>
          <w:b/>
          <w:color w:val="000000"/>
          <w:sz w:val="24"/>
          <w:szCs w:val="24"/>
        </w:rPr>
        <w:t>DATOS DEL RESPONSABLE DEL TRATAMIENTO.</w:t>
      </w:r>
      <w:r w:rsidRPr="002D5F31">
        <w:rPr>
          <w:rFonts w:ascii="Gabarito" w:hAnsi="Gabarito" w:cs="Arial"/>
          <w:color w:val="000000"/>
          <w:sz w:val="24"/>
          <w:szCs w:val="24"/>
        </w:rPr>
        <w:t xml:space="preserve"> </w:t>
      </w:r>
      <w:r w:rsidRPr="002D5F31">
        <w:rPr>
          <w:rFonts w:ascii="Gabarito" w:eastAsia="Times New Roman" w:hAnsi="Gabarito" w:cs="Arial"/>
          <w:sz w:val="24"/>
          <w:szCs w:val="24"/>
          <w:lang w:val="es-ES_tradnl" w:eastAsia="es-ES"/>
        </w:rPr>
        <w:t xml:space="preserve">La Dirección de Concertación Social de la </w:t>
      </w:r>
      <w:r w:rsidR="00ED1080" w:rsidRPr="002D5F31">
        <w:rPr>
          <w:rFonts w:ascii="Gabarito" w:eastAsia="Times New Roman" w:hAnsi="Gabarito" w:cs="Arial"/>
          <w:sz w:val="24"/>
          <w:szCs w:val="24"/>
          <w:lang w:val="es-ES_tradnl" w:eastAsia="es-ES"/>
        </w:rPr>
        <w:t xml:space="preserve">Secretaría del Participación Ciudadana, con domicilio </w:t>
      </w:r>
      <w:r w:rsidR="00ED1080" w:rsidRPr="002D5F31">
        <w:rPr>
          <w:rFonts w:ascii="Gabarito" w:hAnsi="Gabarito" w:cs="Arial"/>
          <w:sz w:val="24"/>
          <w:szCs w:val="24"/>
        </w:rPr>
        <w:t xml:space="preserve">en Magallanes esquina con </w:t>
      </w:r>
      <w:r w:rsidR="00ED1080" w:rsidRPr="002D5F31">
        <w:rPr>
          <w:rFonts w:ascii="Gabarito" w:eastAsia="Arial" w:hAnsi="Gabarito" w:cs="Arial"/>
          <w:sz w:val="24"/>
          <w:szCs w:val="24"/>
        </w:rPr>
        <w:t>5ª</w:t>
      </w:r>
      <w:r w:rsidR="00ED1080" w:rsidRPr="002D5F31">
        <w:rPr>
          <w:rFonts w:ascii="Gabarito" w:hAnsi="Gabarito" w:cs="Arial"/>
          <w:sz w:val="24"/>
          <w:szCs w:val="24"/>
        </w:rPr>
        <w:t>. Zona, sin número, colonia Caracol, Monterrey, Nuevo León, Código Postal 64810</w:t>
      </w:r>
      <w:r w:rsidRPr="002D5F31">
        <w:rPr>
          <w:rFonts w:ascii="Gabarito" w:eastAsia="Times New Roman" w:hAnsi="Gabarito" w:cs="Arial"/>
          <w:sz w:val="24"/>
          <w:szCs w:val="24"/>
          <w:lang w:val="es-ES_tradnl" w:eastAsia="es-ES"/>
        </w:rPr>
        <w:t xml:space="preserve">; es la responsable del tratamiento de los datos personales que nos proporcione, los cuales serán protegidos conforme a lo dispuesto </w:t>
      </w:r>
      <w:r w:rsidR="00A67F94" w:rsidRPr="002D5F31">
        <w:rPr>
          <w:rFonts w:ascii="Gabarito" w:eastAsia="Times New Roman" w:hAnsi="Gabarito" w:cs="Arial"/>
          <w:sz w:val="24"/>
          <w:szCs w:val="24"/>
          <w:lang w:val="es-ES_tradnl" w:eastAsia="es-ES"/>
        </w:rPr>
        <w:t xml:space="preserve">por </w:t>
      </w:r>
      <w:r w:rsidR="00A67F94" w:rsidRPr="002D5F31">
        <w:rPr>
          <w:rFonts w:ascii="Gabarito" w:eastAsia="Times New Roman" w:hAnsi="Gabarito" w:cs="Arial"/>
          <w:sz w:val="24"/>
          <w:szCs w:val="24"/>
          <w:lang w:eastAsia="es-ES"/>
        </w:rPr>
        <w:t>los artículos 3 fracción II, 26 y 27</w:t>
      </w:r>
      <w:r w:rsidR="00A67F94" w:rsidRPr="002D5F31">
        <w:rPr>
          <w:rFonts w:ascii="Gabarito" w:eastAsia="Times New Roman" w:hAnsi="Gabarito" w:cs="Arial"/>
          <w:sz w:val="24"/>
          <w:szCs w:val="24"/>
          <w:lang w:val="es-ES_tradnl" w:eastAsia="es-ES"/>
        </w:rPr>
        <w:t xml:space="preserve"> de la Ley General de Protección de Datos Personales en Posesión de Sujetos Obligados y </w:t>
      </w:r>
      <w:r w:rsidR="00A67F94" w:rsidRPr="002D5F31">
        <w:rPr>
          <w:rFonts w:ascii="Gabarito" w:eastAsia="Times New Roman" w:hAnsi="Gabarito" w:cs="Arial"/>
          <w:sz w:val="24"/>
          <w:szCs w:val="24"/>
          <w:lang w:eastAsia="es-ES"/>
        </w:rPr>
        <w:t xml:space="preserve">artículos 3 fracción II, 27, 28 y 29 de la Ley de Protección de Datos Personales en Posesión de Sujetos Obligados del Estado de Nuevo León y </w:t>
      </w:r>
      <w:r w:rsidR="00A67F94" w:rsidRPr="002D5F31">
        <w:rPr>
          <w:rFonts w:ascii="Gabarito" w:eastAsia="Times New Roman" w:hAnsi="Gabarito" w:cs="Arial"/>
          <w:sz w:val="24"/>
          <w:szCs w:val="24"/>
          <w:lang w:val="es-ES_tradnl" w:eastAsia="es-ES"/>
        </w:rPr>
        <w:t>demás normatividad que resulte aplicable.</w:t>
      </w:r>
    </w:p>
    <w:p w14:paraId="6A8EFF69" w14:textId="77777777" w:rsidR="00902442" w:rsidRPr="002D5F31" w:rsidRDefault="00902442" w:rsidP="002D5F31">
      <w:pPr>
        <w:ind w:left="-709" w:right="-377"/>
        <w:jc w:val="both"/>
        <w:outlineLvl w:val="0"/>
        <w:rPr>
          <w:rFonts w:ascii="Gabarito" w:eastAsia="Times New Roman" w:hAnsi="Gabarito" w:cs="Arial"/>
          <w:sz w:val="24"/>
          <w:szCs w:val="24"/>
          <w:lang w:val="es-ES_tradnl" w:eastAsia="es-ES"/>
        </w:rPr>
      </w:pPr>
    </w:p>
    <w:p w14:paraId="6721964E" w14:textId="4CF39154" w:rsidR="006D77FA" w:rsidRPr="002D5F31" w:rsidRDefault="006D77FA" w:rsidP="002D5F31">
      <w:pPr>
        <w:ind w:left="-709" w:right="-377"/>
        <w:jc w:val="both"/>
        <w:outlineLvl w:val="0"/>
        <w:rPr>
          <w:rFonts w:ascii="Gabarito" w:hAnsi="Gabarito" w:cs="Arial"/>
          <w:sz w:val="24"/>
          <w:szCs w:val="24"/>
        </w:rPr>
      </w:pPr>
      <w:r w:rsidRPr="002D5F31">
        <w:rPr>
          <w:rFonts w:ascii="Gabarito" w:hAnsi="Gabarito" w:cs="Arial"/>
          <w:b/>
          <w:sz w:val="24"/>
          <w:szCs w:val="24"/>
        </w:rPr>
        <w:t>DATOS PERSONALES QUE SERÁN SOMETIDOS A TRATAMIENTO</w:t>
      </w:r>
      <w:r w:rsidRPr="002D5F31">
        <w:rPr>
          <w:rFonts w:ascii="Gabarito" w:hAnsi="Gabarito" w:cs="Arial"/>
          <w:sz w:val="24"/>
          <w:szCs w:val="24"/>
        </w:rPr>
        <w:t>. Nombre completo, fecha de nacimiento, Clave Única de Registro de Población (CURP), domic</w:t>
      </w:r>
      <w:r w:rsidR="0066307C" w:rsidRPr="002D5F31">
        <w:rPr>
          <w:rFonts w:ascii="Gabarito" w:hAnsi="Gabarito" w:cs="Arial"/>
          <w:sz w:val="24"/>
          <w:szCs w:val="24"/>
        </w:rPr>
        <w:t>ilio (calle, número, colonia, código postal</w:t>
      </w:r>
      <w:r w:rsidRPr="002D5F31">
        <w:rPr>
          <w:rFonts w:ascii="Gabarito" w:hAnsi="Gabarito" w:cs="Arial"/>
          <w:sz w:val="24"/>
          <w:szCs w:val="24"/>
        </w:rPr>
        <w:t xml:space="preserve">, ciudad), Documento que compruebe el domicilio, teléfono de contacto, correo electrónico e identificación oficial vigente con fotografía, firma autógrafa, ingreso, escolaridad, estado civil, Acta de nacimiento, acta de defunción.  </w:t>
      </w:r>
    </w:p>
    <w:p w14:paraId="7F5FAA1C" w14:textId="77777777" w:rsidR="00CE256E" w:rsidRPr="002D5F31" w:rsidRDefault="00CE256E" w:rsidP="002D5F31">
      <w:pPr>
        <w:ind w:left="-709" w:right="-377"/>
        <w:jc w:val="both"/>
        <w:outlineLvl w:val="0"/>
        <w:rPr>
          <w:rFonts w:ascii="Gabarito" w:hAnsi="Gabarito" w:cs="Arial"/>
          <w:sz w:val="24"/>
          <w:szCs w:val="24"/>
        </w:rPr>
      </w:pPr>
    </w:p>
    <w:p w14:paraId="46FDF35D" w14:textId="536F4575" w:rsidR="006D77FA" w:rsidRPr="002D5F31" w:rsidRDefault="006D77FA" w:rsidP="002D5F31">
      <w:pPr>
        <w:ind w:left="-709" w:right="-377"/>
        <w:jc w:val="both"/>
        <w:outlineLvl w:val="0"/>
        <w:rPr>
          <w:rFonts w:ascii="Gabarito" w:hAnsi="Gabarito" w:cs="Arial"/>
          <w:sz w:val="24"/>
          <w:szCs w:val="24"/>
        </w:rPr>
      </w:pPr>
      <w:r w:rsidRPr="002D5F31">
        <w:rPr>
          <w:rFonts w:ascii="Gabarito" w:hAnsi="Gabarito" w:cs="Arial"/>
          <w:b/>
          <w:sz w:val="24"/>
          <w:szCs w:val="24"/>
        </w:rPr>
        <w:t>DATOS PERSONALES SENSIBLES</w:t>
      </w:r>
      <w:r w:rsidR="002D5F31">
        <w:rPr>
          <w:rFonts w:ascii="Gabarito" w:hAnsi="Gabarito" w:cs="Arial"/>
          <w:b/>
          <w:sz w:val="24"/>
          <w:szCs w:val="24"/>
        </w:rPr>
        <w:t xml:space="preserve"> </w:t>
      </w:r>
      <w:r w:rsidR="002D5F31" w:rsidRPr="002D5F31">
        <w:rPr>
          <w:rFonts w:ascii="Gabarito" w:hAnsi="Gabarito" w:cs="Arial"/>
          <w:b/>
          <w:sz w:val="24"/>
          <w:szCs w:val="24"/>
        </w:rPr>
        <w:t>QUE SERÁN SOMETIDOS A TRATAMIENTO</w:t>
      </w:r>
      <w:r w:rsidRPr="002D5F31">
        <w:rPr>
          <w:rFonts w:ascii="Gabarito" w:hAnsi="Gabarito" w:cs="Arial"/>
          <w:b/>
          <w:sz w:val="24"/>
          <w:szCs w:val="24"/>
        </w:rPr>
        <w:t>.</w:t>
      </w:r>
      <w:r w:rsidRPr="002D5F31">
        <w:rPr>
          <w:rFonts w:ascii="Gabarito" w:hAnsi="Gabarito" w:cs="Arial"/>
          <w:sz w:val="24"/>
          <w:szCs w:val="24"/>
        </w:rPr>
        <w:t xml:space="preserve"> </w:t>
      </w:r>
      <w:r w:rsidR="002D5F31" w:rsidRPr="002D5F31">
        <w:rPr>
          <w:rFonts w:ascii="Gabarito" w:hAnsi="Gabarito" w:cs="Arial"/>
          <w:sz w:val="24"/>
        </w:rPr>
        <w:t>Para la emisión de determinadas cartas certificadas, se podrán tratar datos personales sensibles, como la asociación religiosa, únicamente con fines de verificación y siempre conforme a la normatividad aplicable.</w:t>
      </w:r>
    </w:p>
    <w:p w14:paraId="176E1546" w14:textId="77777777" w:rsidR="006D77FA" w:rsidRPr="002D5F31" w:rsidRDefault="006D77FA" w:rsidP="002D5F31">
      <w:pPr>
        <w:ind w:left="-709" w:right="-377"/>
        <w:jc w:val="both"/>
        <w:outlineLvl w:val="0"/>
        <w:rPr>
          <w:rFonts w:ascii="Gabarito" w:hAnsi="Gabarito" w:cs="Arial"/>
          <w:sz w:val="24"/>
          <w:szCs w:val="24"/>
        </w:rPr>
      </w:pPr>
    </w:p>
    <w:p w14:paraId="7532D3C7" w14:textId="77777777" w:rsidR="006D77FA" w:rsidRPr="002D5F31" w:rsidRDefault="006D77FA" w:rsidP="002D5F31">
      <w:pPr>
        <w:ind w:left="-709" w:right="-377"/>
        <w:jc w:val="both"/>
        <w:outlineLvl w:val="0"/>
        <w:rPr>
          <w:rFonts w:ascii="Gabarito" w:hAnsi="Gabarito" w:cs="Arial"/>
          <w:sz w:val="24"/>
          <w:szCs w:val="24"/>
        </w:rPr>
      </w:pPr>
      <w:r w:rsidRPr="002D5F31">
        <w:rPr>
          <w:rFonts w:ascii="Gabarito" w:hAnsi="Gabarito" w:cs="Arial"/>
          <w:sz w:val="24"/>
          <w:szCs w:val="24"/>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6F996EC8" w14:textId="77777777" w:rsidR="006D77FA" w:rsidRPr="002D5F31" w:rsidRDefault="006D77FA" w:rsidP="002D5F31">
      <w:pPr>
        <w:ind w:left="-709" w:right="-377"/>
        <w:jc w:val="both"/>
        <w:outlineLvl w:val="0"/>
        <w:rPr>
          <w:rFonts w:ascii="Gabarito" w:eastAsia="Times New Roman" w:hAnsi="Gabarito" w:cs="Arial"/>
          <w:sz w:val="24"/>
          <w:szCs w:val="24"/>
          <w:lang w:eastAsia="es-ES"/>
        </w:rPr>
      </w:pPr>
    </w:p>
    <w:p w14:paraId="3433EF57" w14:textId="52895CC5" w:rsidR="006D77FA" w:rsidRPr="002D5F31" w:rsidRDefault="006D77FA" w:rsidP="002D5F31">
      <w:pPr>
        <w:ind w:left="-709" w:right="-377"/>
        <w:jc w:val="both"/>
        <w:outlineLvl w:val="0"/>
        <w:rPr>
          <w:rFonts w:ascii="Gabarito" w:eastAsia="Times New Roman" w:hAnsi="Gabarito" w:cs="Arial"/>
          <w:sz w:val="24"/>
          <w:szCs w:val="24"/>
          <w:lang w:val="es-ES_tradnl" w:eastAsia="es-ES"/>
        </w:rPr>
      </w:pPr>
      <w:r w:rsidRPr="002D5F31">
        <w:rPr>
          <w:rFonts w:ascii="Gabarito" w:eastAsia="Times New Roman" w:hAnsi="Gabarito" w:cs="Arial"/>
          <w:b/>
          <w:sz w:val="24"/>
          <w:szCs w:val="24"/>
          <w:lang w:val="es-ES_tradnl" w:eastAsia="es-ES"/>
        </w:rPr>
        <w:t xml:space="preserve">FINALIDADES. </w:t>
      </w:r>
      <w:r w:rsidRPr="002D5F31">
        <w:rPr>
          <w:rFonts w:ascii="Gabarito" w:hAnsi="Gabarito" w:cs="Arial"/>
          <w:color w:val="000000"/>
          <w:sz w:val="24"/>
          <w:szCs w:val="24"/>
        </w:rPr>
        <w:t xml:space="preserve">Sus datos personales son necesarios para la certificación de carta expedidas por Jueces Auxiliares, así como tener la certeza jurídica de la personalidad de quien solicita dicho trámite. </w:t>
      </w:r>
      <w:r w:rsidRPr="002D5F31">
        <w:rPr>
          <w:rFonts w:ascii="Gabarito" w:eastAsia="Times New Roman" w:hAnsi="Gabarito" w:cs="Arial"/>
          <w:sz w:val="24"/>
          <w:szCs w:val="24"/>
          <w:lang w:val="es-ES_tradnl" w:eastAsia="es-ES"/>
        </w:rPr>
        <w:t>Asimismo, los datos personales que nos proporcione podrán ser utilizados para contar con datos de control, estadísticos e informes sobre el servicio brindado.</w:t>
      </w:r>
    </w:p>
    <w:p w14:paraId="35EB76B6" w14:textId="03ACE98A" w:rsidR="00A67F94" w:rsidRPr="002D5F31" w:rsidRDefault="00A67F94" w:rsidP="002D5F31">
      <w:pPr>
        <w:ind w:left="-709" w:right="-377"/>
        <w:jc w:val="both"/>
        <w:outlineLvl w:val="0"/>
        <w:rPr>
          <w:rFonts w:ascii="Gabarito" w:eastAsia="Times New Roman" w:hAnsi="Gabarito" w:cs="Arial"/>
          <w:sz w:val="24"/>
          <w:szCs w:val="24"/>
          <w:lang w:eastAsia="es-ES"/>
        </w:rPr>
      </w:pPr>
    </w:p>
    <w:p w14:paraId="5C801BE8" w14:textId="010DFA0A" w:rsidR="00902442" w:rsidRPr="002D5F31" w:rsidRDefault="00902442" w:rsidP="002D5F31">
      <w:pPr>
        <w:ind w:left="-709" w:right="-377"/>
        <w:jc w:val="both"/>
        <w:outlineLvl w:val="0"/>
        <w:rPr>
          <w:rFonts w:ascii="Gabarito" w:eastAsia="Times New Roman" w:hAnsi="Gabarito" w:cs="Arial"/>
          <w:sz w:val="24"/>
          <w:szCs w:val="24"/>
          <w:lang w:val="es-ES_tradnl" w:eastAsia="es-ES"/>
        </w:rPr>
      </w:pPr>
      <w:r w:rsidRPr="002D5F31">
        <w:rPr>
          <w:rFonts w:ascii="Gabarito" w:eastAsia="Times New Roman" w:hAnsi="Gabarito" w:cs="Arial"/>
          <w:b/>
          <w:sz w:val="24"/>
          <w:szCs w:val="24"/>
          <w:lang w:val="es-ES_tradnl" w:eastAsia="es-ES"/>
        </w:rPr>
        <w:t xml:space="preserve">FUNDAMENTO PARA EL TRATAMIENTO DE DATOS PERSONALES. </w:t>
      </w:r>
      <w:r w:rsidRPr="002D5F31">
        <w:rPr>
          <w:rFonts w:ascii="Gabarito" w:eastAsia="Times New Roman" w:hAnsi="Gabarito" w:cs="Arial"/>
          <w:sz w:val="24"/>
          <w:szCs w:val="24"/>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2D5F31">
        <w:rPr>
          <w:rFonts w:ascii="Gabarito" w:hAnsi="Gabarito" w:cs="Arial"/>
          <w:color w:val="000000"/>
          <w:sz w:val="24"/>
          <w:szCs w:val="24"/>
        </w:rPr>
        <w:t xml:space="preserve">artículos 3, fracción II, 16 al 35, 81, 97, 99 de Ley de Protección de Datos Personales en Posesión de Sujetos Obligados del Estado de Nuevo León y demás relativos </w:t>
      </w:r>
      <w:r w:rsidRPr="002D5F31">
        <w:rPr>
          <w:rFonts w:ascii="Gabarito" w:eastAsia="Times New Roman" w:hAnsi="Gabarito" w:cs="Arial"/>
          <w:sz w:val="24"/>
          <w:szCs w:val="24"/>
          <w:lang w:val="es-ES_tradnl" w:eastAsia="es-ES"/>
        </w:rPr>
        <w:t>que resulten aplicables; artículo 91 de la Ley de Transparencia y Acceso a la Información Pública del Estado de Nuevo León;</w:t>
      </w:r>
      <w:r w:rsidR="003A6C9A" w:rsidRPr="002D5F31">
        <w:rPr>
          <w:rFonts w:ascii="Gabarito" w:eastAsia="Times New Roman" w:hAnsi="Gabarito" w:cs="Arial"/>
          <w:sz w:val="24"/>
          <w:szCs w:val="24"/>
          <w:lang w:val="es-ES_tradnl" w:eastAsia="es-ES"/>
        </w:rPr>
        <w:t xml:space="preserve"> artículos 16 fracción XIV, 160, 161, 162, </w:t>
      </w:r>
      <w:r w:rsidR="003A6C9A" w:rsidRPr="002D5F31">
        <w:rPr>
          <w:rFonts w:ascii="Gabarito" w:eastAsia="Times New Roman" w:hAnsi="Gabarito" w:cs="Arial"/>
          <w:sz w:val="24"/>
          <w:szCs w:val="24"/>
        </w:rPr>
        <w:t>166 fracción VI</w:t>
      </w:r>
      <w:r w:rsidR="008F62B8" w:rsidRPr="002D5F31">
        <w:rPr>
          <w:rFonts w:ascii="Gabarito" w:eastAsia="Times New Roman" w:hAnsi="Gabarito" w:cs="Arial"/>
          <w:sz w:val="24"/>
          <w:szCs w:val="24"/>
        </w:rPr>
        <w:t>,</w:t>
      </w:r>
      <w:r w:rsidRPr="002D5F31">
        <w:rPr>
          <w:rFonts w:ascii="Gabarito" w:eastAsia="Times New Roman" w:hAnsi="Gabarito" w:cs="Arial"/>
          <w:sz w:val="24"/>
          <w:szCs w:val="24"/>
        </w:rPr>
        <w:t xml:space="preserve"> y demás aplicables</w:t>
      </w:r>
      <w:r w:rsidRPr="002D5F31">
        <w:rPr>
          <w:rFonts w:ascii="Gabarito" w:eastAsia="Times New Roman" w:hAnsi="Gabarito" w:cs="Arial"/>
          <w:sz w:val="24"/>
          <w:szCs w:val="24"/>
          <w:lang w:val="es-ES_tradnl" w:eastAsia="es-ES"/>
        </w:rPr>
        <w:t xml:space="preserve"> del </w:t>
      </w:r>
      <w:r w:rsidRPr="002D5F31">
        <w:rPr>
          <w:rFonts w:ascii="Gabarito" w:eastAsia="Times New Roman" w:hAnsi="Gabarito" w:cs="Arial"/>
          <w:sz w:val="24"/>
          <w:szCs w:val="24"/>
          <w:lang w:val="es-ES_tradnl" w:eastAsia="es-ES"/>
        </w:rPr>
        <w:lastRenderedPageBreak/>
        <w:t>Reglamento de la Administración</w:t>
      </w:r>
      <w:r w:rsidR="00D71642" w:rsidRPr="002D5F31">
        <w:rPr>
          <w:rFonts w:ascii="Gabarito" w:eastAsia="Times New Roman" w:hAnsi="Gabarito" w:cs="Arial"/>
          <w:sz w:val="24"/>
          <w:szCs w:val="24"/>
          <w:lang w:val="es-ES_tradnl" w:eastAsia="es-ES"/>
        </w:rPr>
        <w:t xml:space="preserve"> Pública Municipal de Monterrey, con fundamento en la atribución publica en las Gacetas Municipales, disponible en </w:t>
      </w:r>
      <w:hyperlink r:id="rId6" w:history="1">
        <w:r w:rsidR="00D71642" w:rsidRPr="002D5F31">
          <w:rPr>
            <w:rStyle w:val="Hipervnculo"/>
            <w:rFonts w:ascii="Gabarito" w:eastAsia="Times New Roman" w:hAnsi="Gabarito" w:cs="Arial"/>
            <w:sz w:val="24"/>
            <w:szCs w:val="24"/>
            <w:lang w:val="es-ES_tradnl" w:eastAsia="es-ES"/>
          </w:rPr>
          <w:t>https://www.monterrey.gob.mx/transparencia/Oficial_/Gaceta_Municipal.html</w:t>
        </w:r>
      </w:hyperlink>
    </w:p>
    <w:p w14:paraId="1697FCDE" w14:textId="502DAF5A" w:rsidR="00D71642" w:rsidRPr="002D5F31" w:rsidRDefault="00D71642" w:rsidP="002D5F31">
      <w:pPr>
        <w:ind w:left="-709" w:right="-377"/>
        <w:jc w:val="both"/>
        <w:outlineLvl w:val="0"/>
        <w:rPr>
          <w:rFonts w:ascii="Gabarito" w:eastAsia="Times New Roman" w:hAnsi="Gabarito" w:cs="Arial"/>
          <w:sz w:val="24"/>
          <w:szCs w:val="24"/>
          <w:lang w:val="es-ES_tradnl" w:eastAsia="es-ES"/>
        </w:rPr>
      </w:pPr>
    </w:p>
    <w:p w14:paraId="75C2E058" w14:textId="5B41A0DB" w:rsidR="00A67F94" w:rsidRPr="002D5F31" w:rsidRDefault="00902442" w:rsidP="002D5F31">
      <w:pPr>
        <w:ind w:left="-709" w:right="-377"/>
        <w:jc w:val="both"/>
        <w:outlineLvl w:val="0"/>
        <w:rPr>
          <w:rFonts w:ascii="Gabarito" w:eastAsia="Times New Roman" w:hAnsi="Gabarito" w:cs="Arial"/>
          <w:sz w:val="24"/>
          <w:szCs w:val="24"/>
          <w:lang w:val="es-ES_tradnl" w:eastAsia="es-ES"/>
        </w:rPr>
      </w:pPr>
      <w:r w:rsidRPr="002D5F31">
        <w:rPr>
          <w:rFonts w:ascii="Gabarito" w:eastAsia="Times New Roman" w:hAnsi="Gabarito" w:cs="Arial"/>
          <w:b/>
          <w:sz w:val="24"/>
          <w:szCs w:val="24"/>
          <w:lang w:val="es-ES_tradnl" w:eastAsia="es-ES"/>
        </w:rPr>
        <w:t>MANIFESTACIÓN DE NEGATIVA PARA EL TRATAMIENTO DE SUS DATOS PERSONALES</w:t>
      </w:r>
      <w:r w:rsidRPr="002D5F31">
        <w:rPr>
          <w:rFonts w:ascii="Gabarito" w:eastAsia="Times New Roman" w:hAnsi="Gabarito" w:cs="Arial"/>
          <w:sz w:val="24"/>
          <w:szCs w:val="24"/>
          <w:lang w:val="es-ES_tradnl" w:eastAsia="es-ES"/>
        </w:rPr>
        <w:t>. Podrá manifestar su negativa de tratamiento de sus datos personales directamente en las instalaciones de la Dirección de Concertación Social de la</w:t>
      </w:r>
      <w:r w:rsidR="00ED1080" w:rsidRPr="002D5F31">
        <w:rPr>
          <w:rFonts w:ascii="Gabarito" w:eastAsia="Times New Roman" w:hAnsi="Gabarito" w:cs="Arial"/>
          <w:sz w:val="24"/>
          <w:szCs w:val="24"/>
          <w:lang w:val="es-ES_tradnl" w:eastAsia="es-ES"/>
        </w:rPr>
        <w:t xml:space="preserve"> Secretaría del Participación Ciudadana, con domicilio </w:t>
      </w:r>
      <w:r w:rsidR="00ED1080" w:rsidRPr="002D5F31">
        <w:rPr>
          <w:rFonts w:ascii="Gabarito" w:hAnsi="Gabarito" w:cs="Arial"/>
          <w:sz w:val="24"/>
          <w:szCs w:val="24"/>
        </w:rPr>
        <w:t xml:space="preserve">en Magallanes esquina con </w:t>
      </w:r>
      <w:r w:rsidR="00ED1080" w:rsidRPr="002D5F31">
        <w:rPr>
          <w:rFonts w:ascii="Gabarito" w:eastAsia="Arial" w:hAnsi="Gabarito" w:cs="Arial"/>
          <w:sz w:val="24"/>
          <w:szCs w:val="24"/>
        </w:rPr>
        <w:t>5ª</w:t>
      </w:r>
      <w:r w:rsidR="00ED1080" w:rsidRPr="002D5F31">
        <w:rPr>
          <w:rFonts w:ascii="Gabarito" w:hAnsi="Gabarito" w:cs="Arial"/>
          <w:sz w:val="24"/>
          <w:szCs w:val="24"/>
        </w:rPr>
        <w:t>. Zona, sin número, colonia Caracol, Monterrey, Nuevo León, Código Postal 64810</w:t>
      </w:r>
      <w:r w:rsidRPr="002D5F31">
        <w:rPr>
          <w:rFonts w:ascii="Gabarito" w:eastAsia="Times New Roman" w:hAnsi="Gabarito" w:cs="Arial"/>
          <w:sz w:val="24"/>
          <w:szCs w:val="24"/>
          <w:lang w:val="es-ES_tradnl" w:eastAsia="es-ES"/>
        </w:rPr>
        <w:t>;</w:t>
      </w:r>
      <w:r w:rsidR="00A67F94" w:rsidRPr="002D5F31">
        <w:rPr>
          <w:rFonts w:ascii="Gabarito" w:eastAsia="Times New Roman" w:hAnsi="Gabarito" w:cs="Arial"/>
          <w:sz w:val="24"/>
          <w:szCs w:val="24"/>
          <w:lang w:val="es-ES_tradnl" w:eastAsia="es-ES"/>
        </w:rPr>
        <w:t xml:space="preserve"> o acudiendo directamente ante la Unidad de Transparencia de Administración Pública Centralizada del Municipio de Monterrey (Dirección de Transparencia de la Contraloría Municipal), con domicilio en </w:t>
      </w:r>
      <w:r w:rsidR="0021230F" w:rsidRPr="002D5F31">
        <w:rPr>
          <w:rFonts w:ascii="Gabarito" w:eastAsia="Times New Roman" w:hAnsi="Gabarito" w:cs="Arial"/>
          <w:b/>
          <w:sz w:val="24"/>
          <w:szCs w:val="24"/>
          <w:lang w:val="es-ES_tradnl" w:eastAsia="es-ES"/>
        </w:rPr>
        <w:t>Hidalgo número 443, piso 1, en la colonia Centro, de Monterrey, Nuevo León, C.P. 64000</w:t>
      </w:r>
      <w:r w:rsidR="00A67F94" w:rsidRPr="002D5F31">
        <w:rPr>
          <w:rFonts w:ascii="Gabarito" w:eastAsia="Times New Roman" w:hAnsi="Gabarito" w:cs="Arial"/>
          <w:sz w:val="24"/>
          <w:szCs w:val="24"/>
          <w:lang w:val="es-ES_tradnl" w:eastAsia="es-ES"/>
        </w:rPr>
        <w:t xml:space="preserve">, y/o por medio del correo electrónico </w:t>
      </w:r>
      <w:r w:rsidR="00A67F94" w:rsidRPr="002D5F31">
        <w:rPr>
          <w:rFonts w:ascii="Gabarito" w:eastAsia="Times New Roman" w:hAnsi="Gabarito" w:cs="Arial"/>
          <w:color w:val="5B9BD5" w:themeColor="accent1"/>
          <w:sz w:val="24"/>
          <w:szCs w:val="24"/>
          <w:u w:val="single"/>
          <w:lang w:val="es-ES_tradnl" w:eastAsia="es-ES"/>
        </w:rPr>
        <w:t>transparencia.soporte@monterrey.gob.mx.</w:t>
      </w:r>
    </w:p>
    <w:p w14:paraId="39BB894B" w14:textId="224CC233" w:rsidR="00902442" w:rsidRPr="002D5F31" w:rsidRDefault="00902442" w:rsidP="002D5F31">
      <w:pPr>
        <w:ind w:left="-709" w:right="-377"/>
        <w:jc w:val="both"/>
        <w:outlineLvl w:val="0"/>
        <w:rPr>
          <w:rFonts w:ascii="Gabarito" w:eastAsia="Times New Roman" w:hAnsi="Gabarito" w:cs="Arial"/>
          <w:sz w:val="24"/>
          <w:szCs w:val="24"/>
          <w:lang w:eastAsia="es-ES"/>
        </w:rPr>
      </w:pPr>
    </w:p>
    <w:p w14:paraId="1A0C5382" w14:textId="36B7AB07" w:rsidR="002D5F31" w:rsidRPr="002D5F31" w:rsidRDefault="00902442" w:rsidP="002D5F31">
      <w:pPr>
        <w:ind w:left="-709" w:right="-377"/>
        <w:jc w:val="both"/>
        <w:outlineLvl w:val="0"/>
        <w:rPr>
          <w:rFonts w:ascii="Gabarito" w:eastAsia="Times New Roman" w:hAnsi="Gabarito" w:cs="Arial"/>
          <w:sz w:val="24"/>
          <w:szCs w:val="24"/>
          <w:lang w:val="es-ES_tradnl" w:eastAsia="es-ES"/>
        </w:rPr>
      </w:pPr>
      <w:r w:rsidRPr="002D5F31">
        <w:rPr>
          <w:rFonts w:ascii="Gabarito" w:eastAsia="Times New Roman" w:hAnsi="Gabarito" w:cs="Arial"/>
          <w:b/>
          <w:sz w:val="24"/>
          <w:szCs w:val="24"/>
          <w:lang w:val="es-ES_tradnl" w:eastAsia="es-ES"/>
        </w:rPr>
        <w:t>TRANSFERENCIAS</w:t>
      </w:r>
      <w:r w:rsidRPr="002D5F31">
        <w:rPr>
          <w:rFonts w:ascii="Gabarito" w:eastAsia="Times New Roman" w:hAnsi="Gabarito" w:cs="Arial"/>
          <w:sz w:val="24"/>
          <w:szCs w:val="24"/>
          <w:lang w:val="es-ES_tradnl" w:eastAsia="es-ES"/>
        </w:rPr>
        <w:t xml:space="preserve">. </w:t>
      </w:r>
      <w:r w:rsidR="008F62B8" w:rsidRPr="002D5F31">
        <w:rPr>
          <w:rFonts w:ascii="Gabarito" w:eastAsia="Times New Roman" w:hAnsi="Gabarito" w:cs="Arial"/>
          <w:sz w:val="24"/>
          <w:szCs w:val="24"/>
          <w:lang w:val="es-ES_tradnl" w:eastAsia="es-ES"/>
        </w:rPr>
        <w:t>Se le comunicarán sus</w:t>
      </w:r>
      <w:r w:rsidR="00A67F94" w:rsidRPr="002D5F31">
        <w:rPr>
          <w:rFonts w:ascii="Gabarito" w:eastAsia="Times New Roman" w:hAnsi="Gabarito" w:cs="Arial"/>
          <w:sz w:val="24"/>
          <w:szCs w:val="24"/>
          <w:lang w:val="es-ES_tradnl" w:eastAsia="es-ES"/>
        </w:rPr>
        <w:t xml:space="preserve"> datos personales a la Oficina de la </w:t>
      </w:r>
      <w:r w:rsidR="006D77FA" w:rsidRPr="002D5F31">
        <w:rPr>
          <w:rFonts w:ascii="Gabarito" w:eastAsia="Times New Roman" w:hAnsi="Gabarito" w:cs="Arial"/>
          <w:sz w:val="24"/>
          <w:szCs w:val="24"/>
          <w:lang w:val="es-ES_tradnl" w:eastAsia="es-ES"/>
        </w:rPr>
        <w:t xml:space="preserve">Secretaría del Participación Ciudadana </w:t>
      </w:r>
      <w:r w:rsidR="008F62B8" w:rsidRPr="002D5F31">
        <w:rPr>
          <w:rFonts w:ascii="Gabarito" w:eastAsia="Times New Roman" w:hAnsi="Gabarito" w:cs="Arial"/>
          <w:sz w:val="24"/>
          <w:szCs w:val="24"/>
          <w:lang w:val="es-ES_tradnl" w:eastAsia="es-ES"/>
        </w:rPr>
        <w:t xml:space="preserve">de Monterrey con la finalidad de que emita la validez plena del trámite. </w:t>
      </w:r>
      <w:r w:rsidRPr="002D5F31">
        <w:rPr>
          <w:rFonts w:ascii="Gabarito" w:eastAsia="Times New Roman" w:hAnsi="Gabarito" w:cs="Arial"/>
          <w:sz w:val="24"/>
          <w:szCs w:val="24"/>
          <w:lang w:val="es-ES_tradnl" w:eastAsia="es-ES"/>
        </w:rPr>
        <w:t xml:space="preserve"> No se realizarán transferencias adicionales, salvo aquéllas que sean necesarias para atender requerimientos de información de una autoridad competente, que estén debidamente fundados y motivados.</w:t>
      </w:r>
      <w:bookmarkStart w:id="0" w:name="_GoBack"/>
      <w:bookmarkEnd w:id="0"/>
    </w:p>
    <w:p w14:paraId="02DC30C1" w14:textId="77777777" w:rsidR="00902442" w:rsidRPr="002D5F31" w:rsidRDefault="00902442" w:rsidP="002D5F31">
      <w:pPr>
        <w:ind w:left="-709" w:right="-377"/>
        <w:jc w:val="both"/>
        <w:outlineLvl w:val="0"/>
        <w:rPr>
          <w:rFonts w:ascii="Gabarito" w:eastAsia="Times New Roman" w:hAnsi="Gabarito" w:cs="Arial"/>
          <w:sz w:val="24"/>
          <w:szCs w:val="24"/>
          <w:lang w:val="es-ES_tradnl" w:eastAsia="es-ES"/>
        </w:rPr>
      </w:pPr>
    </w:p>
    <w:p w14:paraId="54470386" w14:textId="7424D8DD"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Times New Roman" w:hAnsi="Gabarito" w:cs="Arial"/>
          <w:b/>
          <w:sz w:val="24"/>
          <w:szCs w:val="24"/>
          <w:lang w:val="es-ES_tradnl" w:eastAsia="es-ES"/>
        </w:rPr>
        <w:t xml:space="preserve">MECANISMOS PARA EL EJERCICIO DE LOS DERECHOS ARCO. </w:t>
      </w:r>
      <w:r w:rsidR="00A67F94" w:rsidRPr="002D5F31">
        <w:rPr>
          <w:rFonts w:ascii="Gabarito" w:eastAsia="Cambria" w:hAnsi="Gabarito" w:cs="Arial"/>
          <w:sz w:val="24"/>
          <w:szCs w:val="24"/>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21230F" w:rsidRPr="002D5F31">
        <w:rPr>
          <w:rFonts w:ascii="Gabarito" w:eastAsia="Cambria" w:hAnsi="Gabarito" w:cs="Arial"/>
          <w:b/>
          <w:sz w:val="24"/>
          <w:szCs w:val="24"/>
          <w:lang w:val="es-ES_tradnl"/>
        </w:rPr>
        <w:t>Hidalgo número 443, piso 1, en la colonia Centro, de Monterrey, Nuevo León, C.P. 64000</w:t>
      </w:r>
      <w:r w:rsidR="00A67F94" w:rsidRPr="002D5F31">
        <w:rPr>
          <w:rFonts w:ascii="Gabarito" w:eastAsia="Cambria" w:hAnsi="Gabarito" w:cs="Arial"/>
          <w:sz w:val="24"/>
          <w:szCs w:val="24"/>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7">
        <w:r w:rsidR="00A67F94" w:rsidRPr="002D5F31">
          <w:rPr>
            <w:rStyle w:val="Hipervnculo"/>
            <w:rFonts w:ascii="Gabarito" w:eastAsia="Cambria" w:hAnsi="Gabarito" w:cs="Arial"/>
            <w:sz w:val="24"/>
            <w:szCs w:val="24"/>
          </w:rPr>
          <w:t xml:space="preserve"> https://www.plataformadetransparencia.org.mx/</w:t>
        </w:r>
      </w:hyperlink>
      <w:r w:rsidR="00A67F94" w:rsidRPr="002D5F31">
        <w:rPr>
          <w:rFonts w:ascii="Gabarito" w:eastAsia="Cambria" w:hAnsi="Gabarito" w:cs="Arial"/>
          <w:sz w:val="24"/>
          <w:szCs w:val="24"/>
        </w:rPr>
        <w:t xml:space="preserve"> o bien, al correo electrónico: </w:t>
      </w:r>
      <w:hyperlink r:id="rId8">
        <w:r w:rsidR="00A67F94" w:rsidRPr="002D5F31">
          <w:rPr>
            <w:rStyle w:val="Hipervnculo"/>
            <w:rFonts w:ascii="Gabarito" w:eastAsia="Cambria" w:hAnsi="Gabarito" w:cs="Arial"/>
            <w:sz w:val="24"/>
            <w:szCs w:val="24"/>
          </w:rPr>
          <w:t>transparencia.soporte@monterrey.gob.mx</w:t>
        </w:r>
      </w:hyperlink>
      <w:r w:rsidR="00A67F94" w:rsidRPr="002D5F31">
        <w:rPr>
          <w:rFonts w:ascii="Gabarito" w:eastAsia="Cambria" w:hAnsi="Gabarito" w:cs="Arial"/>
          <w:sz w:val="24"/>
          <w:szCs w:val="24"/>
        </w:rPr>
        <w:t xml:space="preserve"> </w:t>
      </w:r>
    </w:p>
    <w:p w14:paraId="3C00BBD3" w14:textId="77777777" w:rsidR="00A67F94" w:rsidRPr="002D5F31" w:rsidRDefault="00A67F94" w:rsidP="002D5F31">
      <w:pPr>
        <w:ind w:left="-709" w:right="-377"/>
        <w:jc w:val="both"/>
        <w:outlineLvl w:val="0"/>
        <w:rPr>
          <w:rFonts w:ascii="Gabarito" w:eastAsia="Cambria" w:hAnsi="Gabarito" w:cs="Arial"/>
          <w:sz w:val="24"/>
          <w:szCs w:val="24"/>
        </w:rPr>
      </w:pPr>
    </w:p>
    <w:p w14:paraId="3282C40A" w14:textId="73C08B9B"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 xml:space="preserve">Aunado a lo anterior, usted tiene el derecho de acceder a los datos personales que obren en posesión de la </w:t>
      </w:r>
      <w:r w:rsidR="0058194F" w:rsidRPr="002D5F31">
        <w:rPr>
          <w:rFonts w:ascii="Gabarito" w:eastAsia="Times New Roman" w:hAnsi="Gabarito" w:cs="Arial"/>
          <w:sz w:val="24"/>
          <w:szCs w:val="24"/>
          <w:lang w:val="es-ES_tradnl" w:eastAsia="es-ES"/>
        </w:rPr>
        <w:t>Secretaría del Participación Ciudadana</w:t>
      </w:r>
      <w:r w:rsidR="0058194F" w:rsidRPr="002D5F31">
        <w:rPr>
          <w:rFonts w:ascii="Gabarito" w:eastAsia="Cambria" w:hAnsi="Gabarito" w:cs="Arial"/>
          <w:sz w:val="24"/>
          <w:szCs w:val="24"/>
        </w:rPr>
        <w:t xml:space="preserve"> </w:t>
      </w:r>
      <w:r w:rsidRPr="002D5F31">
        <w:rPr>
          <w:rFonts w:ascii="Gabarito" w:eastAsia="Cambria" w:hAnsi="Gabarito" w:cs="Arial"/>
          <w:sz w:val="24"/>
          <w:szCs w:val="24"/>
        </w:rPr>
        <w:t xml:space="preserve">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w:t>
      </w:r>
      <w:r w:rsidRPr="002D5F31">
        <w:rPr>
          <w:rFonts w:ascii="Gabarito" w:eastAsia="Cambria" w:hAnsi="Gabarito" w:cs="Arial"/>
          <w:sz w:val="24"/>
          <w:szCs w:val="24"/>
        </w:rPr>
        <w:lastRenderedPageBreak/>
        <w:t xml:space="preserve">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5DA78933" w14:textId="77777777" w:rsidR="00902442" w:rsidRPr="002D5F31" w:rsidRDefault="00902442" w:rsidP="002D5F31">
      <w:pPr>
        <w:ind w:left="-709" w:right="-377"/>
        <w:jc w:val="both"/>
        <w:outlineLvl w:val="0"/>
        <w:rPr>
          <w:rFonts w:ascii="Gabarito" w:eastAsia="Cambria" w:hAnsi="Gabarito" w:cs="Arial"/>
          <w:sz w:val="24"/>
          <w:szCs w:val="24"/>
        </w:rPr>
      </w:pPr>
    </w:p>
    <w:p w14:paraId="7F4753FF"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E6E621C" w14:textId="77777777" w:rsidR="00902442" w:rsidRPr="002D5F31" w:rsidRDefault="00902442" w:rsidP="002D5F31">
      <w:pPr>
        <w:ind w:left="-709" w:right="-377"/>
        <w:jc w:val="both"/>
        <w:outlineLvl w:val="0"/>
        <w:rPr>
          <w:rFonts w:ascii="Gabarito" w:eastAsia="Cambria" w:hAnsi="Gabarito" w:cs="Arial"/>
          <w:sz w:val="24"/>
          <w:szCs w:val="24"/>
        </w:rPr>
      </w:pPr>
    </w:p>
    <w:p w14:paraId="1BB6AB69"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I) El nombre del titular y su domicilio o cualquier otro medio para recibir notificaciones.</w:t>
      </w:r>
    </w:p>
    <w:p w14:paraId="49DA8986"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II) Los documentos que acrediten la identidad del titular y, en su caso, la personalidad e identidad de su representante;</w:t>
      </w:r>
    </w:p>
    <w:p w14:paraId="5FDAC43A"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III) De ser posible, el área responsable que trata los datos personales y ante el cual se presenta la solicitud;</w:t>
      </w:r>
    </w:p>
    <w:p w14:paraId="66A6CA26"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IV) La descripción clara y precisa de los datos personales respecto de los que se busca ejercer alguno de los derechos ARCO, salvo que se trate del derecho de acceso;</w:t>
      </w:r>
    </w:p>
    <w:p w14:paraId="27A5EEEB"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V) La descripción del derecho ARCO que se pretende ejercer, o bien, lo que solicita el titular;</w:t>
      </w:r>
    </w:p>
    <w:p w14:paraId="23CB826B" w14:textId="77777777" w:rsidR="00902442" w:rsidRPr="002D5F31" w:rsidRDefault="00902442" w:rsidP="002D5F31">
      <w:pPr>
        <w:ind w:left="-709" w:right="-377"/>
        <w:jc w:val="both"/>
        <w:outlineLvl w:val="0"/>
        <w:rPr>
          <w:rFonts w:ascii="Gabarito" w:eastAsia="Cambria" w:hAnsi="Gabarito" w:cs="Arial"/>
          <w:sz w:val="24"/>
          <w:szCs w:val="24"/>
        </w:rPr>
      </w:pPr>
      <w:r w:rsidRPr="002D5F31">
        <w:rPr>
          <w:rFonts w:ascii="Gabarito" w:eastAsia="Cambria" w:hAnsi="Gabarito" w:cs="Arial"/>
          <w:sz w:val="24"/>
          <w:szCs w:val="24"/>
        </w:rPr>
        <w:t>VI) Cualquier otro elemento o documento que facilite la localización de los datos personales, en su caso.</w:t>
      </w:r>
    </w:p>
    <w:p w14:paraId="5156FC91" w14:textId="77777777" w:rsidR="00902442" w:rsidRPr="002D5F31" w:rsidRDefault="00902442" w:rsidP="002D5F31">
      <w:pPr>
        <w:ind w:left="-709" w:right="-377"/>
        <w:jc w:val="both"/>
        <w:outlineLvl w:val="0"/>
        <w:rPr>
          <w:rFonts w:ascii="Gabarito" w:eastAsia="Cambria" w:hAnsi="Gabarito" w:cs="Arial"/>
          <w:sz w:val="24"/>
          <w:szCs w:val="24"/>
        </w:rPr>
      </w:pPr>
    </w:p>
    <w:p w14:paraId="11241B46" w14:textId="474F3B55" w:rsidR="00902442" w:rsidRPr="002D5F31" w:rsidRDefault="00902442" w:rsidP="002D5F31">
      <w:pPr>
        <w:ind w:left="-709" w:right="-377"/>
        <w:jc w:val="both"/>
        <w:outlineLvl w:val="0"/>
        <w:rPr>
          <w:rFonts w:ascii="Gabarito" w:eastAsia="Cambria" w:hAnsi="Gabarito" w:cs="Arial"/>
          <w:color w:val="0070C0"/>
          <w:sz w:val="24"/>
          <w:szCs w:val="24"/>
          <w:u w:val="single"/>
        </w:rPr>
      </w:pPr>
      <w:r w:rsidRPr="002D5F31">
        <w:rPr>
          <w:rFonts w:ascii="Gabarito" w:eastAsia="Cambria" w:hAnsi="Gabarito" w:cs="Arial"/>
          <w:sz w:val="24"/>
          <w:szCs w:val="24"/>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9" w:history="1">
        <w:r w:rsidR="002D5F31" w:rsidRPr="006808B9">
          <w:rPr>
            <w:rStyle w:val="Hipervnculo"/>
            <w:rFonts w:ascii="Gabarito" w:eastAsia="Cambria" w:hAnsi="Gabarito" w:cs="Arial"/>
            <w:sz w:val="24"/>
            <w:szCs w:val="24"/>
          </w:rPr>
          <w:t>transparencia.soporte@monterrey.gob.mx</w:t>
        </w:r>
      </w:hyperlink>
      <w:r w:rsidR="002D5F31">
        <w:rPr>
          <w:rFonts w:ascii="Gabarito" w:eastAsia="Cambria" w:hAnsi="Gabarito" w:cs="Arial"/>
          <w:color w:val="5B9BD5" w:themeColor="accent1"/>
          <w:sz w:val="24"/>
          <w:szCs w:val="24"/>
          <w:u w:val="single"/>
        </w:rPr>
        <w:t xml:space="preserve"> </w:t>
      </w:r>
    </w:p>
    <w:p w14:paraId="313702AE" w14:textId="77777777" w:rsidR="00902442" w:rsidRPr="002D5F31" w:rsidRDefault="00902442" w:rsidP="002D5F31">
      <w:pPr>
        <w:ind w:left="-709" w:right="-377"/>
        <w:jc w:val="both"/>
        <w:outlineLvl w:val="0"/>
        <w:rPr>
          <w:rFonts w:ascii="Gabarito" w:eastAsia="Times New Roman" w:hAnsi="Gabarito" w:cs="Arial"/>
          <w:b/>
          <w:sz w:val="24"/>
          <w:szCs w:val="24"/>
          <w:lang w:val="es-ES_tradnl" w:eastAsia="es-ES"/>
        </w:rPr>
      </w:pPr>
    </w:p>
    <w:p w14:paraId="7B370FFB" w14:textId="4ABD0320" w:rsidR="00902442" w:rsidRPr="002D5F31" w:rsidRDefault="00902442" w:rsidP="002D5F31">
      <w:pPr>
        <w:ind w:left="-709" w:right="-377"/>
        <w:jc w:val="both"/>
        <w:outlineLvl w:val="0"/>
        <w:rPr>
          <w:rFonts w:ascii="Gabarito" w:eastAsia="Times New Roman" w:hAnsi="Gabarito" w:cs="Arial"/>
          <w:sz w:val="24"/>
          <w:szCs w:val="24"/>
          <w:lang w:val="es-ES_tradnl" w:eastAsia="es-ES"/>
        </w:rPr>
      </w:pPr>
      <w:r w:rsidRPr="002D5F31">
        <w:rPr>
          <w:rFonts w:ascii="Gabarito" w:eastAsia="Times New Roman" w:hAnsi="Gabarito" w:cs="Arial"/>
          <w:b/>
          <w:sz w:val="24"/>
          <w:szCs w:val="24"/>
          <w:lang w:val="es-ES_tradnl" w:eastAsia="es-ES"/>
        </w:rPr>
        <w:t xml:space="preserve">MODIFICACIONES AL AVISO. </w:t>
      </w:r>
      <w:r w:rsidRPr="002D5F31">
        <w:rPr>
          <w:rFonts w:ascii="Gabarito" w:eastAsia="Times New Roman" w:hAnsi="Gabarito" w:cs="Arial"/>
          <w:sz w:val="24"/>
          <w:szCs w:val="24"/>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0" w:history="1">
        <w:r w:rsidR="002D5F31" w:rsidRPr="006808B9">
          <w:rPr>
            <w:rStyle w:val="Hipervnculo"/>
            <w:rFonts w:ascii="Gabarito" w:eastAsia="Times New Roman" w:hAnsi="Gabarito" w:cs="Arial"/>
            <w:sz w:val="24"/>
            <w:szCs w:val="24"/>
            <w:lang w:val="es-ES_tradnl" w:eastAsia="es-ES"/>
          </w:rPr>
          <w:t>http://www.monterrey.gob.mx/transparencia/AvisosDePrivacidad.html</w:t>
        </w:r>
      </w:hyperlink>
      <w:r w:rsidR="002D5F31">
        <w:rPr>
          <w:rFonts w:ascii="Gabarito" w:eastAsia="Times New Roman" w:hAnsi="Gabarito" w:cs="Arial"/>
          <w:color w:val="5B9BD5" w:themeColor="accent1"/>
          <w:sz w:val="24"/>
          <w:szCs w:val="24"/>
          <w:u w:val="single"/>
          <w:lang w:val="es-ES_tradnl" w:eastAsia="es-ES"/>
        </w:rPr>
        <w:t xml:space="preserve"> </w:t>
      </w:r>
      <w:r w:rsidRPr="002D5F31">
        <w:rPr>
          <w:rFonts w:ascii="Gabarito" w:eastAsia="Times New Roman" w:hAnsi="Gabarito" w:cs="Arial"/>
          <w:color w:val="5B9BD5" w:themeColor="accent1"/>
          <w:sz w:val="24"/>
          <w:szCs w:val="24"/>
          <w:u w:val="single"/>
          <w:lang w:val="es-ES_tradnl" w:eastAsia="es-ES"/>
        </w:rPr>
        <w:t xml:space="preserve"> </w:t>
      </w:r>
    </w:p>
    <w:p w14:paraId="1FAFCA32" w14:textId="77777777" w:rsidR="00902442" w:rsidRPr="002D5F31" w:rsidRDefault="00902442" w:rsidP="002D5F31">
      <w:pPr>
        <w:ind w:left="-709" w:right="-377"/>
        <w:jc w:val="both"/>
        <w:outlineLvl w:val="0"/>
        <w:rPr>
          <w:rFonts w:ascii="Gabarito" w:eastAsia="Times New Roman" w:hAnsi="Gabarito" w:cs="Arial"/>
          <w:sz w:val="24"/>
          <w:szCs w:val="24"/>
          <w:lang w:val="es-ES_tradnl" w:eastAsia="es-ES"/>
        </w:rPr>
      </w:pPr>
    </w:p>
    <w:p w14:paraId="35ECB582" w14:textId="77777777" w:rsidR="00902442" w:rsidRPr="002D5F31" w:rsidRDefault="00902442"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p>
    <w:p w14:paraId="1B1A3E6D" w14:textId="67ED724E" w:rsidR="00902442" w:rsidRPr="002D5F31" w:rsidRDefault="003A6C9A" w:rsidP="002D5F31">
      <w:pPr>
        <w:pBdr>
          <w:bottom w:val="single" w:sz="12" w:space="1" w:color="auto"/>
        </w:pBdr>
        <w:ind w:left="-709" w:right="-377"/>
        <w:jc w:val="right"/>
        <w:outlineLvl w:val="0"/>
        <w:rPr>
          <w:rFonts w:ascii="Gabarito" w:eastAsia="Times New Roman" w:hAnsi="Gabarito" w:cs="Arial"/>
          <w:sz w:val="24"/>
          <w:szCs w:val="24"/>
          <w:lang w:val="es-ES_tradnl" w:eastAsia="es-ES"/>
        </w:rPr>
      </w:pPr>
      <w:r w:rsidRPr="002D5F31">
        <w:rPr>
          <w:rFonts w:ascii="Gabarito" w:eastAsia="Times New Roman" w:hAnsi="Gabarito" w:cs="Arial"/>
          <w:i/>
          <w:sz w:val="24"/>
          <w:szCs w:val="24"/>
          <w:lang w:val="es-ES_tradnl" w:eastAsia="es-ES"/>
        </w:rPr>
        <w:t xml:space="preserve">Fecha de última </w:t>
      </w:r>
      <w:r w:rsidR="007409D6" w:rsidRPr="002D5F31">
        <w:rPr>
          <w:rFonts w:ascii="Gabarito" w:eastAsia="Times New Roman" w:hAnsi="Gabarito" w:cs="Arial"/>
          <w:i/>
          <w:sz w:val="24"/>
          <w:szCs w:val="24"/>
          <w:lang w:val="es-ES_tradnl" w:eastAsia="es-ES"/>
        </w:rPr>
        <w:t>Actualización 06/febrer</w:t>
      </w:r>
      <w:r w:rsidR="00ED1080" w:rsidRPr="002D5F31">
        <w:rPr>
          <w:rFonts w:ascii="Gabarito" w:eastAsia="Times New Roman" w:hAnsi="Gabarito" w:cs="Arial"/>
          <w:i/>
          <w:sz w:val="24"/>
          <w:szCs w:val="24"/>
          <w:lang w:val="es-ES_tradnl" w:eastAsia="es-ES"/>
        </w:rPr>
        <w:t>o/2026</w:t>
      </w:r>
    </w:p>
    <w:p w14:paraId="60CF9C71" w14:textId="77777777" w:rsidR="00FC690F" w:rsidRPr="002D5F31" w:rsidRDefault="00FC690F">
      <w:pPr>
        <w:rPr>
          <w:rFonts w:ascii="Gabarito" w:hAnsi="Gabarito" w:cs="Arial"/>
          <w:sz w:val="20"/>
          <w:szCs w:val="20"/>
        </w:rPr>
      </w:pPr>
    </w:p>
    <w:sectPr w:rsidR="00FC690F" w:rsidRPr="002D5F3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92B6" w14:textId="77777777" w:rsidR="00B22B42" w:rsidRDefault="00B22B42" w:rsidP="00ED1080">
      <w:r>
        <w:separator/>
      </w:r>
    </w:p>
  </w:endnote>
  <w:endnote w:type="continuationSeparator" w:id="0">
    <w:p w14:paraId="53CCB118" w14:textId="77777777" w:rsidR="00B22B42" w:rsidRDefault="00B22B42" w:rsidP="00ED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7CF2" w14:textId="54653E61" w:rsidR="00E434B7" w:rsidRDefault="00E434B7">
    <w:pPr>
      <w:pStyle w:val="Piedepgina"/>
    </w:pPr>
    <w:r>
      <w:rPr>
        <w:noProof/>
      </w:rPr>
      <w:drawing>
        <wp:anchor distT="0" distB="0" distL="0" distR="0" simplePos="0" relativeHeight="251662336" behindDoc="1" locked="0" layoutInCell="1" hidden="0" allowOverlap="1" wp14:anchorId="4B17004E" wp14:editId="27A889C8">
          <wp:simplePos x="0" y="0"/>
          <wp:positionH relativeFrom="column">
            <wp:posOffset>4619625</wp:posOffset>
          </wp:positionH>
          <wp:positionV relativeFrom="paragraph">
            <wp:posOffset>-238125</wp:posOffset>
          </wp:positionV>
          <wp:extent cx="1258921" cy="62434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8921" cy="62434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A98F5" w14:textId="77777777" w:rsidR="00B22B42" w:rsidRDefault="00B22B42" w:rsidP="00ED1080">
      <w:r>
        <w:separator/>
      </w:r>
    </w:p>
  </w:footnote>
  <w:footnote w:type="continuationSeparator" w:id="0">
    <w:p w14:paraId="39F9CFCF" w14:textId="77777777" w:rsidR="00B22B42" w:rsidRDefault="00B22B42" w:rsidP="00ED1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404F" w14:textId="665A78E4" w:rsidR="00ED1080" w:rsidRDefault="00ED1080">
    <w:pPr>
      <w:pStyle w:val="Encabezado"/>
    </w:pPr>
    <w:r>
      <w:rPr>
        <w:rFonts w:ascii="Helvetica Neue" w:eastAsia="Helvetica Neue" w:hAnsi="Helvetica Neue" w:cs="Helvetica Neue"/>
        <w:b/>
        <w:bCs/>
        <w:noProof/>
      </w:rPr>
      <w:drawing>
        <wp:anchor distT="0" distB="0" distL="114300" distR="114300" simplePos="0" relativeHeight="251660288" behindDoc="0" locked="0" layoutInCell="1" allowOverlap="1" wp14:anchorId="5E3B4C47" wp14:editId="14EF71F8">
          <wp:simplePos x="0" y="0"/>
          <wp:positionH relativeFrom="margin">
            <wp:posOffset>3860165</wp:posOffset>
          </wp:positionH>
          <wp:positionV relativeFrom="paragraph">
            <wp:posOffset>22860</wp:posOffset>
          </wp:positionV>
          <wp:extent cx="1857358" cy="625521"/>
          <wp:effectExtent l="0" t="0" r="0" b="3175"/>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57358" cy="625521"/>
                  </a:xfrm>
                  <a:prstGeom prst="rect">
                    <a:avLst/>
                  </a:prstGeom>
                  <a:ln/>
                </pic:spPr>
              </pic:pic>
            </a:graphicData>
          </a:graphic>
        </wp:anchor>
      </w:drawing>
    </w:r>
    <w:r>
      <w:rPr>
        <w:noProof/>
      </w:rPr>
      <w:drawing>
        <wp:anchor distT="0" distB="0" distL="0" distR="0" simplePos="0" relativeHeight="251659264" behindDoc="1" locked="0" layoutInCell="1" hidden="0" allowOverlap="1" wp14:anchorId="3B2EC5B7" wp14:editId="5936F08E">
          <wp:simplePos x="0" y="0"/>
          <wp:positionH relativeFrom="column">
            <wp:posOffset>-342900</wp:posOffset>
          </wp:positionH>
          <wp:positionV relativeFrom="paragraph">
            <wp:posOffset>-4445</wp:posOffset>
          </wp:positionV>
          <wp:extent cx="1984075" cy="713716"/>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84075" cy="713716"/>
                  </a:xfrm>
                  <a:prstGeom prst="rect">
                    <a:avLst/>
                  </a:prstGeom>
                  <a:ln/>
                </pic:spPr>
              </pic:pic>
            </a:graphicData>
          </a:graphic>
        </wp:anchor>
      </w:drawing>
    </w:r>
  </w:p>
  <w:p w14:paraId="7B94D93E" w14:textId="7872C773" w:rsidR="00ED1080" w:rsidRDefault="00ED1080">
    <w:pPr>
      <w:pStyle w:val="Encabezado"/>
    </w:pPr>
  </w:p>
  <w:p w14:paraId="1356EB09" w14:textId="30F34A37" w:rsidR="00ED1080" w:rsidRDefault="00ED1080">
    <w:pPr>
      <w:pStyle w:val="Encabezado"/>
    </w:pPr>
  </w:p>
  <w:p w14:paraId="368C9BC1" w14:textId="7CCE4905" w:rsidR="00ED1080" w:rsidRDefault="00ED1080">
    <w:pPr>
      <w:pStyle w:val="Encabezado"/>
    </w:pPr>
  </w:p>
  <w:p w14:paraId="740763FA" w14:textId="1FE8B248" w:rsidR="00ED1080" w:rsidRDefault="00ED10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5"/>
    <w:rsid w:val="000412B4"/>
    <w:rsid w:val="00103AD8"/>
    <w:rsid w:val="00126355"/>
    <w:rsid w:val="001319F6"/>
    <w:rsid w:val="001B3811"/>
    <w:rsid w:val="001E7A51"/>
    <w:rsid w:val="0021230F"/>
    <w:rsid w:val="0026184E"/>
    <w:rsid w:val="00292C8E"/>
    <w:rsid w:val="002979C1"/>
    <w:rsid w:val="002B1398"/>
    <w:rsid w:val="002D2F2B"/>
    <w:rsid w:val="002D5F31"/>
    <w:rsid w:val="003067DF"/>
    <w:rsid w:val="003A6C9A"/>
    <w:rsid w:val="004720A1"/>
    <w:rsid w:val="0058194F"/>
    <w:rsid w:val="0066307C"/>
    <w:rsid w:val="00675FD9"/>
    <w:rsid w:val="0069696E"/>
    <w:rsid w:val="006D77FA"/>
    <w:rsid w:val="0071412E"/>
    <w:rsid w:val="007409D6"/>
    <w:rsid w:val="00774791"/>
    <w:rsid w:val="008615B6"/>
    <w:rsid w:val="008677B3"/>
    <w:rsid w:val="008D64F4"/>
    <w:rsid w:val="008D6DC5"/>
    <w:rsid w:val="008F0315"/>
    <w:rsid w:val="008F62B8"/>
    <w:rsid w:val="00902442"/>
    <w:rsid w:val="00A01690"/>
    <w:rsid w:val="00A67F94"/>
    <w:rsid w:val="00B22B42"/>
    <w:rsid w:val="00B93E1B"/>
    <w:rsid w:val="00BF668B"/>
    <w:rsid w:val="00C44C90"/>
    <w:rsid w:val="00CE256E"/>
    <w:rsid w:val="00D3680C"/>
    <w:rsid w:val="00D71642"/>
    <w:rsid w:val="00DF20A0"/>
    <w:rsid w:val="00E327B0"/>
    <w:rsid w:val="00E434B7"/>
    <w:rsid w:val="00EC08A7"/>
    <w:rsid w:val="00ED1080"/>
    <w:rsid w:val="00FC69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CC16"/>
  <w15:chartTrackingRefBased/>
  <w15:docId w15:val="{00214F3F-CE56-45AF-BE07-0AE489F2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C5"/>
    <w:pPr>
      <w:spacing w:after="0" w:line="240" w:lineRule="auto"/>
    </w:pPr>
    <w:rPr>
      <w:rFonts w:ascii="Calibri" w:hAnsi="Calibri" w:cs="Calibri"/>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6DC5"/>
    <w:rPr>
      <w:color w:val="0563C1" w:themeColor="hyperlink"/>
      <w:u w:val="single"/>
    </w:rPr>
  </w:style>
  <w:style w:type="character" w:styleId="Refdecomentario">
    <w:name w:val="annotation reference"/>
    <w:basedOn w:val="Fuentedeprrafopredeter"/>
    <w:uiPriority w:val="99"/>
    <w:semiHidden/>
    <w:unhideWhenUsed/>
    <w:rsid w:val="008D6DC5"/>
    <w:rPr>
      <w:sz w:val="16"/>
      <w:szCs w:val="16"/>
    </w:rPr>
  </w:style>
  <w:style w:type="paragraph" w:styleId="Textocomentario">
    <w:name w:val="annotation text"/>
    <w:basedOn w:val="Normal"/>
    <w:link w:val="TextocomentarioCar"/>
    <w:uiPriority w:val="99"/>
    <w:semiHidden/>
    <w:unhideWhenUsed/>
    <w:rsid w:val="008D6DC5"/>
    <w:rPr>
      <w:sz w:val="20"/>
      <w:szCs w:val="20"/>
    </w:rPr>
  </w:style>
  <w:style w:type="character" w:customStyle="1" w:styleId="TextocomentarioCar">
    <w:name w:val="Texto comentario Car"/>
    <w:basedOn w:val="Fuentedeprrafopredeter"/>
    <w:link w:val="Textocomentario"/>
    <w:uiPriority w:val="99"/>
    <w:semiHidden/>
    <w:rsid w:val="008D6DC5"/>
    <w:rPr>
      <w:rFonts w:ascii="Calibri" w:hAnsi="Calibri" w:cs="Calibri"/>
      <w:sz w:val="20"/>
      <w:szCs w:val="20"/>
      <w:lang w:eastAsia="es-MX"/>
    </w:rPr>
  </w:style>
  <w:style w:type="paragraph" w:styleId="Textodeglobo">
    <w:name w:val="Balloon Text"/>
    <w:basedOn w:val="Normal"/>
    <w:link w:val="TextodegloboCar"/>
    <w:uiPriority w:val="99"/>
    <w:semiHidden/>
    <w:unhideWhenUsed/>
    <w:rsid w:val="008D6D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DC5"/>
    <w:rPr>
      <w:rFonts w:ascii="Segoe UI" w:hAnsi="Segoe UI" w:cs="Segoe UI"/>
      <w:sz w:val="18"/>
      <w:szCs w:val="18"/>
      <w:lang w:eastAsia="es-MX"/>
    </w:rPr>
  </w:style>
  <w:style w:type="paragraph" w:styleId="Encabezado">
    <w:name w:val="header"/>
    <w:basedOn w:val="Normal"/>
    <w:link w:val="EncabezadoCar"/>
    <w:uiPriority w:val="99"/>
    <w:unhideWhenUsed/>
    <w:rsid w:val="00ED1080"/>
    <w:pPr>
      <w:tabs>
        <w:tab w:val="center" w:pos="4419"/>
        <w:tab w:val="right" w:pos="8838"/>
      </w:tabs>
    </w:pPr>
  </w:style>
  <w:style w:type="character" w:customStyle="1" w:styleId="EncabezadoCar">
    <w:name w:val="Encabezado Car"/>
    <w:basedOn w:val="Fuentedeprrafopredeter"/>
    <w:link w:val="Encabezado"/>
    <w:uiPriority w:val="99"/>
    <w:rsid w:val="00ED1080"/>
    <w:rPr>
      <w:rFonts w:ascii="Calibri" w:hAnsi="Calibri" w:cs="Calibri"/>
      <w:lang w:eastAsia="es-MX"/>
    </w:rPr>
  </w:style>
  <w:style w:type="paragraph" w:styleId="Piedepgina">
    <w:name w:val="footer"/>
    <w:basedOn w:val="Normal"/>
    <w:link w:val="PiedepginaCar"/>
    <w:uiPriority w:val="99"/>
    <w:unhideWhenUsed/>
    <w:rsid w:val="00ED1080"/>
    <w:pPr>
      <w:tabs>
        <w:tab w:val="center" w:pos="4419"/>
        <w:tab w:val="right" w:pos="8838"/>
      </w:tabs>
    </w:pPr>
  </w:style>
  <w:style w:type="character" w:customStyle="1" w:styleId="PiedepginaCar">
    <w:name w:val="Pie de página Car"/>
    <w:basedOn w:val="Fuentedeprrafopredeter"/>
    <w:link w:val="Piedepgina"/>
    <w:uiPriority w:val="99"/>
    <w:rsid w:val="00ED1080"/>
    <w:rPr>
      <w:rFonts w:ascii="Calibri" w:hAnsi="Calibri" w:cs="Calibri"/>
      <w:lang w:eastAsia="es-MX"/>
    </w:rPr>
  </w:style>
  <w:style w:type="character" w:styleId="Textoennegrita">
    <w:name w:val="Strong"/>
    <w:basedOn w:val="Fuentedeprrafopredeter"/>
    <w:uiPriority w:val="22"/>
    <w:qFormat/>
    <w:rsid w:val="006D77FA"/>
    <w:rPr>
      <w:b/>
      <w:bCs/>
    </w:rPr>
  </w:style>
  <w:style w:type="paragraph" w:styleId="NormalWeb">
    <w:name w:val="Normal (Web)"/>
    <w:basedOn w:val="Normal"/>
    <w:uiPriority w:val="99"/>
    <w:semiHidden/>
    <w:unhideWhenUsed/>
    <w:rsid w:val="002D5F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4036">
      <w:bodyDiv w:val="1"/>
      <w:marLeft w:val="0"/>
      <w:marRight w:val="0"/>
      <w:marTop w:val="0"/>
      <w:marBottom w:val="0"/>
      <w:divBdr>
        <w:top w:val="none" w:sz="0" w:space="0" w:color="auto"/>
        <w:left w:val="none" w:sz="0" w:space="0" w:color="auto"/>
        <w:bottom w:val="none" w:sz="0" w:space="0" w:color="auto"/>
        <w:right w:val="none" w:sz="0" w:space="0" w:color="auto"/>
      </w:divBdr>
    </w:div>
    <w:div w:id="16055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infomex.org.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terrey.gob.mx/transparencia/Oficial_/Gaceta_Municipal.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onterrey.gob.mx/transparencia/AvisosDePrivacidad.html"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1305</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Gabriela Berenice Nava Andrade</cp:lastModifiedBy>
  <cp:revision>21</cp:revision>
  <dcterms:created xsi:type="dcterms:W3CDTF">2022-05-12T16:34:00Z</dcterms:created>
  <dcterms:modified xsi:type="dcterms:W3CDTF">2026-03-11T17:53:00Z</dcterms:modified>
</cp:coreProperties>
</file>