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CENTROS COMUNITARIOS </w:t>
      </w:r>
    </w:p>
    <w:p w:rsidR="00000000" w:rsidDel="00000000" w:rsidP="00000000" w:rsidRDefault="00000000" w:rsidRPr="00000000" w14:paraId="00000002">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(Lomas Modelo, Topo Chico, San Ángel Sur) y la Casona del Sillar. </w:t>
      </w:r>
    </w:p>
    <w:p w:rsidR="00000000" w:rsidDel="00000000" w:rsidP="00000000" w:rsidRDefault="00000000" w:rsidRPr="00000000" w14:paraId="00000003">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Igualdad Sustantiva de la Secretaría de Desarrollo Humano e Igualdad Sustantiva del Municipio de Monterrey, con domicilio en la Avenida Céntrika 110, Colonia Céntrika, C.P. 64520, Monterrey, Nuevo León.</w:t>
      </w:r>
    </w:p>
    <w:p w:rsidR="00000000" w:rsidDel="00000000" w:rsidP="00000000" w:rsidRDefault="00000000" w:rsidRPr="00000000" w14:paraId="0000000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personales de las personas solicitantes y/o beneficiarias de los centros comunitarios,  incluyendo información de niñas, niños y adolescentes, consistentes en: nombre completo, sexo, edad, escolaridad, teléfono, domicilio.</w:t>
      </w:r>
    </w:p>
    <w:p w:rsidR="00000000" w:rsidDel="00000000" w:rsidP="00000000" w:rsidRDefault="00000000" w:rsidRPr="00000000" w14:paraId="0000000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recabarán datos personales de carácter sensible, incluyendo información relativa al origen racial o étnico, la condición de discapacidad, calidad de persona cuidadora o de persona que requiere cuidados, grupo de adscripción al que pertenece (situación de movilidad, indígena, afrodescendiente, situación de calle, persona con discapacidad, persona cuidadora y persona que requiere cuidados). </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Esta información será solicitada únicamente con fines de integración y análisis estadístico de las personas solicitantes y/o beneficiarias de los centros comunitarios.</w:t>
      </w:r>
    </w:p>
    <w:p w:rsidR="00000000" w:rsidDel="00000000" w:rsidP="00000000" w:rsidRDefault="00000000" w:rsidRPr="00000000" w14:paraId="0000000E">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 </w:t>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10">
      <w:pPr>
        <w:jc w:val="both"/>
        <w:rPr>
          <w:rFonts w:ascii="Gabarito" w:cs="Gabarito" w:eastAsia="Gabarito" w:hAnsi="Gabarito"/>
        </w:rPr>
      </w:pPr>
      <w:bookmarkStart w:colFirst="0" w:colLast="0" w:name="_heading=h.yxp3yxi0xygy" w:id="0"/>
      <w:bookmarkEnd w:id="0"/>
      <w:r w:rsidDel="00000000" w:rsidR="00000000" w:rsidRPr="00000000">
        <w:rPr>
          <w:rFonts w:ascii="Gabarito" w:cs="Gabarito" w:eastAsia="Gabarito" w:hAnsi="Gabarito"/>
          <w:rtl w:val="0"/>
        </w:rPr>
        <w:t xml:space="preserve"> </w:t>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Se le informa que sus datos personales serán utilizados con la finalidad de integrar el padrón de personas beneficiarias y el soporte necesario que permita la comprobación del debido ejercicio del gasto público, en relación al Programa Presupuestario denominado “Bienestar Social”. </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bookmarkStart w:colFirst="0" w:colLast="0" w:name="_heading=h.fvnzifjsgv1f" w:id="1"/>
      <w:bookmarkEnd w:id="1"/>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Igualdad Sustantiva de la Secretaría de Desarrollo Humano e Igualdad Sustantiva de Monterrey, con domicilio en la Avenida Céntrika 110, Colonia Céntrika, C.P. 64520,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bookmarkStart w:colFirst="0" w:colLast="0" w:name="_heading=h.kfe2rml3vpwn" w:id="3"/>
      <w:bookmarkEnd w:id="3"/>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C">
      <w:pPr>
        <w:jc w:val="both"/>
        <w:rPr>
          <w:rFonts w:ascii="Gabarito" w:cs="Gabarito" w:eastAsia="Gabarito" w:hAnsi="Gabarito"/>
        </w:rPr>
      </w:pPr>
      <w:bookmarkStart w:colFirst="0" w:colLast="0" w:name="_heading=h.r09j6z4ei53r" w:id="4"/>
      <w:bookmarkEnd w:id="4"/>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2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jc w:val="both"/>
        <w:rPr>
          <w:rFonts w:ascii="Gabarito" w:cs="Gabarito" w:eastAsia="Gabarito" w:hAnsi="Gabarito"/>
          <w:color w:val="0000ff"/>
          <w:u w:val="single"/>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rtl w:val="0"/>
          </w:rPr>
          <w:t xml:space="preserve"> </w:t>
        </w:r>
      </w:hyperlink>
      <w:r w:rsidDel="00000000" w:rsidR="00000000" w:rsidRPr="00000000">
        <w:rPr>
          <w:rtl w:val="0"/>
        </w:rPr>
        <w:t xml:space="preserve"> </w:t>
      </w:r>
      <w:hyperlink r:id="rId9">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color w:val="0000ff"/>
          <w:u w:val="single"/>
          <w:rtl w:val="0"/>
        </w:rPr>
        <w:t xml:space="preserve">   </w:t>
      </w:r>
    </w:p>
    <w:p w:rsidR="00000000" w:rsidDel="00000000" w:rsidP="00000000" w:rsidRDefault="00000000" w:rsidRPr="00000000" w14:paraId="00000022">
      <w:pPr>
        <w:jc w:val="both"/>
        <w:rPr>
          <w:rFonts w:ascii="Gabarito" w:cs="Gabarito" w:eastAsia="Gabarito" w:hAnsi="Gabarito"/>
          <w:color w:val="0000ff"/>
          <w:u w:val="single"/>
        </w:rPr>
      </w:pPr>
      <w:r w:rsidDel="00000000" w:rsidR="00000000" w:rsidRPr="00000000">
        <w:rPr>
          <w:rtl w:val="0"/>
        </w:rPr>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Igualdad Sustantiva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9">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A">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B">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C">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6">
      <w:pPr>
        <w:pBdr>
          <w:bottom w:color="000000" w:space="1" w:sz="12" w:val="single"/>
        </w:pBdr>
        <w:ind w:left="-709" w:right="-377" w:firstLine="0"/>
        <w:jc w:val="right"/>
        <w:rPr>
          <w:rFonts w:ascii="Gabarito" w:cs="Gabarito" w:eastAsia="Gabarito" w:hAnsi="Gabarito"/>
        </w:rPr>
      </w:pPr>
      <w:bookmarkStart w:colFirst="0" w:colLast="0" w:name="_heading=h.foywye1awpix" w:id="5"/>
      <w:bookmarkEnd w:id="5"/>
      <w:r w:rsidDel="00000000" w:rsidR="00000000" w:rsidRPr="00000000">
        <w:rPr>
          <w:rFonts w:ascii="Gabarito" w:cs="Gabarito" w:eastAsia="Gabarito" w:hAnsi="Gabarito"/>
          <w:i w:val="1"/>
          <w:iCs w:val="1"/>
          <w:sz w:val="20"/>
          <w:szCs w:val="20"/>
          <w:rtl w:val="0"/>
        </w:rPr>
        <w:t xml:space="preserve">Fecha de última Actualización 01/abril/2026</w:t>
      </w:r>
      <w:r w:rsidDel="00000000" w:rsidR="00000000" w:rsidRPr="00000000">
        <w:rPr>
          <w:rtl w:val="0"/>
        </w:rPr>
      </w:r>
    </w:p>
    <w:sectPr>
      <w:headerReference r:id="rId13" w:type="default"/>
      <w:footerReference r:id="rId14"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6oax65RrpnIHD1eMKX2UIwLKQ==">CgMxLjAyDmgueXhwM3l4aTB4eWd5Mg5oLmZ2bnppZmpzZ3YxZjIJaC4zMGowemxsMg5oLmtmZTJybWwzdnB3bjIOaC5yMDlqNno0ZWk1M3IyDmguZm95d3llMWF3cGl4OAByITF5UmZjVXB3NzdYRFRxMm5UdllNUUNwdnRmOXY4b2Vkcw==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