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54F" w:rsidRDefault="00F03B2F">
      <w:pPr>
        <w:pBdr>
          <w:bottom w:val="single" w:sz="12" w:space="1" w:color="000000"/>
        </w:pBdr>
        <w:ind w:left="-709" w:right="-377"/>
        <w:jc w:val="center"/>
        <w:rPr>
          <w:rFonts w:ascii="Cambria" w:eastAsia="Cambria" w:hAnsi="Cambria" w:cs="Cambria"/>
          <w:b/>
        </w:rPr>
      </w:pPr>
      <w:bookmarkStart w:id="0" w:name="_heading=h.30j0zll" w:colFirst="0" w:colLast="0"/>
      <w:bookmarkEnd w:id="0"/>
      <w:r>
        <w:rPr>
          <w:rFonts w:ascii="Cambria" w:eastAsia="Cambria" w:hAnsi="Cambria" w:cs="Cambria"/>
          <w:b/>
        </w:rPr>
        <w:t xml:space="preserve">AVISO DE PRIVACIDAD INTEGRAL </w:t>
      </w:r>
    </w:p>
    <w:p w:rsidR="0087054F" w:rsidRDefault="00F03B2F">
      <w:pPr>
        <w:pBdr>
          <w:bottom w:val="single" w:sz="12" w:space="1" w:color="000000"/>
        </w:pBdr>
        <w:ind w:left="-709" w:right="-377"/>
        <w:jc w:val="center"/>
        <w:rPr>
          <w:rFonts w:ascii="Cambria" w:eastAsia="Cambria" w:hAnsi="Cambria" w:cs="Cambria"/>
          <w:b/>
          <w:sz w:val="24"/>
          <w:szCs w:val="24"/>
        </w:rPr>
      </w:pPr>
      <w:bookmarkStart w:id="1" w:name="_heading=h.b3z2g5nv5acj" w:colFirst="0" w:colLast="0"/>
      <w:bookmarkEnd w:id="1"/>
      <w:r>
        <w:rPr>
          <w:rFonts w:ascii="Cambria" w:eastAsia="Cambria" w:hAnsi="Cambria" w:cs="Cambria"/>
          <w:b/>
        </w:rPr>
        <w:t xml:space="preserve"> </w:t>
      </w:r>
      <w:r>
        <w:rPr>
          <w:rFonts w:ascii="Cambria" w:eastAsia="Cambria" w:hAnsi="Cambria" w:cs="Cambria"/>
          <w:b/>
          <w:sz w:val="24"/>
          <w:szCs w:val="24"/>
        </w:rPr>
        <w:t xml:space="preserve">DATOS MTY+ (Mira </w:t>
      </w:r>
      <w:proofErr w:type="spellStart"/>
      <w:r>
        <w:rPr>
          <w:rFonts w:ascii="Cambria" w:eastAsia="Cambria" w:hAnsi="Cambria" w:cs="Cambria"/>
          <w:b/>
          <w:sz w:val="24"/>
          <w:szCs w:val="24"/>
        </w:rPr>
        <w:t>Mty</w:t>
      </w:r>
      <w:proofErr w:type="spellEnd"/>
      <w:r>
        <w:rPr>
          <w:rFonts w:ascii="Cambria" w:eastAsia="Cambria" w:hAnsi="Cambria" w:cs="Cambria"/>
          <w:b/>
          <w:sz w:val="24"/>
          <w:szCs w:val="24"/>
        </w:rPr>
        <w:t xml:space="preserve">+ y Mide </w:t>
      </w:r>
      <w:proofErr w:type="spellStart"/>
      <w:r>
        <w:rPr>
          <w:rFonts w:ascii="Cambria" w:eastAsia="Cambria" w:hAnsi="Cambria" w:cs="Cambria"/>
          <w:b/>
          <w:sz w:val="24"/>
          <w:szCs w:val="24"/>
        </w:rPr>
        <w:t>Mty</w:t>
      </w:r>
      <w:proofErr w:type="spellEnd"/>
      <w:r>
        <w:rPr>
          <w:rFonts w:ascii="Cambria" w:eastAsia="Cambria" w:hAnsi="Cambria" w:cs="Cambria"/>
          <w:b/>
          <w:sz w:val="24"/>
          <w:szCs w:val="24"/>
        </w:rPr>
        <w:t>+)</w:t>
      </w:r>
    </w:p>
    <w:p w:rsidR="0087054F" w:rsidRDefault="0087054F">
      <w:pPr>
        <w:pBdr>
          <w:bottom w:val="single" w:sz="12" w:space="1" w:color="000000"/>
        </w:pBdr>
        <w:ind w:left="-709" w:right="-377"/>
        <w:jc w:val="both"/>
        <w:rPr>
          <w:rFonts w:ascii="Cambria" w:eastAsia="Cambria" w:hAnsi="Cambria" w:cs="Cambria"/>
          <w:b/>
          <w:color w:val="000000"/>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b/>
          <w:color w:val="000000"/>
        </w:rPr>
        <w:t>DATOS DEL RESPONSABLE DEL TRATAMIENTO.</w:t>
      </w:r>
      <w:r w:rsidRPr="00AE772D">
        <w:rPr>
          <w:rFonts w:ascii="Cambria" w:eastAsia="Cambria" w:hAnsi="Cambria" w:cs="Cambria"/>
          <w:color w:val="000000"/>
        </w:rPr>
        <w:t xml:space="preserve"> El Municipio de Monterrey, </w:t>
      </w:r>
      <w:r w:rsidRPr="00AE772D">
        <w:rPr>
          <w:rFonts w:ascii="Cambria" w:eastAsia="Cambria" w:hAnsi="Cambria" w:cs="Cambria"/>
        </w:rPr>
        <w:t xml:space="preserve">a través de La Dirección de Gobierno Digital de la Secretaría Innovación y Gobierno Abierto, con domicilio en </w:t>
      </w:r>
      <w:r w:rsidRPr="00AE772D">
        <w:rPr>
          <w:rFonts w:ascii="Cambria" w:eastAsia="Cambria" w:hAnsi="Cambria" w:cs="Cambria"/>
          <w:b/>
          <w:color w:val="000000"/>
        </w:rPr>
        <w:t>Melchor Ocampo 130, piso 4, Centro, Monterrey, Nuevo León, C.P. 64000.</w:t>
      </w:r>
      <w:r w:rsidRPr="00AE772D">
        <w:rPr>
          <w:rFonts w:ascii="Cambria" w:eastAsia="Cambria" w:hAnsi="Cambria" w:cs="Cambria"/>
        </w:rPr>
        <w:t xml:space="preserve"> </w:t>
      </w: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F03B2F">
      <w:pPr>
        <w:pBdr>
          <w:bottom w:val="single" w:sz="12" w:space="1" w:color="000000"/>
        </w:pBdr>
        <w:ind w:left="-709" w:right="-377"/>
        <w:jc w:val="both"/>
        <w:rPr>
          <w:rFonts w:ascii="Cambria" w:eastAsia="Cambria" w:hAnsi="Cambria" w:cs="Cambria"/>
          <w:b/>
        </w:rPr>
      </w:pPr>
      <w:r w:rsidRPr="00AE772D">
        <w:rPr>
          <w:rFonts w:ascii="Cambria" w:eastAsia="Cambria" w:hAnsi="Cambria" w:cs="Cambria"/>
          <w:b/>
        </w:rPr>
        <w:t xml:space="preserve">DATOS PERSONALES QUE SERÁN SOMETIDOS A TRATAMIENTO. </w:t>
      </w: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Nombre y correo electrónico.</w:t>
      </w:r>
    </w:p>
    <w:p w:rsidR="0087054F" w:rsidRPr="00AE772D" w:rsidRDefault="0087054F">
      <w:pPr>
        <w:pBdr>
          <w:bottom w:val="single" w:sz="12" w:space="1" w:color="000000"/>
        </w:pBdr>
        <w:ind w:left="-709" w:right="-377"/>
        <w:jc w:val="both"/>
        <w:rPr>
          <w:rFonts w:ascii="Cambria" w:eastAsia="Cambria" w:hAnsi="Cambria" w:cs="Cambria"/>
          <w:b/>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b/>
        </w:rPr>
        <w:t xml:space="preserve">DATOS PERSONALES SENSIBLES, SOMETIDOS A TRATAMIENTO. </w:t>
      </w:r>
      <w:r w:rsidRPr="00AE772D">
        <w:rPr>
          <w:rFonts w:ascii="Cambria" w:eastAsia="Cambria" w:hAnsi="Cambria" w:cs="Cambria"/>
        </w:rPr>
        <w:t>Se hace de su conocimiento que no serán tratados datos personales sensibles.</w:t>
      </w: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F03B2F">
      <w:pPr>
        <w:pBdr>
          <w:bottom w:val="single" w:sz="12" w:space="1" w:color="000000"/>
        </w:pBdr>
        <w:ind w:left="-709" w:right="-377"/>
        <w:jc w:val="both"/>
        <w:rPr>
          <w:rFonts w:ascii="Cambria" w:eastAsia="Cambria" w:hAnsi="Cambria" w:cs="Cambria"/>
          <w:b/>
        </w:rPr>
      </w:pPr>
      <w:r w:rsidRPr="00AE772D">
        <w:rPr>
          <w:rFonts w:ascii="Cambria" w:eastAsia="Cambria" w:hAnsi="Cambria" w:cs="Cambria"/>
          <w:b/>
        </w:rPr>
        <w:t xml:space="preserve">FINALIDADES. </w:t>
      </w:r>
    </w:p>
    <w:p w:rsidR="0087054F" w:rsidRPr="00AE772D" w:rsidRDefault="0087054F">
      <w:pPr>
        <w:pBdr>
          <w:bottom w:val="single" w:sz="12" w:space="1" w:color="000000"/>
        </w:pBdr>
        <w:ind w:left="-709" w:right="-377"/>
        <w:jc w:val="both"/>
        <w:rPr>
          <w:rFonts w:ascii="Cambria" w:eastAsia="Cambria" w:hAnsi="Cambria" w:cs="Cambria"/>
          <w:b/>
        </w:rPr>
      </w:pPr>
    </w:p>
    <w:p w:rsidR="0087054F" w:rsidRPr="00AE772D" w:rsidRDefault="00F03B2F">
      <w:pPr>
        <w:pBdr>
          <w:bottom w:val="single" w:sz="12" w:space="1" w:color="000000"/>
        </w:pBdr>
        <w:ind w:left="-709" w:right="-377"/>
        <w:jc w:val="both"/>
        <w:rPr>
          <w:rFonts w:ascii="Cambria" w:eastAsia="Cambria" w:hAnsi="Cambria" w:cs="Cambria"/>
          <w:color w:val="FF0000"/>
        </w:rPr>
      </w:pPr>
      <w:r w:rsidRPr="00AE772D">
        <w:rPr>
          <w:rFonts w:ascii="Cambria" w:eastAsia="Cambria" w:hAnsi="Cambria" w:cs="Cambria"/>
          <w:b/>
        </w:rPr>
        <w:t xml:space="preserve">Principal: </w:t>
      </w:r>
      <w:r w:rsidRPr="00AE772D">
        <w:rPr>
          <w:rFonts w:ascii="Cambria" w:eastAsia="Cambria" w:hAnsi="Cambria" w:cs="Cambria"/>
        </w:rPr>
        <w:t xml:space="preserve">Permitir el ingreso e identificación de las personas usuarias ciudadanas, a la visualización de recursos publicados por el Municipio de Monterrey (conjuntos de datos, mapas, historias, tableros y documentos) a través del servicio de ID Digital MTY, así como el reconocimiento de la autoría a través de su nombre de usuario en caso de utilizar el servicio de creación de recursos (mapas, historias y tableros) en los servicios Mira </w:t>
      </w:r>
      <w:proofErr w:type="spellStart"/>
      <w:r w:rsidRPr="00AE772D">
        <w:rPr>
          <w:rFonts w:ascii="Cambria" w:eastAsia="Cambria" w:hAnsi="Cambria" w:cs="Cambria"/>
        </w:rPr>
        <w:t>Mty</w:t>
      </w:r>
      <w:proofErr w:type="spellEnd"/>
      <w:r w:rsidRPr="00AE772D">
        <w:rPr>
          <w:rFonts w:ascii="Cambria" w:eastAsia="Cambria" w:hAnsi="Cambria" w:cs="Cambria"/>
        </w:rPr>
        <w:t xml:space="preserve">+ y Mide </w:t>
      </w:r>
      <w:proofErr w:type="spellStart"/>
      <w:r w:rsidRPr="00AE772D">
        <w:rPr>
          <w:rFonts w:ascii="Cambria" w:eastAsia="Cambria" w:hAnsi="Cambria" w:cs="Cambria"/>
        </w:rPr>
        <w:t>Mty</w:t>
      </w:r>
      <w:proofErr w:type="spellEnd"/>
      <w:r w:rsidRPr="00AE772D">
        <w:rPr>
          <w:rFonts w:ascii="Cambria" w:eastAsia="Cambria" w:hAnsi="Cambria" w:cs="Cambria"/>
        </w:rPr>
        <w:t>+.</w:t>
      </w: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F03B2F">
      <w:pPr>
        <w:pBdr>
          <w:bottom w:val="single" w:sz="12" w:space="1" w:color="000000"/>
        </w:pBdr>
        <w:ind w:left="-709" w:right="-377"/>
        <w:jc w:val="both"/>
        <w:rPr>
          <w:rFonts w:ascii="Cambria" w:eastAsia="Cambria" w:hAnsi="Cambria" w:cs="Cambria"/>
          <w:color w:val="000000"/>
        </w:rPr>
      </w:pPr>
      <w:r w:rsidRPr="00AE772D">
        <w:rPr>
          <w:rFonts w:ascii="Cambria" w:eastAsia="Cambria" w:hAnsi="Cambria" w:cs="Cambria"/>
          <w:b/>
          <w:color w:val="000000"/>
        </w:rPr>
        <w:t xml:space="preserve">Secundaria:  </w:t>
      </w:r>
      <w:r w:rsidRPr="00AE772D">
        <w:rPr>
          <w:rFonts w:ascii="Cambria" w:eastAsia="Cambria" w:hAnsi="Cambria" w:cs="Cambria"/>
        </w:rPr>
        <w:t xml:space="preserve">Así mismo, los datos personales que nos proporcione podrán ser utilizados para contar con datos de control, estadísticos e informes sobre el servicio brindado. </w:t>
      </w: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87054F">
      <w:pPr>
        <w:pBdr>
          <w:bottom w:val="single" w:sz="12" w:space="1" w:color="000000"/>
        </w:pBdr>
        <w:ind w:left="-709" w:right="-377"/>
        <w:jc w:val="both"/>
        <w:rPr>
          <w:rFonts w:ascii="Cambria" w:eastAsia="Cambria" w:hAnsi="Cambria" w:cs="Cambria"/>
          <w:color w:val="000000"/>
        </w:rPr>
      </w:pPr>
    </w:p>
    <w:p w:rsidR="0087054F" w:rsidRPr="00AE772D" w:rsidRDefault="0087054F">
      <w:pPr>
        <w:pBdr>
          <w:bottom w:val="single" w:sz="12" w:space="1" w:color="000000"/>
        </w:pBdr>
        <w:ind w:left="-709" w:right="-377"/>
        <w:jc w:val="both"/>
        <w:rPr>
          <w:rFonts w:ascii="Cambria" w:eastAsia="Cambria" w:hAnsi="Cambria" w:cs="Cambria"/>
        </w:rPr>
      </w:pPr>
      <w:bookmarkStart w:id="2" w:name="_heading=h.1fob9te" w:colFirst="0" w:colLast="0"/>
      <w:bookmarkEnd w:id="2"/>
    </w:p>
    <w:p w:rsidR="0087054F" w:rsidRPr="00AE772D" w:rsidRDefault="00F03B2F">
      <w:pPr>
        <w:pBdr>
          <w:bottom w:val="single" w:sz="12" w:space="1" w:color="000000"/>
        </w:pBdr>
        <w:ind w:left="-709" w:right="-377"/>
        <w:jc w:val="both"/>
        <w:rPr>
          <w:rFonts w:ascii="Cambria" w:eastAsia="Cambria" w:hAnsi="Cambria" w:cs="Cambria"/>
        </w:rPr>
      </w:pPr>
      <w:bookmarkStart w:id="3" w:name="_heading=h.gjdgxs" w:colFirst="0" w:colLast="0"/>
      <w:bookmarkEnd w:id="3"/>
      <w:r w:rsidRPr="00AE772D">
        <w:rPr>
          <w:rFonts w:ascii="Cambria" w:eastAsia="Cambria" w:hAnsi="Cambria" w:cs="Cambria"/>
          <w:b/>
        </w:rPr>
        <w:t xml:space="preserve">FUNDAMENTO PARA EL TRATAMIENTO DE DATOS PERSONALES. </w:t>
      </w:r>
      <w:r w:rsidRPr="00AE772D">
        <w:rPr>
          <w:rFonts w:ascii="Cambria" w:eastAsia="Cambria" w:hAnsi="Cambria" w:cs="Cambria"/>
        </w:rPr>
        <w:t xml:space="preserve">El tratamiento de sus datos personales se realiza con fundamento en los artículos 1, 3 fracción II, 16 al 31, 70, 83 y 85 de la Ley General de Protección de Datos Personales en Posesión de los Sujetos Obligados; </w:t>
      </w:r>
      <w:r w:rsidRPr="00AE772D">
        <w:rPr>
          <w:rFonts w:ascii="Cambria" w:eastAsia="Cambria" w:hAnsi="Cambria" w:cs="Cambria"/>
          <w:color w:val="000000"/>
        </w:rPr>
        <w:t>artículos 3 fracción II, 16 al 35, 81, 97 y 99 de la Ley de Protección de Datos Personales en Posesión de Sujetos Obligados del Estado de Nuevo León</w:t>
      </w:r>
      <w:r w:rsidRPr="00AE772D">
        <w:rPr>
          <w:rFonts w:ascii="Cambria" w:eastAsia="Cambria" w:hAnsi="Cambria" w:cs="Cambria"/>
        </w:rPr>
        <w:t>; artículo 91 de la Ley de Transparencia y Acceso a la Información Pública del Estado de Nuevo León; 1, 86, 88, 89 y 96, de la Ley de Gobierno Municipal del Estado de Nuevo León; artículos 113, 114, 115, fracción I, II y XIII, 117 fracción I, II, VII, XI, XX, XXIV, XXV y XXVII del Reglamento de la Administración Pública Municipal de Monterrey y artículos 29, 31 32, 33, 35, 36, 61, 63 y 64 del Reglamento de Gobernanza Tecnológica para el Municipio de Monterrey, Nuevo León.</w:t>
      </w:r>
    </w:p>
    <w:p w:rsidR="0087054F" w:rsidRPr="00AE772D" w:rsidRDefault="0087054F">
      <w:pPr>
        <w:pBdr>
          <w:bottom w:val="single" w:sz="12" w:space="1" w:color="000000"/>
        </w:pBdr>
        <w:ind w:left="-709" w:right="-377"/>
        <w:jc w:val="both"/>
        <w:rPr>
          <w:rFonts w:ascii="Cambria" w:eastAsia="Cambria" w:hAnsi="Cambria" w:cs="Cambria"/>
        </w:rPr>
      </w:pPr>
      <w:bookmarkStart w:id="4" w:name="_heading=h.qvqnumnzoy3x" w:colFirst="0" w:colLast="0"/>
      <w:bookmarkEnd w:id="4"/>
    </w:p>
    <w:p w:rsidR="0087054F" w:rsidRPr="00AE772D" w:rsidRDefault="0087054F">
      <w:pPr>
        <w:pBdr>
          <w:bottom w:val="single" w:sz="12" w:space="1" w:color="000000"/>
        </w:pBdr>
        <w:ind w:left="-709" w:right="-377"/>
        <w:jc w:val="both"/>
        <w:rPr>
          <w:rFonts w:ascii="Cambria" w:eastAsia="Cambria" w:hAnsi="Cambria" w:cs="Cambria"/>
        </w:rPr>
      </w:pPr>
      <w:bookmarkStart w:id="5" w:name="_heading=h.ljpejo8yyghy" w:colFirst="0" w:colLast="0"/>
      <w:bookmarkEnd w:id="5"/>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b/>
        </w:rPr>
        <w:t xml:space="preserve">TRANSFERENCIAS. </w:t>
      </w:r>
      <w:r w:rsidRPr="00AE772D">
        <w:rPr>
          <w:rFonts w:ascii="Cambria" w:eastAsia="Cambria" w:hAnsi="Cambria" w:cs="Cambria"/>
        </w:rPr>
        <w:t>No serán transferidos datos personales, salvo requerimiento fundado y motivado realizado por autoridad competente.</w:t>
      </w:r>
    </w:p>
    <w:p w:rsidR="0087054F" w:rsidRPr="00AE772D" w:rsidRDefault="0087054F">
      <w:pPr>
        <w:pBdr>
          <w:bottom w:val="single" w:sz="12" w:space="1" w:color="000000"/>
        </w:pBdr>
        <w:ind w:left="-709" w:right="-377"/>
        <w:jc w:val="both"/>
        <w:rPr>
          <w:rFonts w:ascii="Cambria" w:eastAsia="Cambria" w:hAnsi="Cambria" w:cs="Cambria"/>
          <w:b/>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b/>
        </w:rPr>
        <w:t>MANIFESTACIÓN DE NEGATIVA PARA EL TRATAMIENTO DE SUS DATOS PERSONALES</w:t>
      </w:r>
      <w:r w:rsidRPr="00AE772D">
        <w:rPr>
          <w:rFonts w:ascii="Cambria" w:eastAsia="Cambria" w:hAnsi="Cambria" w:cs="Cambria"/>
        </w:rPr>
        <w:t xml:space="preserve">. Podrá manifestar su negativa de tratamiento de sus datos personales directamente </w:t>
      </w:r>
      <w:r w:rsidRPr="00AE772D">
        <w:rPr>
          <w:rFonts w:ascii="Cambria" w:eastAsia="Cambria" w:hAnsi="Cambria" w:cs="Cambria"/>
          <w:sz w:val="24"/>
          <w:szCs w:val="24"/>
        </w:rPr>
        <w:t>ante l</w:t>
      </w:r>
      <w:r w:rsidRPr="00AE772D">
        <w:rPr>
          <w:rFonts w:ascii="Cambria" w:eastAsia="Cambria" w:hAnsi="Cambria" w:cs="Cambria"/>
          <w:color w:val="000000"/>
        </w:rPr>
        <w:t>a Dirección de Transparencia de la Contraloría Municipal de Monterrey, que funge como la Unidad de Transparencia de la Administración Pública Centralizada del Municipio de Monterrey</w:t>
      </w:r>
      <w:r w:rsidRPr="00AE772D">
        <w:rPr>
          <w:rFonts w:ascii="Cambria" w:eastAsia="Cambria" w:hAnsi="Cambria" w:cs="Cambria"/>
        </w:rPr>
        <w:t xml:space="preserve">, Nuevo León, con domicilio en </w:t>
      </w:r>
      <w:r w:rsidRPr="00AE772D">
        <w:rPr>
          <w:rFonts w:ascii="Cambria" w:eastAsia="Cambria" w:hAnsi="Cambria" w:cs="Cambria"/>
          <w:b/>
        </w:rPr>
        <w:t xml:space="preserve">Hidalgo </w:t>
      </w:r>
      <w:r w:rsidRPr="00AE772D">
        <w:rPr>
          <w:rFonts w:ascii="Cambria" w:eastAsia="Cambria" w:hAnsi="Cambria" w:cs="Cambria"/>
          <w:b/>
        </w:rPr>
        <w:lastRenderedPageBreak/>
        <w:t>número 443, piso 1, en la colonia Centro, de Monterrey, Nuevo León, C.P. 64000</w:t>
      </w:r>
      <w:r w:rsidRPr="00AE772D">
        <w:rPr>
          <w:rFonts w:ascii="Cambria" w:eastAsia="Cambria" w:hAnsi="Cambria" w:cs="Cambria"/>
          <w:sz w:val="24"/>
          <w:szCs w:val="24"/>
        </w:rPr>
        <w:t xml:space="preserve">, y/o por medio del correo electrónico </w:t>
      </w:r>
      <w:hyperlink r:id="rId7">
        <w:r w:rsidRPr="00AE772D">
          <w:rPr>
            <w:rFonts w:ascii="Cambria" w:eastAsia="Cambria" w:hAnsi="Cambria" w:cs="Cambria"/>
            <w:color w:val="0563C1"/>
            <w:sz w:val="24"/>
            <w:szCs w:val="24"/>
            <w:u w:val="single"/>
          </w:rPr>
          <w:t>transparencia.soporte@monterrey.gob.mx</w:t>
        </w:r>
      </w:hyperlink>
      <w:r w:rsidRPr="00AE772D">
        <w:rPr>
          <w:rFonts w:ascii="Cambria" w:eastAsia="Cambria" w:hAnsi="Cambria" w:cs="Cambria"/>
          <w:sz w:val="24"/>
          <w:szCs w:val="24"/>
        </w:rPr>
        <w:t>.</w:t>
      </w: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b/>
        </w:rPr>
        <w:t xml:space="preserve">MECANISMOS PARA EL EJERCICIO DE LOS DERECHOS ARCO. </w:t>
      </w:r>
      <w:r w:rsidRPr="00AE772D">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w:t>
      </w:r>
      <w:r w:rsidRPr="00AE772D">
        <w:rPr>
          <w:rFonts w:ascii="Cambria" w:eastAsia="Cambria" w:hAnsi="Cambria" w:cs="Cambria"/>
          <w:color w:val="000000"/>
        </w:rPr>
        <w:t>la Dirección de Transparencia de la Contraloría Municipal de Monterrey, que funge como la Unidad de Transparencia de la Administración Pública Centralizada del Municipio de Monterrey</w:t>
      </w:r>
      <w:r w:rsidRPr="00AE772D">
        <w:rPr>
          <w:rFonts w:ascii="Cambria" w:eastAsia="Cambria" w:hAnsi="Cambria" w:cs="Cambria"/>
        </w:rPr>
        <w:t xml:space="preserve">, Nuevo León, con domicilio en </w:t>
      </w:r>
      <w:r w:rsidRPr="00AE772D">
        <w:rPr>
          <w:rFonts w:ascii="Cambria" w:eastAsia="Cambria" w:hAnsi="Cambria" w:cs="Cambria"/>
          <w:b/>
        </w:rPr>
        <w:t>Hidalgo número 443, piso 1, en la colonia Centro, de Monterrey, Nuevo León, C.P. 64000</w:t>
      </w:r>
      <w:r w:rsidRPr="00AE772D">
        <w:rPr>
          <w:rFonts w:ascii="Cambria" w:eastAsia="Cambria" w:hAnsi="Cambria" w:cs="Cambria"/>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8">
        <w:r w:rsidRPr="00AE772D">
          <w:rPr>
            <w:rFonts w:ascii="Cambria" w:eastAsia="Cambria" w:hAnsi="Cambria" w:cs="Cambria"/>
            <w:color w:val="0563C1"/>
            <w:u w:val="single"/>
          </w:rPr>
          <w:t>https://www.plataformadetransparencia.org.mx</w:t>
        </w:r>
      </w:hyperlink>
      <w:r w:rsidRPr="00AE772D">
        <w:rPr>
          <w:rFonts w:ascii="Cambria" w:eastAsia="Cambria" w:hAnsi="Cambria" w:cs="Cambria"/>
        </w:rPr>
        <w:t xml:space="preserve"> o al correo electrónico </w:t>
      </w:r>
      <w:hyperlink r:id="rId9">
        <w:r w:rsidRPr="00AE772D">
          <w:rPr>
            <w:rFonts w:ascii="Cambria" w:eastAsia="Cambria" w:hAnsi="Cambria" w:cs="Cambria"/>
            <w:color w:val="0563C1"/>
            <w:sz w:val="24"/>
            <w:szCs w:val="24"/>
            <w:u w:val="single"/>
          </w:rPr>
          <w:t>transparencia.soporte@monterrey.gob.mx</w:t>
        </w:r>
      </w:hyperlink>
      <w:r w:rsidRPr="00AE772D">
        <w:rPr>
          <w:rFonts w:ascii="Cambria" w:eastAsia="Cambria" w:hAnsi="Cambria" w:cs="Cambria"/>
          <w:color w:val="000000"/>
          <w:sz w:val="24"/>
          <w:szCs w:val="24"/>
        </w:rPr>
        <w:t>.</w:t>
      </w:r>
    </w:p>
    <w:p w:rsidR="0087054F" w:rsidRPr="00AE772D" w:rsidRDefault="0087054F">
      <w:pPr>
        <w:pBdr>
          <w:bottom w:val="single" w:sz="12" w:space="1" w:color="000000"/>
        </w:pBdr>
        <w:ind w:left="-709" w:right="-377"/>
        <w:jc w:val="both"/>
        <w:rPr>
          <w:rFonts w:ascii="Cambria" w:eastAsia="Cambria" w:hAnsi="Cambria" w:cs="Cambria"/>
          <w:b/>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 xml:space="preserve">Aunado a lo anterior, usted tiene el derecho de acceder a los datos personales que obren en posesión de </w:t>
      </w:r>
      <w:r w:rsidRPr="00AE772D">
        <w:rPr>
          <w:rFonts w:ascii="Cambria" w:eastAsia="Cambria" w:hAnsi="Cambria" w:cs="Cambria"/>
          <w:color w:val="000000"/>
        </w:rPr>
        <w:t xml:space="preserve">la Dirección de </w:t>
      </w:r>
      <w:r w:rsidRPr="00AE772D">
        <w:rPr>
          <w:rFonts w:ascii="Cambria" w:eastAsia="Cambria" w:hAnsi="Cambria" w:cs="Cambria"/>
        </w:rPr>
        <w:t>Gobierno Digital de la Secretaría de Innovación y Gobierno Abierto</w:t>
      </w:r>
      <w:r w:rsidRPr="00AE772D">
        <w:rPr>
          <w:rFonts w:ascii="Cambria" w:eastAsia="Cambria" w:hAnsi="Cambria" w:cs="Cambria"/>
          <w:color w:val="000000"/>
        </w:rPr>
        <w:t>,</w:t>
      </w:r>
      <w:r w:rsidRPr="00AE772D">
        <w:rPr>
          <w:rFonts w:ascii="Cambria" w:eastAsia="Cambria" w:hAnsi="Cambria"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87054F" w:rsidRPr="00AE772D" w:rsidRDefault="0087054F">
      <w:pPr>
        <w:pBdr>
          <w:bottom w:val="single" w:sz="12" w:space="1" w:color="000000"/>
        </w:pBdr>
        <w:ind w:left="-709" w:right="-377"/>
        <w:jc w:val="both"/>
        <w:rPr>
          <w:rFonts w:ascii="Cambria" w:eastAsia="Cambria" w:hAnsi="Cambria" w:cs="Cambria"/>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I) El nombre del titular y su domicilio o cualquier otro medio para recibir notificaciones;</w:t>
      </w: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II) Los documentos que acrediten la identidad del titular y, en su caso, la personalidad e identidad de su representante;</w:t>
      </w: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III) De ser posible, el área responsable que trata los datos personales y ante el cual se presenta la solicitud;</w:t>
      </w: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IV) La descripción clara y precisa de los datos personales respecto de los que se busca ejercer alguno de los derechos ARCO, salvo que se trate del derecho de acceso;</w:t>
      </w: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V) La descripción del derecho ARCO que se pretende ejercer, o bien, lo que solicita el titular;</w:t>
      </w: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VI) Cualquier otro elemento o documento que facilite la localización de los datos personales, en su caso.</w:t>
      </w: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RPr="00AE772D">
          <w:rPr>
            <w:rFonts w:ascii="Cambria" w:eastAsia="Cambria" w:hAnsi="Cambria" w:cs="Cambria"/>
            <w:color w:val="0563C1"/>
            <w:sz w:val="24"/>
            <w:szCs w:val="24"/>
            <w:u w:val="single"/>
          </w:rPr>
          <w:t>transparencia.soporte@monterrey.gob.mx</w:t>
        </w:r>
      </w:hyperlink>
    </w:p>
    <w:p w:rsidR="0087054F" w:rsidRPr="00AE772D" w:rsidRDefault="0087054F">
      <w:pPr>
        <w:pBdr>
          <w:bottom w:val="single" w:sz="12" w:space="1" w:color="000000"/>
        </w:pBdr>
        <w:ind w:left="-709" w:right="-377"/>
        <w:jc w:val="both"/>
        <w:rPr>
          <w:rFonts w:ascii="Cambria" w:eastAsia="Cambria" w:hAnsi="Cambria" w:cs="Cambria"/>
          <w:b/>
        </w:rPr>
      </w:pPr>
    </w:p>
    <w:p w:rsidR="0087054F" w:rsidRPr="00AE772D" w:rsidRDefault="00F03B2F">
      <w:pPr>
        <w:pBdr>
          <w:bottom w:val="single" w:sz="12" w:space="1" w:color="000000"/>
        </w:pBdr>
        <w:ind w:left="-709" w:right="-377"/>
        <w:jc w:val="both"/>
        <w:rPr>
          <w:rFonts w:ascii="Cambria" w:eastAsia="Cambria" w:hAnsi="Cambria" w:cs="Cambria"/>
        </w:rPr>
      </w:pPr>
      <w:r w:rsidRPr="00AE772D">
        <w:rPr>
          <w:rFonts w:ascii="Cambria" w:eastAsia="Cambria" w:hAnsi="Cambria" w:cs="Cambria"/>
          <w:b/>
        </w:rPr>
        <w:t xml:space="preserve">MODIFICACIONES AL AVISO. </w:t>
      </w:r>
      <w:r w:rsidRPr="00AE772D">
        <w:rPr>
          <w:rFonts w:ascii="Cambria" w:eastAsia="Cambria" w:hAnsi="Cambria" w:cs="Cambria"/>
        </w:rPr>
        <w:t xml:space="preserve">El presente aviso de privacidad puede sufrir modificaciones, cambios o actualizaciones, las cuales puede consultar a través de la página </w:t>
      </w:r>
      <w:hyperlink r:id="rId11">
        <w:r w:rsidRPr="00AE772D">
          <w:rPr>
            <w:rFonts w:ascii="Cambria" w:eastAsia="Cambria" w:hAnsi="Cambria" w:cs="Cambria"/>
            <w:color w:val="0563C1"/>
            <w:u w:val="single"/>
          </w:rPr>
          <w:t>http://www.monterrey.gob.mx/transparencia/AvisosDePrivacidad.html</w:t>
        </w:r>
      </w:hyperlink>
      <w:r w:rsidRPr="00AE772D">
        <w:rPr>
          <w:rFonts w:ascii="Cambria" w:eastAsia="Cambria" w:hAnsi="Cambria" w:cs="Cambria"/>
          <w:color w:val="0563C1"/>
          <w:u w:val="single"/>
        </w:rPr>
        <w:t>.</w:t>
      </w:r>
      <w:r w:rsidRPr="00AE772D">
        <w:rPr>
          <w:rFonts w:ascii="Cambria" w:eastAsia="Cambria" w:hAnsi="Cambria" w:cs="Cambria"/>
        </w:rPr>
        <w:t xml:space="preserve"> </w:t>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r w:rsidRPr="00AE772D">
        <w:rPr>
          <w:rFonts w:ascii="Cambria" w:eastAsia="Cambria" w:hAnsi="Cambria" w:cs="Cambria"/>
        </w:rPr>
        <w:tab/>
      </w:r>
    </w:p>
    <w:p w:rsidR="0087054F" w:rsidRPr="00AE772D" w:rsidRDefault="0087054F">
      <w:pPr>
        <w:pBdr>
          <w:bottom w:val="single" w:sz="12" w:space="1" w:color="000000"/>
        </w:pBdr>
        <w:ind w:left="-709" w:right="-377"/>
        <w:jc w:val="both"/>
        <w:rPr>
          <w:rFonts w:ascii="Cambria" w:eastAsia="Cambria" w:hAnsi="Cambria" w:cs="Cambria"/>
        </w:rPr>
      </w:pPr>
    </w:p>
    <w:p w:rsidR="0087054F" w:rsidRDefault="00F03B2F">
      <w:pPr>
        <w:pBdr>
          <w:bottom w:val="single" w:sz="12" w:space="1" w:color="000000"/>
        </w:pBdr>
        <w:ind w:left="-709" w:right="-377"/>
        <w:jc w:val="right"/>
        <w:rPr>
          <w:rFonts w:ascii="Cambria" w:eastAsia="Cambria" w:hAnsi="Cambria" w:cs="Cambria"/>
        </w:rPr>
      </w:pPr>
      <w:r w:rsidRPr="00AE772D">
        <w:rPr>
          <w:rFonts w:ascii="Cambria" w:eastAsia="Cambria" w:hAnsi="Cambria" w:cs="Cambria"/>
        </w:rPr>
        <w:t>Fecha de creación: 25 de junio de 2024.</w:t>
      </w:r>
      <w:bookmarkStart w:id="6" w:name="_GoBack"/>
      <w:bookmarkEnd w:id="6"/>
    </w:p>
    <w:sectPr w:rsidR="0087054F">
      <w:headerReference w:type="default" r:id="rId12"/>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87F" w:rsidRDefault="00D2587F">
      <w:r>
        <w:separator/>
      </w:r>
    </w:p>
  </w:endnote>
  <w:endnote w:type="continuationSeparator" w:id="0">
    <w:p w:rsidR="00D2587F" w:rsidRDefault="00D2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87F" w:rsidRDefault="00D2587F">
      <w:r>
        <w:separator/>
      </w:r>
    </w:p>
  </w:footnote>
  <w:footnote w:type="continuationSeparator" w:id="0">
    <w:p w:rsidR="00D2587F" w:rsidRDefault="00D25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4F" w:rsidRDefault="00F03B2F">
    <w:pPr>
      <w:pBdr>
        <w:top w:val="nil"/>
        <w:left w:val="nil"/>
        <w:bottom w:val="nil"/>
        <w:right w:val="nil"/>
        <w:between w:val="nil"/>
      </w:pBdr>
      <w:tabs>
        <w:tab w:val="center" w:pos="4419"/>
        <w:tab w:val="right" w:pos="8838"/>
      </w:tabs>
      <w:ind w:hanging="709"/>
      <w:rPr>
        <w:color w:val="000000"/>
      </w:rPr>
    </w:pPr>
    <w:r>
      <w:rPr>
        <w:noProof/>
        <w:color w:val="000000"/>
        <w:lang w:val="es-MX"/>
      </w:rPr>
      <w:drawing>
        <wp:inline distT="0" distB="0" distL="0" distR="0">
          <wp:extent cx="1791012" cy="936966"/>
          <wp:effectExtent l="0" t="0" r="0" b="0"/>
          <wp:docPr id="5" name="image1.png" descr="C:\Users\maria.guerra\Desktop\Nueva imagen 2021-2024\Sistema Logotipo Gob Monterrey-01.png"/>
          <wp:cNvGraphicFramePr/>
          <a:graphic xmlns:a="http://schemas.openxmlformats.org/drawingml/2006/main">
            <a:graphicData uri="http://schemas.openxmlformats.org/drawingml/2006/picture">
              <pic:pic xmlns:pic="http://schemas.openxmlformats.org/drawingml/2006/picture">
                <pic:nvPicPr>
                  <pic:cNvPr id="0" name="image1.png" descr="C:\Users\maria.guerra\Desktop\Nueva imagen 2021-2024\Sistema Logotipo Gob Monterrey-01.png"/>
                  <pic:cNvPicPr preferRelativeResize="0"/>
                </pic:nvPicPr>
                <pic:blipFill>
                  <a:blip r:embed="rId1"/>
                  <a:srcRect/>
                  <a:stretch>
                    <a:fillRect/>
                  </a:stretch>
                </pic:blipFill>
                <pic:spPr>
                  <a:xfrm>
                    <a:off x="0" y="0"/>
                    <a:ext cx="1791012" cy="9369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4F"/>
    <w:rsid w:val="006F71F1"/>
    <w:rsid w:val="0087054F"/>
    <w:rsid w:val="00AE772D"/>
    <w:rsid w:val="00D2587F"/>
    <w:rsid w:val="00F03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04FD8-0345-49A8-AD9E-3330DF26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t6RnzjHuxDCIGC7MyZ3VFTl1xw==">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3</cp:revision>
  <dcterms:created xsi:type="dcterms:W3CDTF">2024-07-08T17:54:00Z</dcterms:created>
  <dcterms:modified xsi:type="dcterms:W3CDTF">2024-07-10T23:13:00Z</dcterms:modified>
</cp:coreProperties>
</file>