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AVISO DE PRIVACIDAD INTEGRAL – ENTREGA DE ÚTILES ESCOLARES</w:t>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Educación de la Secretaría de Desarrollo Humano e Igualdad Sustantiva del Municipio de Monterrey, con domicilio en la Avenida Morones Prieto s/n Colonia Buenos Aires, C.P. 64800 en Monterrey Nuevo León.</w:t>
      </w:r>
    </w:p>
    <w:p w:rsidR="00000000" w:rsidDel="00000000" w:rsidP="00000000" w:rsidRDefault="00000000" w:rsidRPr="00000000" w14:paraId="0000000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5">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 </w:t>
      </w:r>
      <w:r w:rsidDel="00000000" w:rsidR="00000000" w:rsidRPr="00000000">
        <w:rPr>
          <w:rFonts w:ascii="Gabarito" w:cs="Gabarito" w:eastAsia="Gabarito" w:hAnsi="Gabarito"/>
          <w:rtl w:val="0"/>
        </w:rPr>
        <w:t xml:space="preserve">Se recabarán y tratarán datos personales de las personas solicitantes y/o beneficiarias del programa, tanto mayores de edad como niñas, niños y adolescentes, consistentes en: comprobante de inscripción escolar; acta de nacimiento; Clave Única de Registro de Población (CURP); Identificación oficial vigente del padre, madre o tutor; comprobante de domicilio no mayor a 3 meses de antigüedad; carta de constancia de apoyo manifestando haber recibido el apoyo; teléfono y fotografía o en su caso videos publicitarios del evento.</w:t>
      </w:r>
    </w:p>
    <w:p w:rsidR="00000000" w:rsidDel="00000000" w:rsidP="00000000" w:rsidRDefault="00000000" w:rsidRPr="00000000" w14:paraId="00000006">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7">
      <w:pPr>
        <w:jc w:val="both"/>
        <w:rPr>
          <w:rFonts w:ascii="Gabarito" w:cs="Gabarito" w:eastAsia="Gabarito" w:hAnsi="Gabarito"/>
        </w:rPr>
      </w:pPr>
      <w:r w:rsidDel="00000000" w:rsidR="00000000" w:rsidRPr="00000000">
        <w:rPr>
          <w:rFonts w:ascii="Gabarito" w:cs="Gabarito" w:eastAsia="Gabarito" w:hAnsi="Gabarito"/>
          <w:rtl w:val="0"/>
        </w:rPr>
        <w:t xml:space="preserve">En el entendido de que hay datos de niñas, niños y adolescentes entre los recabados, se deberán extremar las medidas de seguridad físicas, técnicas y administrativas que corresponda para evitar publicación, transmisión o vulneración de los datos.</w:t>
      </w:r>
    </w:p>
    <w:p w:rsidR="00000000" w:rsidDel="00000000" w:rsidP="00000000" w:rsidRDefault="00000000" w:rsidRPr="00000000" w14:paraId="00000008">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9">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 </w:t>
      </w:r>
      <w:r w:rsidDel="00000000" w:rsidR="00000000" w:rsidRPr="00000000">
        <w:rPr>
          <w:rFonts w:ascii="Gabarito" w:cs="Gabarito" w:eastAsia="Gabarito" w:hAnsi="Gabarito"/>
          <w:rtl w:val="0"/>
        </w:rPr>
        <w:t xml:space="preserve">Se hace de su conocimiento que no se solicitarán datos personales sensibles de personas mayores de edad, no obstante, todos los datos recabados de niñas, niños y adolescentes, serán tratados como datos personales sensibles.</w:t>
      </w:r>
    </w:p>
    <w:p w:rsidR="00000000" w:rsidDel="00000000" w:rsidP="00000000" w:rsidRDefault="00000000" w:rsidRPr="00000000" w14:paraId="0000000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por parte de los padres o tutores de niñas, niños y adolescentes.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D">
      <w:pPr>
        <w:jc w:val="both"/>
        <w:rPr>
          <w:rFonts w:ascii="Gabarito" w:cs="Gabarito" w:eastAsia="Gabarito" w:hAnsi="Gabarito"/>
        </w:rPr>
      </w:pPr>
      <w:bookmarkStart w:colFirst="0" w:colLast="0" w:name="_heading=h.x137lj3t47cw" w:id="0"/>
      <w:bookmarkEnd w:id="0"/>
      <w:r w:rsidDel="00000000" w:rsidR="00000000" w:rsidRPr="00000000">
        <w:rPr>
          <w:rFonts w:ascii="Gabarito" w:cs="Gabarito" w:eastAsia="Gabarito" w:hAnsi="Gabarito"/>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E">
      <w:pPr>
        <w:jc w:val="both"/>
        <w:rPr>
          <w:rFonts w:ascii="Gabarito" w:cs="Gabarito" w:eastAsia="Gabarito" w:hAnsi="Gabarito"/>
        </w:rPr>
      </w:pPr>
      <w:r w:rsidDel="00000000" w:rsidR="00000000" w:rsidRPr="00000000">
        <w:rPr>
          <w:rFonts w:ascii="Gabarito" w:cs="Gabarito" w:eastAsia="Gabarito" w:hAnsi="Gabarito"/>
          <w:rtl w:val="0"/>
        </w:rPr>
        <w:t xml:space="preserve"> </w:t>
      </w:r>
    </w:p>
    <w:p w:rsidR="00000000" w:rsidDel="00000000" w:rsidP="00000000" w:rsidRDefault="00000000" w:rsidRPr="00000000" w14:paraId="0000000F">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Informándole que sus datos serán utilizados con la finalidad de integrar el Padrón de Beneficiarios y el soporte necesario que permita la comprobación del debido ejercicio del gasto público, en relación al proyecto denominado “Útiles Útiles” de conformidad con el programa presupuestario “Impulso a la Educación”.</w:t>
      </w:r>
    </w:p>
    <w:p w:rsidR="00000000" w:rsidDel="00000000" w:rsidP="00000000" w:rsidRDefault="00000000" w:rsidRPr="00000000" w14:paraId="0000001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1">
      <w:pPr>
        <w:jc w:val="both"/>
        <w:rPr>
          <w:rFonts w:ascii="Gabarito" w:cs="Gabarito" w:eastAsia="Gabarito" w:hAnsi="Gabarito"/>
        </w:rPr>
      </w:pPr>
      <w:r w:rsidDel="00000000" w:rsidR="00000000" w:rsidRPr="00000000">
        <w:rPr>
          <w:rFonts w:ascii="Gabarito" w:cs="Gabarito" w:eastAsia="Gabarito" w:hAnsi="Gabarito"/>
          <w:rtl w:val="0"/>
        </w:rPr>
        <w:t xml:space="preserve">Contar con datos de control estadísticos e informes sobre la entrega de paquetes de útiles escolares para que niñas, niños y adolescentes que cursan la educación preescolar, primaria y secundaria en escuelas públicas del Municipio de Monterrey, cuenten con los materiales necesarios para el aprovechamiento del ciclo escolar.</w:t>
      </w:r>
    </w:p>
    <w:p w:rsidR="00000000" w:rsidDel="00000000" w:rsidP="00000000" w:rsidRDefault="00000000" w:rsidRPr="00000000" w14:paraId="0000001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3">
      <w:pPr>
        <w:jc w:val="both"/>
        <w:rPr>
          <w:rFonts w:ascii="Gabarito" w:cs="Gabarito" w:eastAsia="Gabarito" w:hAnsi="Gabarito"/>
        </w:rPr>
      </w:pPr>
      <w:r w:rsidDel="00000000" w:rsidR="00000000" w:rsidRPr="00000000">
        <w:rPr>
          <w:rFonts w:ascii="Gabarito" w:cs="Gabarito" w:eastAsia="Gabarito" w:hAnsi="Gabarito"/>
          <w:rtl w:val="0"/>
        </w:rPr>
        <w:t xml:space="preserve">Al tratarse las presentes acciones de índole público, se le informa que se podrán tomar fotografías y/o videos, los cuales serán transferidos en trámites internos administrativos de este Municipio, como evidencia del cumplimiento del mismo </w:t>
      </w:r>
      <w:r w:rsidDel="00000000" w:rsidR="00000000" w:rsidRPr="00000000">
        <w:rPr>
          <w:rFonts w:ascii="Gabarito" w:cs="Gabarito" w:eastAsia="Gabarito" w:hAnsi="Gabarito"/>
          <w:u w:val="single"/>
          <w:rtl w:val="0"/>
        </w:rPr>
        <w:t xml:space="preserve">y con su debido consentimiento por escrito</w:t>
      </w:r>
      <w:r w:rsidDel="00000000" w:rsidR="00000000" w:rsidRPr="00000000">
        <w:rPr>
          <w:rFonts w:ascii="Gabarito" w:cs="Gabarito" w:eastAsia="Gabarito" w:hAnsi="Gabarito"/>
          <w:rtl w:val="0"/>
        </w:rPr>
        <w:t xml:space="preserve">, podrán ser compartidos en redes sociales oficiales de este Gobierno Municipal. </w:t>
      </w:r>
      <w:r w:rsidDel="00000000" w:rsidR="00000000" w:rsidRPr="00000000">
        <w:rPr>
          <w:rFonts w:ascii="Gabarito" w:cs="Gabarito" w:eastAsia="Gabarito" w:hAnsi="Gabarito"/>
          <w:u w:val="single"/>
          <w:rtl w:val="0"/>
        </w:rPr>
        <w:t xml:space="preserve">Cuidando en todo momento que los rostros de las niñas, niños y adolescentes sean difuminados en tomas fotográficas o videos que se publiquen para que sus rostros no sean expuestos.</w:t>
      </w:r>
      <w:r w:rsidDel="00000000" w:rsidR="00000000" w:rsidRPr="00000000">
        <w:rPr>
          <w:rtl w:val="0"/>
        </w:rPr>
      </w:r>
    </w:p>
    <w:p w:rsidR="00000000" w:rsidDel="00000000" w:rsidP="00000000" w:rsidRDefault="00000000" w:rsidRPr="00000000" w14:paraId="0000001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5">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las instalaciones de la Dirección de Educación de la Secretaría de Desarrollo Humano e Igualdad Sustantiva de Monterrey, con domicilio dentro de las instalaciones del Parque España ubicada en Avenida Morones Prieto s/n, colonia Buenos Aires, C.P. 64800 en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w:t>
      </w:r>
    </w:p>
    <w:p w:rsidR="00000000" w:rsidDel="00000000" w:rsidP="00000000" w:rsidRDefault="00000000" w:rsidRPr="00000000" w14:paraId="0000001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highlight w:val="yellow"/>
        </w:rPr>
      </w:pPr>
      <w:bookmarkStart w:colFirst="0" w:colLast="0" w:name="_heading=h.30j0zll" w:id="1"/>
      <w:bookmarkEnd w:id="1"/>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externas de datos personales.</w:t>
      </w:r>
    </w:p>
    <w:p w:rsidR="00000000" w:rsidDel="00000000" w:rsidP="00000000" w:rsidRDefault="00000000" w:rsidRPr="00000000" w14:paraId="0000001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está podrá llevarse a cabo previo consentimiento de los padres o tutores de la niña, niño o adolescente, así  como del titular de los datos personales,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C">
      <w:pPr>
        <w:jc w:val="both"/>
        <w:rPr>
          <w:rFonts w:ascii="Gabarito" w:cs="Gabarito" w:eastAsia="Gabarito" w:hAnsi="Gabarito"/>
        </w:rPr>
      </w:pPr>
      <w:r w:rsidDel="00000000" w:rsidR="00000000" w:rsidRPr="00000000">
        <w:rPr>
          <w:rFonts w:ascii="Gabarito" w:cs="Gabarito" w:eastAsia="Gabarito" w:hAnsi="Gabarito"/>
          <w:rtl w:val="0"/>
        </w:rPr>
        <w:t xml:space="preserve"> </w:t>
      </w:r>
    </w:p>
    <w:p w:rsidR="00000000" w:rsidDel="00000000" w:rsidP="00000000" w:rsidRDefault="00000000" w:rsidRPr="00000000" w14:paraId="0000001D">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Dirección de Educación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I) El nombre de la persona titular y su domicilio o cualquier otro medio para recibir notificaciones.</w:t>
      </w:r>
    </w:p>
    <w:p w:rsidR="00000000" w:rsidDel="00000000" w:rsidP="00000000" w:rsidRDefault="00000000" w:rsidRPr="00000000" w14:paraId="00000026">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 la persona titular y, en su caso, la personalidad e identidad de su representante;</w:t>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8">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9">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la persona titular;</w:t>
      </w:r>
    </w:p>
    <w:p w:rsidR="00000000" w:rsidDel="00000000" w:rsidP="00000000" w:rsidRDefault="00000000" w:rsidRPr="00000000" w14:paraId="0000002A">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jc w:val="both"/>
        <w:rPr>
          <w:rFonts w:ascii="Gabarito" w:cs="Gabarito" w:eastAsia="Gabarito" w:hAnsi="Gabarito"/>
          <w:highlight w:val="white"/>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2">
      <w:pPr>
        <w:jc w:val="both"/>
        <w:rPr>
          <w:rFonts w:ascii="Gabarito" w:cs="Gabarito" w:eastAsia="Gabarito" w:hAnsi="Gabarito"/>
          <w:highlight w:val="yellow"/>
        </w:rPr>
      </w:pPr>
      <w:r w:rsidDel="00000000" w:rsidR="00000000" w:rsidRPr="00000000">
        <w:rPr>
          <w:rtl w:val="0"/>
        </w:rPr>
      </w:r>
    </w:p>
    <w:p w:rsidR="00000000" w:rsidDel="00000000" w:rsidP="00000000" w:rsidRDefault="00000000" w:rsidRPr="00000000" w14:paraId="00000033">
      <w:pPr>
        <w:pBdr>
          <w:top w:color="000000" w:space="1" w:sz="18" w:val="single"/>
        </w:pBdr>
        <w:jc w:val="both"/>
        <w:rPr>
          <w:rFonts w:ascii="Gabarito" w:cs="Gabarito" w:eastAsia="Gabarito" w:hAnsi="Gabarito"/>
          <w:highlight w:val="yellow"/>
        </w:rPr>
      </w:pPr>
      <w:r w:rsidDel="00000000" w:rsidR="00000000" w:rsidRPr="00000000">
        <w:rPr>
          <w:rtl w:val="0"/>
        </w:rPr>
      </w:r>
    </w:p>
    <w:p w:rsidR="00000000" w:rsidDel="00000000" w:rsidP="00000000" w:rsidRDefault="00000000" w:rsidRPr="00000000" w14:paraId="00000034">
      <w:pPr>
        <w:pBdr>
          <w:top w:color="000000" w:space="1" w:sz="18" w:val="single"/>
        </w:pBd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01/abril/2026</w:t>
      </w:r>
    </w:p>
    <w:p w:rsidR="00000000" w:rsidDel="00000000" w:rsidP="00000000" w:rsidRDefault="00000000" w:rsidRPr="00000000" w14:paraId="0000003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6">
      <w:pPr>
        <w:jc w:val="both"/>
        <w:rPr>
          <w:rFonts w:ascii="Gabarito" w:cs="Gabarito" w:eastAsia="Gabarito" w:hAnsi="Gabarito"/>
        </w:rPr>
      </w:pPr>
      <w:r w:rsidDel="00000000" w:rsidR="00000000" w:rsidRPr="00000000">
        <w:rPr>
          <w:rtl w:val="0"/>
        </w:rPr>
      </w:r>
    </w:p>
    <w:sectPr>
      <w:headerReference r:id="rId12" w:type="default"/>
      <w:footerReference r:id="rId13" w:type="default"/>
      <w:pgSz w:h="15840" w:w="12240" w:orient="portrait"/>
      <w:pgMar w:bottom="1417" w:top="1153"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5372100</wp:posOffset>
          </wp:positionH>
          <wp:positionV relativeFrom="paragraph">
            <wp:posOffset>0</wp:posOffset>
          </wp:positionV>
          <wp:extent cx="886460" cy="487553"/>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Palacio Municipal de Monterrey Zaragoza Sur S/N, Centro,</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posOffset>0</wp:posOffset>
          </wp:positionH>
          <wp:positionV relativeFrom="page">
            <wp:posOffset>271780</wp:posOffset>
          </wp:positionV>
          <wp:extent cx="1617345" cy="653415"/>
          <wp:effectExtent b="0" l="0" r="0" t="0"/>
          <wp:wrapTopAndBottom distB="0" dist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17345" cy="65341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441959</wp:posOffset>
          </wp:positionV>
          <wp:extent cx="1697355" cy="4324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97355" cy="4324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u7sSMp7km0O/1UfBIBXDN7f2g==">CgMxLjAyDmgueDEzN2xqM3Q0N2N3MgloLjMwajB6bGw4AHIhMXQ1OVY2aURZUjRUQnFlemNRMjU5djVDNFNCcDNPbnFa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