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C39" w:rsidRDefault="00F31C39" w:rsidP="00021107">
      <w:pPr>
        <w:pBdr>
          <w:top w:val="nil"/>
          <w:left w:val="nil"/>
          <w:bottom w:val="nil"/>
          <w:right w:val="nil"/>
          <w:between w:val="nil"/>
        </w:pBdr>
        <w:tabs>
          <w:tab w:val="center" w:pos="2457"/>
        </w:tabs>
        <w:rPr>
          <w:rFonts w:ascii="Arial" w:eastAsia="Helvetica Neue" w:hAnsi="Arial" w:cs="Arial"/>
          <w:b/>
          <w:color w:val="000000"/>
          <w:sz w:val="18"/>
          <w:szCs w:val="18"/>
        </w:rPr>
      </w:pPr>
      <w:r>
        <w:rPr>
          <w:rFonts w:ascii="Arial" w:eastAsia="Helvetica Neue" w:hAnsi="Arial" w:cs="Arial"/>
          <w:b/>
          <w:color w:val="000000"/>
          <w:sz w:val="18"/>
          <w:szCs w:val="18"/>
        </w:rPr>
        <w:t xml:space="preserve"> </w:t>
      </w:r>
      <w:r w:rsidR="00021107">
        <w:rPr>
          <w:rFonts w:ascii="Arial" w:eastAsia="Helvetica Neue" w:hAnsi="Arial" w:cs="Arial"/>
          <w:b/>
          <w:color w:val="000000"/>
          <w:sz w:val="18"/>
          <w:szCs w:val="18"/>
        </w:rPr>
        <w:tab/>
      </w:r>
    </w:p>
    <w:p w:rsidR="004608EC" w:rsidRDefault="009151E0" w:rsidP="004608EC">
      <w:pPr>
        <w:pBdr>
          <w:top w:val="nil"/>
          <w:left w:val="nil"/>
          <w:bottom w:val="nil"/>
          <w:right w:val="nil"/>
          <w:between w:val="nil"/>
        </w:pBdr>
        <w:tabs>
          <w:tab w:val="left" w:pos="3414"/>
        </w:tabs>
        <w:ind w:right="49"/>
        <w:jc w:val="right"/>
        <w:rPr>
          <w:rFonts w:ascii="Arial" w:eastAsia="Helvetica Neue" w:hAnsi="Arial" w:cs="Arial"/>
          <w:b/>
          <w:color w:val="000000"/>
          <w:sz w:val="18"/>
          <w:szCs w:val="18"/>
        </w:rPr>
      </w:pPr>
      <w:r>
        <w:rPr>
          <w:rFonts w:ascii="Arial" w:eastAsia="Helvetica Neue" w:hAnsi="Arial" w:cs="Arial"/>
          <w:b/>
          <w:color w:val="000000"/>
          <w:sz w:val="18"/>
          <w:szCs w:val="18"/>
        </w:rPr>
        <w:t xml:space="preserve">       </w:t>
      </w:r>
    </w:p>
    <w:p w:rsidR="003A4BF7" w:rsidRDefault="003A4BF7" w:rsidP="0046004F">
      <w:pPr>
        <w:pBdr>
          <w:top w:val="nil"/>
          <w:left w:val="nil"/>
          <w:bottom w:val="nil"/>
          <w:right w:val="nil"/>
          <w:between w:val="nil"/>
        </w:pBdr>
        <w:tabs>
          <w:tab w:val="left" w:pos="3414"/>
        </w:tabs>
        <w:ind w:right="49"/>
        <w:jc w:val="right"/>
        <w:rPr>
          <w:rFonts w:ascii="Arial" w:eastAsia="Helvetica Neue" w:hAnsi="Arial" w:cs="Arial"/>
          <w:b/>
          <w:color w:val="000000"/>
          <w:sz w:val="18"/>
          <w:szCs w:val="18"/>
        </w:rPr>
      </w:pPr>
    </w:p>
    <w:p w:rsidR="00D072CB" w:rsidRPr="002D5656" w:rsidRDefault="00D072CB" w:rsidP="0046004F">
      <w:pPr>
        <w:pBdr>
          <w:top w:val="nil"/>
          <w:left w:val="nil"/>
          <w:bottom w:val="nil"/>
          <w:right w:val="nil"/>
          <w:between w:val="nil"/>
        </w:pBdr>
        <w:tabs>
          <w:tab w:val="left" w:pos="3414"/>
        </w:tabs>
        <w:ind w:right="49"/>
        <w:jc w:val="center"/>
        <w:rPr>
          <w:rFonts w:ascii="Gabarito" w:hAnsi="Gabarito" w:cs="Tahoma"/>
          <w:b/>
          <w:sz w:val="22"/>
          <w:szCs w:val="22"/>
          <w:lang w:val="es-ES"/>
        </w:rPr>
      </w:pPr>
      <w:r w:rsidRPr="002D5656">
        <w:rPr>
          <w:rFonts w:ascii="Gabarito" w:hAnsi="Gabarito" w:cs="Tahoma"/>
          <w:b/>
          <w:sz w:val="22"/>
          <w:szCs w:val="22"/>
          <w:lang w:val="es-ES"/>
        </w:rPr>
        <w:t>AVISO DE PRIVACIDAD INTEGRAL</w:t>
      </w:r>
      <w:r w:rsidR="0046004F" w:rsidRPr="002D5656">
        <w:rPr>
          <w:rFonts w:ascii="Gabarito" w:hAnsi="Gabarito" w:cs="Tahoma"/>
          <w:b/>
          <w:sz w:val="22"/>
          <w:szCs w:val="22"/>
          <w:lang w:val="es-ES"/>
        </w:rPr>
        <w:t xml:space="preserve"> - REGISTRO DE CAPACITACIÓN. </w:t>
      </w:r>
    </w:p>
    <w:p w:rsidR="00142CB7" w:rsidRPr="002D5656" w:rsidRDefault="00142CB7" w:rsidP="000A1CC2">
      <w:pPr>
        <w:ind w:right="115"/>
        <w:jc w:val="both"/>
        <w:rPr>
          <w:rFonts w:ascii="Gabarito" w:hAnsi="Gabarito" w:cs="Tahoma"/>
          <w:b/>
          <w:color w:val="000000"/>
          <w:sz w:val="22"/>
          <w:szCs w:val="22"/>
        </w:rPr>
      </w:pPr>
    </w:p>
    <w:p w:rsidR="000A1CC2" w:rsidRPr="002D5656" w:rsidRDefault="000A1CC2" w:rsidP="000D3EF4">
      <w:pPr>
        <w:ind w:right="-93"/>
        <w:jc w:val="both"/>
        <w:rPr>
          <w:rFonts w:ascii="Gabarito" w:hAnsi="Gabarito" w:cs="Tahoma"/>
          <w:sz w:val="22"/>
          <w:szCs w:val="22"/>
        </w:rPr>
      </w:pPr>
      <w:r w:rsidRPr="002D5656">
        <w:rPr>
          <w:rFonts w:ascii="Gabarito" w:hAnsi="Gabarito" w:cs="Tahoma"/>
          <w:b/>
          <w:color w:val="000000"/>
          <w:sz w:val="22"/>
          <w:szCs w:val="22"/>
        </w:rPr>
        <w:t>DATOS DEL RESPONSABLE DEL TRATAMIENTO.</w:t>
      </w:r>
      <w:r w:rsidRPr="002D5656">
        <w:rPr>
          <w:rFonts w:ascii="Gabarito" w:hAnsi="Gabarito" w:cs="Tahoma"/>
          <w:sz w:val="22"/>
          <w:szCs w:val="22"/>
        </w:rPr>
        <w:t xml:space="preserve"> El Municipio de Monterrey, a trav</w:t>
      </w:r>
      <w:r w:rsidR="0046004F" w:rsidRPr="002D5656">
        <w:rPr>
          <w:rFonts w:ascii="Gabarito" w:hAnsi="Gabarito" w:cs="Tahoma"/>
          <w:sz w:val="22"/>
          <w:szCs w:val="22"/>
        </w:rPr>
        <w:t>és de la Dirección de Gestión</w:t>
      </w:r>
      <w:r w:rsidRPr="002D5656">
        <w:rPr>
          <w:rFonts w:ascii="Gabarito" w:hAnsi="Gabarito" w:cs="Tahoma"/>
          <w:sz w:val="22"/>
          <w:szCs w:val="22"/>
        </w:rPr>
        <w:t xml:space="preserve">, Enlace y Proyectos Estratégicos de la Secretaría Ejecutiva del Municipio de Monterrey, </w:t>
      </w:r>
      <w:r w:rsidRPr="002D5656">
        <w:rPr>
          <w:rFonts w:ascii="Gabarito" w:hAnsi="Gabarito" w:cs="Tahoma"/>
          <w:sz w:val="22"/>
          <w:szCs w:val="22"/>
          <w:lang w:val="es-ES_tradnl" w:eastAsia="es-ES"/>
        </w:rPr>
        <w:t>con domicilio en el 2° piso del Palacio Municipal de Monterrey, ubicado en Zaragoza sur, sin número, Colonia Centro, Monterrey, Nuevo León, C.P. 64000</w:t>
      </w:r>
      <w:r w:rsidR="00652F23" w:rsidRPr="002D5656">
        <w:rPr>
          <w:rFonts w:ascii="Gabarito" w:hAnsi="Gabarito" w:cs="Tahoma"/>
          <w:sz w:val="22"/>
          <w:szCs w:val="22"/>
        </w:rPr>
        <w:t>.</w:t>
      </w:r>
    </w:p>
    <w:p w:rsidR="00652F23" w:rsidRPr="002D5656" w:rsidRDefault="00652F23" w:rsidP="000A1CC2">
      <w:pPr>
        <w:ind w:right="115"/>
        <w:jc w:val="both"/>
        <w:rPr>
          <w:rFonts w:ascii="Gabarito" w:hAnsi="Gabarito" w:cs="Tahoma"/>
          <w:sz w:val="22"/>
          <w:szCs w:val="22"/>
        </w:rPr>
      </w:pPr>
    </w:p>
    <w:p w:rsidR="004377B1" w:rsidRPr="002D5656" w:rsidRDefault="000A1CC2" w:rsidP="000D3EF4">
      <w:pPr>
        <w:ind w:right="-93"/>
        <w:jc w:val="both"/>
        <w:rPr>
          <w:rFonts w:ascii="Gabarito" w:hAnsi="Gabarito" w:cs="Tahoma"/>
          <w:color w:val="000000"/>
          <w:sz w:val="22"/>
          <w:szCs w:val="22"/>
        </w:rPr>
      </w:pPr>
      <w:r w:rsidRPr="002D5656">
        <w:rPr>
          <w:rFonts w:ascii="Gabarito" w:hAnsi="Gabarito" w:cs="Tahoma"/>
          <w:b/>
          <w:color w:val="000000"/>
          <w:sz w:val="22"/>
          <w:szCs w:val="22"/>
        </w:rPr>
        <w:t xml:space="preserve">DATOS PERSONALES QUE SERÁN SOMETIDOS A TRATAMIENTO. </w:t>
      </w:r>
      <w:r w:rsidR="004377B1" w:rsidRPr="002D5656">
        <w:rPr>
          <w:rFonts w:ascii="Gabarito" w:hAnsi="Gabarito" w:cs="Tahoma"/>
          <w:b/>
          <w:color w:val="000000"/>
          <w:sz w:val="22"/>
          <w:szCs w:val="22"/>
        </w:rPr>
        <w:t xml:space="preserve">- </w:t>
      </w:r>
      <w:r w:rsidR="004377B1" w:rsidRPr="002D5656">
        <w:rPr>
          <w:rFonts w:ascii="Gabarito" w:hAnsi="Gabarito" w:cs="Tahoma"/>
          <w:color w:val="000000"/>
          <w:sz w:val="22"/>
          <w:szCs w:val="22"/>
        </w:rPr>
        <w:t>Datos de identificación y contacto</w:t>
      </w:r>
      <w:r w:rsidR="003A4BF7" w:rsidRPr="002D5656">
        <w:rPr>
          <w:rFonts w:ascii="Gabarito" w:hAnsi="Gabarito" w:cs="Tahoma"/>
          <w:color w:val="000000"/>
          <w:sz w:val="22"/>
          <w:szCs w:val="22"/>
        </w:rPr>
        <w:t xml:space="preserve"> del asistente</w:t>
      </w:r>
      <w:r w:rsidR="004377B1" w:rsidRPr="002D5656">
        <w:rPr>
          <w:rFonts w:ascii="Gabarito" w:hAnsi="Gabarito" w:cs="Tahoma"/>
          <w:color w:val="000000"/>
          <w:sz w:val="22"/>
          <w:szCs w:val="22"/>
        </w:rPr>
        <w:t>: Dependencia</w:t>
      </w:r>
      <w:r w:rsidR="003A4BF7" w:rsidRPr="002D5656">
        <w:rPr>
          <w:rFonts w:ascii="Gabarito" w:hAnsi="Gabarito" w:cs="Tahoma"/>
          <w:color w:val="000000"/>
          <w:sz w:val="22"/>
          <w:szCs w:val="22"/>
        </w:rPr>
        <w:t>/Entidad</w:t>
      </w:r>
      <w:r w:rsidR="004377B1" w:rsidRPr="002D5656">
        <w:rPr>
          <w:rFonts w:ascii="Gabarito" w:hAnsi="Gabarito" w:cs="Tahoma"/>
          <w:color w:val="000000"/>
          <w:sz w:val="22"/>
          <w:szCs w:val="22"/>
        </w:rPr>
        <w:t xml:space="preserve">, </w:t>
      </w:r>
      <w:r w:rsidR="003A4BF7" w:rsidRPr="002D5656">
        <w:rPr>
          <w:rFonts w:ascii="Gabarito" w:hAnsi="Gabarito" w:cs="Tahoma"/>
          <w:color w:val="000000"/>
          <w:sz w:val="22"/>
          <w:szCs w:val="22"/>
        </w:rPr>
        <w:t>Puesto, correo</w:t>
      </w:r>
      <w:r w:rsidR="004377B1" w:rsidRPr="002D5656">
        <w:rPr>
          <w:rFonts w:ascii="Gabarito" w:hAnsi="Gabarito" w:cs="Tahoma"/>
          <w:color w:val="000000"/>
          <w:sz w:val="22"/>
          <w:szCs w:val="22"/>
        </w:rPr>
        <w:t xml:space="preserve"> electrónico, </w:t>
      </w:r>
      <w:r w:rsidR="003A4BF7" w:rsidRPr="002D5656">
        <w:rPr>
          <w:rFonts w:ascii="Gabarito" w:hAnsi="Gabarito" w:cs="Tahoma"/>
          <w:color w:val="000000"/>
          <w:sz w:val="22"/>
          <w:szCs w:val="22"/>
        </w:rPr>
        <w:t xml:space="preserve">nombre completo y </w:t>
      </w:r>
      <w:r w:rsidR="004377B1" w:rsidRPr="002D5656">
        <w:rPr>
          <w:rFonts w:ascii="Gabarito" w:hAnsi="Gabarito" w:cs="Tahoma"/>
          <w:color w:val="000000"/>
          <w:sz w:val="22"/>
          <w:szCs w:val="22"/>
        </w:rPr>
        <w:t xml:space="preserve">firma. </w:t>
      </w:r>
    </w:p>
    <w:p w:rsidR="000A1CC2" w:rsidRPr="002D5656" w:rsidRDefault="000A1CC2" w:rsidP="000D3EF4">
      <w:pPr>
        <w:ind w:right="-93"/>
        <w:jc w:val="both"/>
        <w:rPr>
          <w:rFonts w:ascii="Gabarito" w:hAnsi="Gabarito" w:cs="Tahoma"/>
          <w:color w:val="000000"/>
          <w:sz w:val="22"/>
          <w:szCs w:val="22"/>
        </w:rPr>
      </w:pPr>
    </w:p>
    <w:p w:rsidR="000A1CC2" w:rsidRPr="002D5656" w:rsidRDefault="000A1CC2" w:rsidP="000D3EF4">
      <w:pPr>
        <w:ind w:right="-93"/>
        <w:jc w:val="both"/>
        <w:rPr>
          <w:rFonts w:ascii="Gabarito" w:hAnsi="Gabarito" w:cs="Tahoma"/>
          <w:color w:val="000000"/>
          <w:sz w:val="22"/>
          <w:szCs w:val="22"/>
        </w:rPr>
      </w:pPr>
      <w:r w:rsidRPr="002D5656">
        <w:rPr>
          <w:rFonts w:ascii="Gabarito" w:hAnsi="Gabarito" w:cs="Tahoma"/>
          <w:color w:val="000000"/>
          <w:sz w:val="22"/>
          <w:szCs w:val="22"/>
        </w:rPr>
        <w:t>Se informa que los datos perso</w:t>
      </w:r>
      <w:r w:rsidR="003A4BF7" w:rsidRPr="002D5656">
        <w:rPr>
          <w:rFonts w:ascii="Gabarito" w:hAnsi="Gabarito" w:cs="Tahoma"/>
          <w:color w:val="000000"/>
          <w:sz w:val="22"/>
          <w:szCs w:val="22"/>
        </w:rPr>
        <w:t xml:space="preserve">nales serán recabados en </w:t>
      </w:r>
      <w:r w:rsidRPr="002D5656">
        <w:rPr>
          <w:rFonts w:ascii="Gabarito" w:hAnsi="Gabarito" w:cs="Tahoma"/>
          <w:color w:val="000000"/>
          <w:sz w:val="22"/>
          <w:szCs w:val="22"/>
        </w:rPr>
        <w:t xml:space="preserve">el </w:t>
      </w:r>
      <w:r w:rsidR="003A4BF7" w:rsidRPr="002D5656">
        <w:rPr>
          <w:rFonts w:ascii="Gabarito" w:hAnsi="Gabarito" w:cs="Tahoma"/>
          <w:color w:val="000000"/>
          <w:sz w:val="22"/>
          <w:szCs w:val="22"/>
        </w:rPr>
        <w:t xml:space="preserve">formato impreso </w:t>
      </w:r>
      <w:r w:rsidR="00B0360E" w:rsidRPr="008174DE">
        <w:rPr>
          <w:rFonts w:ascii="Gabarito" w:hAnsi="Gabarito" w:cs="Tahoma"/>
          <w:b/>
          <w:color w:val="000000"/>
          <w:sz w:val="22"/>
          <w:szCs w:val="22"/>
        </w:rPr>
        <w:t>SEJ-GES-1</w:t>
      </w:r>
      <w:r w:rsidR="003A4BF7" w:rsidRPr="008174DE">
        <w:rPr>
          <w:rFonts w:ascii="Gabarito" w:hAnsi="Gabarito" w:cs="Tahoma"/>
          <w:b/>
          <w:color w:val="000000"/>
          <w:sz w:val="22"/>
          <w:szCs w:val="22"/>
        </w:rPr>
        <w:t>5</w:t>
      </w:r>
      <w:r w:rsidR="003A4BF7" w:rsidRPr="002D5656">
        <w:rPr>
          <w:rFonts w:ascii="Gabarito" w:hAnsi="Gabarito" w:cs="Tahoma"/>
          <w:color w:val="000000"/>
          <w:sz w:val="22"/>
          <w:szCs w:val="22"/>
        </w:rPr>
        <w:t xml:space="preserve"> </w:t>
      </w:r>
      <w:r w:rsidR="008174DE">
        <w:rPr>
          <w:rFonts w:ascii="Gabarito" w:hAnsi="Gabarito" w:cs="Tahoma"/>
          <w:color w:val="000000"/>
          <w:sz w:val="22"/>
          <w:szCs w:val="22"/>
        </w:rPr>
        <w:t>Registro de Capacitación</w:t>
      </w:r>
      <w:r w:rsidRPr="002D5656">
        <w:rPr>
          <w:rFonts w:ascii="Gabarito" w:hAnsi="Gabarito" w:cs="Tahoma"/>
          <w:color w:val="000000"/>
          <w:sz w:val="22"/>
          <w:szCs w:val="22"/>
        </w:rPr>
        <w:t xml:space="preserve">.  </w:t>
      </w:r>
    </w:p>
    <w:p w:rsidR="000A1CC2" w:rsidRPr="002D5656" w:rsidRDefault="000A1CC2" w:rsidP="000D3EF4">
      <w:pPr>
        <w:ind w:right="-93"/>
        <w:jc w:val="both"/>
        <w:rPr>
          <w:rFonts w:ascii="Gabarito" w:hAnsi="Gabarito" w:cs="Tahoma"/>
          <w:b/>
          <w:color w:val="000000"/>
          <w:sz w:val="22"/>
          <w:szCs w:val="22"/>
        </w:rPr>
      </w:pPr>
    </w:p>
    <w:p w:rsidR="000A1CC2" w:rsidRPr="002D5656" w:rsidRDefault="000A1CC2" w:rsidP="000D3EF4">
      <w:pPr>
        <w:ind w:right="-93"/>
        <w:jc w:val="both"/>
        <w:rPr>
          <w:rFonts w:ascii="Gabarito" w:hAnsi="Gabarito" w:cs="Tahoma"/>
          <w:color w:val="000000"/>
          <w:sz w:val="22"/>
          <w:szCs w:val="22"/>
        </w:rPr>
      </w:pPr>
      <w:r w:rsidRPr="002D5656">
        <w:rPr>
          <w:rFonts w:ascii="Gabarito" w:hAnsi="Gabarito" w:cs="Tahoma"/>
          <w:b/>
          <w:color w:val="000000"/>
          <w:sz w:val="22"/>
          <w:szCs w:val="22"/>
        </w:rPr>
        <w:t xml:space="preserve">DATOS PERSONALES SENSIBLES QUE SERÁN SOMETIDOS A TRATAMIENTO. </w:t>
      </w:r>
      <w:r w:rsidRPr="002D5656">
        <w:rPr>
          <w:rFonts w:ascii="Gabarito" w:hAnsi="Gabarito" w:cs="Tahoma"/>
          <w:color w:val="000000"/>
          <w:sz w:val="22"/>
          <w:szCs w:val="22"/>
        </w:rPr>
        <w:t xml:space="preserve">Se informa que no se solicitarán datos personales sensibles. </w:t>
      </w:r>
    </w:p>
    <w:p w:rsidR="00ED73D5" w:rsidRPr="002D5656" w:rsidRDefault="00ED73D5" w:rsidP="000D3EF4">
      <w:pPr>
        <w:ind w:right="-93"/>
        <w:jc w:val="both"/>
        <w:rPr>
          <w:rFonts w:ascii="Gabarito" w:hAnsi="Gabarito" w:cs="Tahoma"/>
          <w:b/>
          <w:color w:val="000000"/>
          <w:sz w:val="22"/>
          <w:szCs w:val="22"/>
        </w:rPr>
      </w:pPr>
    </w:p>
    <w:p w:rsidR="00ED73D5" w:rsidRPr="002D5656" w:rsidRDefault="00ED73D5" w:rsidP="000D3EF4">
      <w:pPr>
        <w:ind w:right="-93"/>
        <w:jc w:val="both"/>
        <w:rPr>
          <w:rFonts w:ascii="Gabarito" w:hAnsi="Gabarito" w:cs="Tahoma"/>
          <w:color w:val="000000"/>
          <w:sz w:val="22"/>
          <w:szCs w:val="22"/>
        </w:rPr>
      </w:pPr>
      <w:r w:rsidRPr="006276D8">
        <w:rPr>
          <w:rFonts w:ascii="Gabarito" w:hAnsi="Gabarito" w:cs="Tahoma"/>
          <w:color w:val="000000"/>
          <w:sz w:val="22"/>
          <w:szCs w:val="22"/>
        </w:rPr>
        <w:t>Para efecto de comprender cuales son los datos sensibles, se le informa que son todos aquellos datos que hacen referencia a la vida íntima de las personas, entre ellos la preferencia sexual, estado de salud, información genética, ideología u opiniones políticas, creencias religiosas, filosóficas, morales, afiliación sindical y origen racial o étnico, de conformidad con lo previsto en el artículo 3, fracción XI de la Ley de Protección de Datos Personales en Posesión de Sujetos Obligados del Estado de Nuevo León.</w:t>
      </w:r>
    </w:p>
    <w:p w:rsidR="006C59F9" w:rsidRPr="002D5656" w:rsidRDefault="006C59F9" w:rsidP="000D3EF4">
      <w:pPr>
        <w:ind w:right="-93"/>
        <w:jc w:val="both"/>
        <w:rPr>
          <w:rFonts w:ascii="Gabarito" w:hAnsi="Gabarito" w:cs="Tahoma"/>
          <w:b/>
          <w:color w:val="000000"/>
          <w:sz w:val="22"/>
          <w:szCs w:val="22"/>
        </w:rPr>
      </w:pPr>
    </w:p>
    <w:p w:rsidR="00EA31D3" w:rsidRPr="002D5656" w:rsidRDefault="00EA31D3" w:rsidP="000D3EF4">
      <w:pPr>
        <w:ind w:right="-93"/>
        <w:jc w:val="both"/>
        <w:rPr>
          <w:rFonts w:ascii="Gabarito" w:hAnsi="Gabarito" w:cs="Tahoma"/>
          <w:b/>
          <w:color w:val="000000"/>
          <w:sz w:val="22"/>
          <w:szCs w:val="22"/>
        </w:rPr>
      </w:pPr>
      <w:r w:rsidRPr="002D5656">
        <w:rPr>
          <w:rFonts w:ascii="Gabarito" w:hAnsi="Gabarito" w:cs="Tahoma"/>
          <w:b/>
          <w:color w:val="000000"/>
          <w:sz w:val="22"/>
          <w:szCs w:val="22"/>
        </w:rPr>
        <w:t xml:space="preserve">FINALIDADES. </w:t>
      </w:r>
    </w:p>
    <w:p w:rsidR="00B30DC2" w:rsidRDefault="00B30DC2" w:rsidP="000D3EF4">
      <w:pPr>
        <w:ind w:right="-93"/>
        <w:jc w:val="both"/>
        <w:rPr>
          <w:rFonts w:ascii="Gabarito" w:hAnsi="Gabarito" w:cs="Tahoma"/>
          <w:b/>
          <w:color w:val="000000"/>
          <w:sz w:val="22"/>
          <w:szCs w:val="22"/>
        </w:rPr>
      </w:pPr>
    </w:p>
    <w:p w:rsidR="00EA31D3" w:rsidRPr="002D5656" w:rsidRDefault="007C44D7" w:rsidP="000D3EF4">
      <w:pPr>
        <w:ind w:right="-93"/>
        <w:jc w:val="both"/>
        <w:rPr>
          <w:rFonts w:ascii="Gabarito" w:hAnsi="Gabarito" w:cs="Tahoma"/>
          <w:color w:val="000000"/>
          <w:sz w:val="22"/>
          <w:szCs w:val="22"/>
        </w:rPr>
      </w:pPr>
      <w:r w:rsidRPr="002D5656">
        <w:rPr>
          <w:rFonts w:ascii="Gabarito" w:hAnsi="Gabarito" w:cs="Tahoma"/>
          <w:color w:val="000000"/>
          <w:sz w:val="22"/>
          <w:szCs w:val="22"/>
        </w:rPr>
        <w:t>La validación de las personas servidoras públicas de cumplir con el propósito y finalidad de la capacitación brindada</w:t>
      </w:r>
      <w:r w:rsidR="00ED73D5" w:rsidRPr="002D5656">
        <w:rPr>
          <w:rFonts w:ascii="Gabarito" w:hAnsi="Gabarito" w:cs="Tahoma"/>
          <w:color w:val="000000"/>
          <w:sz w:val="22"/>
          <w:szCs w:val="22"/>
        </w:rPr>
        <w:t>.</w:t>
      </w:r>
    </w:p>
    <w:p w:rsidR="00ED73D5" w:rsidRPr="002D5656" w:rsidRDefault="00ED73D5" w:rsidP="000D3EF4">
      <w:pPr>
        <w:ind w:right="-93"/>
        <w:jc w:val="both"/>
        <w:rPr>
          <w:rFonts w:ascii="Gabarito" w:hAnsi="Gabarito" w:cs="Tahoma"/>
          <w:b/>
          <w:color w:val="000000"/>
          <w:sz w:val="22"/>
          <w:szCs w:val="22"/>
        </w:rPr>
      </w:pPr>
    </w:p>
    <w:p w:rsidR="00EA31D3" w:rsidRPr="002D5656" w:rsidRDefault="00EA31D3" w:rsidP="000D3EF4">
      <w:pPr>
        <w:ind w:right="-93"/>
        <w:jc w:val="both"/>
        <w:rPr>
          <w:rFonts w:ascii="Gabarito" w:hAnsi="Gabarito" w:cs="Tahoma"/>
          <w:color w:val="000000"/>
          <w:sz w:val="22"/>
          <w:szCs w:val="22"/>
        </w:rPr>
      </w:pPr>
      <w:r w:rsidRPr="002D5656">
        <w:rPr>
          <w:rFonts w:ascii="Gabarito" w:hAnsi="Gabarito" w:cs="Tahoma"/>
          <w:color w:val="000000"/>
          <w:sz w:val="22"/>
          <w:szCs w:val="22"/>
        </w:rPr>
        <w:t>Sus datos personales</w:t>
      </w:r>
      <w:r w:rsidR="00ED73D5" w:rsidRPr="002D5656">
        <w:rPr>
          <w:rFonts w:ascii="Gabarito" w:hAnsi="Gabarito" w:cs="Tahoma"/>
          <w:color w:val="000000"/>
          <w:sz w:val="22"/>
          <w:szCs w:val="22"/>
        </w:rPr>
        <w:t xml:space="preserve"> además de lo anterior,</w:t>
      </w:r>
      <w:r w:rsidRPr="002D5656">
        <w:rPr>
          <w:rFonts w:ascii="Gabarito" w:hAnsi="Gabarito" w:cs="Tahoma"/>
          <w:color w:val="000000"/>
          <w:sz w:val="22"/>
          <w:szCs w:val="22"/>
        </w:rPr>
        <w:t xml:space="preserve"> son necesarios con fines de control y estadísticas. </w:t>
      </w:r>
    </w:p>
    <w:p w:rsidR="00EA31D3" w:rsidRPr="002D5656" w:rsidRDefault="00EA31D3" w:rsidP="000D3EF4">
      <w:pPr>
        <w:ind w:right="-93"/>
        <w:jc w:val="both"/>
        <w:rPr>
          <w:rFonts w:ascii="Gabarito" w:hAnsi="Gabarito" w:cs="Tahoma"/>
          <w:b/>
          <w:color w:val="000000"/>
          <w:sz w:val="22"/>
          <w:szCs w:val="22"/>
        </w:rPr>
      </w:pPr>
    </w:p>
    <w:p w:rsidR="006C59F9" w:rsidRPr="002D5656" w:rsidRDefault="006C59F9" w:rsidP="000D3EF4">
      <w:pPr>
        <w:ind w:right="-93"/>
        <w:jc w:val="both"/>
        <w:rPr>
          <w:rFonts w:ascii="Gabarito" w:hAnsi="Gabarito" w:cs="Tahoma"/>
          <w:color w:val="000000"/>
          <w:sz w:val="22"/>
          <w:szCs w:val="22"/>
        </w:rPr>
      </w:pPr>
      <w:r w:rsidRPr="002D5656">
        <w:rPr>
          <w:rFonts w:ascii="Gabarito" w:hAnsi="Gabarito" w:cs="Tahoma"/>
          <w:b/>
          <w:color w:val="000000"/>
          <w:sz w:val="22"/>
          <w:szCs w:val="22"/>
        </w:rPr>
        <w:t xml:space="preserve">FUNDAMENTO PARA EL TRATAMIENTO DE DATOS PERSONALES. </w:t>
      </w:r>
      <w:r w:rsidRPr="002D5656">
        <w:rPr>
          <w:rFonts w:ascii="Gabarito" w:hAnsi="Gabarito" w:cs="Tahoma"/>
          <w:color w:val="000000"/>
          <w:sz w:val="22"/>
          <w:szCs w:val="22"/>
        </w:rPr>
        <w:t>El tratamiento de sus datos personales se realiza con fundamento en los artículos</w:t>
      </w:r>
      <w:r w:rsidR="00652F23" w:rsidRPr="002D5656">
        <w:rPr>
          <w:rFonts w:ascii="Gabarito" w:hAnsi="Gabarito" w:cs="Tahoma"/>
          <w:color w:val="000000"/>
          <w:sz w:val="22"/>
          <w:szCs w:val="22"/>
        </w:rPr>
        <w:t xml:space="preserve"> los cuales serán protegidos conforme a </w:t>
      </w:r>
      <w:r w:rsidR="00652F23" w:rsidRPr="006276D8">
        <w:rPr>
          <w:rFonts w:ascii="Gabarito" w:hAnsi="Gabarito" w:cs="Tahoma"/>
          <w:color w:val="000000"/>
          <w:sz w:val="22"/>
          <w:szCs w:val="22"/>
        </w:rPr>
        <w:t>lo dispuesto por</w:t>
      </w:r>
      <w:r w:rsidR="00B30DC2" w:rsidRPr="006276D8">
        <w:rPr>
          <w:rFonts w:ascii="Gabarito" w:hAnsi="Gabarito" w:cs="Tahoma"/>
          <w:color w:val="000000"/>
          <w:sz w:val="22"/>
          <w:szCs w:val="22"/>
        </w:rPr>
        <w:t xml:space="preserve"> los artículos 3 fracción II, 16 al 22, 59 al 65</w:t>
      </w:r>
      <w:r w:rsidR="00652F23" w:rsidRPr="006276D8">
        <w:rPr>
          <w:rFonts w:ascii="Gabarito" w:hAnsi="Gabarito" w:cs="Tahoma"/>
          <w:color w:val="000000"/>
          <w:sz w:val="22"/>
          <w:szCs w:val="22"/>
        </w:rPr>
        <w:t xml:space="preserve"> de la Ley General de Protección de Datos Personales en Posesión de Sujetos Obligados, </w:t>
      </w:r>
      <w:r w:rsidRPr="006276D8">
        <w:rPr>
          <w:rFonts w:ascii="Gabarito" w:hAnsi="Gabarito" w:cs="Tahoma"/>
          <w:color w:val="000000"/>
          <w:sz w:val="22"/>
          <w:szCs w:val="22"/>
        </w:rPr>
        <w:t xml:space="preserve"> 3  fracción II, </w:t>
      </w:r>
      <w:r w:rsidR="00B30DC2" w:rsidRPr="006276D8">
        <w:rPr>
          <w:rFonts w:ascii="Gabarito" w:hAnsi="Gabarito" w:cs="Tahoma"/>
          <w:color w:val="000000"/>
          <w:sz w:val="22"/>
          <w:szCs w:val="22"/>
        </w:rPr>
        <w:t xml:space="preserve">16 al 35, 52 al 67, 69 al 75, 81, 82, 97, 99 </w:t>
      </w:r>
      <w:r w:rsidRPr="006276D8">
        <w:rPr>
          <w:rFonts w:ascii="Gabarito" w:hAnsi="Gabarito" w:cs="Tahoma"/>
          <w:color w:val="000000"/>
          <w:sz w:val="22"/>
          <w:szCs w:val="22"/>
        </w:rPr>
        <w:t xml:space="preserve">de la Ley de Protección de Datos Personales en Posesión de Sujetos Obligados del Estado de Nuevo León; </w:t>
      </w:r>
      <w:r w:rsidR="00B30DC2" w:rsidRPr="006276D8">
        <w:rPr>
          <w:rFonts w:ascii="Gabarito" w:hAnsi="Gabarito" w:cs="Tahoma"/>
          <w:color w:val="000000"/>
          <w:sz w:val="22"/>
          <w:szCs w:val="22"/>
        </w:rPr>
        <w:t xml:space="preserve">y demás relativos que resulten aplicables, </w:t>
      </w:r>
      <w:r w:rsidRPr="006276D8">
        <w:rPr>
          <w:rFonts w:ascii="Gabarito" w:hAnsi="Gabarito" w:cs="Tahoma"/>
          <w:color w:val="000000"/>
          <w:sz w:val="22"/>
          <w:szCs w:val="22"/>
        </w:rPr>
        <w:t>artículo 91 de la Ley de Transparencia y Acceso a la Información Pública del Estado de Nuevo León; artículos 1, 86 a 89 de la Ley de Gobierno Municipal del Estado de Nuevo León, en relación con los diversos artículos</w:t>
      </w:r>
      <w:r w:rsidR="0040094B" w:rsidRPr="006276D8">
        <w:rPr>
          <w:rFonts w:ascii="Gabarito" w:hAnsi="Gabarito" w:cs="Tahoma"/>
          <w:color w:val="000000"/>
          <w:sz w:val="22"/>
          <w:szCs w:val="22"/>
        </w:rPr>
        <w:t>,</w:t>
      </w:r>
      <w:r w:rsidRPr="006276D8">
        <w:rPr>
          <w:rFonts w:ascii="Gabarito" w:hAnsi="Gabarito" w:cs="Tahoma"/>
          <w:color w:val="000000"/>
          <w:sz w:val="22"/>
          <w:szCs w:val="22"/>
        </w:rPr>
        <w:t xml:space="preserve"> 16 fracción XI</w:t>
      </w:r>
      <w:r w:rsidR="0040094B" w:rsidRPr="006276D8">
        <w:rPr>
          <w:rFonts w:ascii="Gabarito" w:hAnsi="Gabarito" w:cs="Tahoma"/>
          <w:color w:val="000000"/>
          <w:sz w:val="22"/>
          <w:szCs w:val="22"/>
        </w:rPr>
        <w:t>I, 148</w:t>
      </w:r>
      <w:r w:rsidRPr="006276D8">
        <w:rPr>
          <w:rFonts w:ascii="Gabarito" w:hAnsi="Gabarito" w:cs="Tahoma"/>
          <w:color w:val="000000"/>
          <w:sz w:val="22"/>
          <w:szCs w:val="22"/>
        </w:rPr>
        <w:t xml:space="preserve"> fracción I</w:t>
      </w:r>
      <w:r w:rsidRPr="002D5656">
        <w:rPr>
          <w:rFonts w:ascii="Gabarito" w:hAnsi="Gabarito" w:cs="Tahoma"/>
          <w:color w:val="000000"/>
          <w:sz w:val="22"/>
          <w:szCs w:val="22"/>
        </w:rPr>
        <w:t xml:space="preserve"> y demás relativos del Reglamento de la Administración Pública Municipal de Monterrey.</w:t>
      </w:r>
    </w:p>
    <w:p w:rsidR="00414DB9" w:rsidRPr="002D5656" w:rsidRDefault="00414DB9" w:rsidP="000D3EF4">
      <w:pPr>
        <w:ind w:right="-93"/>
        <w:jc w:val="both"/>
        <w:rPr>
          <w:rFonts w:ascii="Gabarito" w:hAnsi="Gabarito" w:cs="Tahoma"/>
          <w:b/>
          <w:color w:val="000000"/>
          <w:sz w:val="22"/>
          <w:szCs w:val="22"/>
        </w:rPr>
      </w:pPr>
    </w:p>
    <w:p w:rsidR="008919FD" w:rsidRDefault="00414DB9" w:rsidP="0046004F">
      <w:pPr>
        <w:ind w:right="-93"/>
        <w:jc w:val="both"/>
        <w:rPr>
          <w:rFonts w:ascii="Gabarito" w:hAnsi="Gabarito" w:cs="Tahoma"/>
          <w:color w:val="000000"/>
          <w:sz w:val="22"/>
          <w:szCs w:val="22"/>
        </w:rPr>
      </w:pPr>
      <w:r w:rsidRPr="002D5656">
        <w:rPr>
          <w:rFonts w:ascii="Gabarito" w:hAnsi="Gabarito" w:cs="Tahoma"/>
          <w:b/>
          <w:color w:val="000000"/>
          <w:sz w:val="22"/>
          <w:szCs w:val="22"/>
        </w:rPr>
        <w:t xml:space="preserve">MANIFESTACIÓN DE NEGATIVA PARA EL TRATAMIENTO DE SUS DATOS PERSONALES. </w:t>
      </w:r>
      <w:r w:rsidRPr="002D5656">
        <w:rPr>
          <w:rFonts w:ascii="Gabarito" w:hAnsi="Gabarito" w:cs="Tahoma"/>
          <w:color w:val="000000"/>
          <w:sz w:val="22"/>
          <w:szCs w:val="22"/>
        </w:rPr>
        <w:t xml:space="preserve">Podrá manifestar su negativa de tratamiento de sus datos personales en la Dirección de </w:t>
      </w:r>
    </w:p>
    <w:p w:rsidR="008919FD" w:rsidRDefault="008919FD" w:rsidP="0046004F">
      <w:pPr>
        <w:ind w:right="-93"/>
        <w:jc w:val="both"/>
        <w:rPr>
          <w:rFonts w:ascii="Gabarito" w:hAnsi="Gabarito" w:cs="Tahoma"/>
          <w:color w:val="000000"/>
          <w:sz w:val="22"/>
          <w:szCs w:val="22"/>
        </w:rPr>
      </w:pPr>
    </w:p>
    <w:p w:rsidR="008919FD" w:rsidRDefault="008919FD" w:rsidP="0046004F">
      <w:pPr>
        <w:ind w:right="-93"/>
        <w:jc w:val="both"/>
        <w:rPr>
          <w:rFonts w:ascii="Gabarito" w:hAnsi="Gabarito" w:cs="Tahoma"/>
          <w:color w:val="000000"/>
          <w:sz w:val="22"/>
          <w:szCs w:val="22"/>
        </w:rPr>
      </w:pPr>
    </w:p>
    <w:p w:rsidR="004F5C4F" w:rsidRDefault="004F5C4F" w:rsidP="0046004F">
      <w:pPr>
        <w:ind w:right="-93"/>
        <w:jc w:val="both"/>
        <w:rPr>
          <w:rFonts w:ascii="Gabarito" w:hAnsi="Gabarito" w:cs="Tahoma"/>
          <w:color w:val="000000"/>
          <w:sz w:val="22"/>
          <w:szCs w:val="22"/>
        </w:rPr>
      </w:pPr>
    </w:p>
    <w:p w:rsidR="004F5C4F" w:rsidRDefault="004F5C4F" w:rsidP="0046004F">
      <w:pPr>
        <w:ind w:right="-93"/>
        <w:jc w:val="both"/>
        <w:rPr>
          <w:rFonts w:ascii="Gabarito" w:hAnsi="Gabarito" w:cs="Tahoma"/>
          <w:color w:val="000000"/>
          <w:sz w:val="22"/>
          <w:szCs w:val="22"/>
        </w:rPr>
      </w:pPr>
    </w:p>
    <w:p w:rsidR="00ED73D5" w:rsidRPr="002D5656" w:rsidRDefault="00AF339B" w:rsidP="0046004F">
      <w:pPr>
        <w:ind w:right="-93"/>
        <w:jc w:val="both"/>
        <w:rPr>
          <w:rFonts w:ascii="Gabarito" w:hAnsi="Gabarito" w:cs="Tahoma"/>
          <w:color w:val="000000"/>
          <w:sz w:val="22"/>
          <w:szCs w:val="22"/>
        </w:rPr>
      </w:pPr>
      <w:r>
        <w:rPr>
          <w:rFonts w:ascii="Gabarito" w:hAnsi="Gabarito" w:cs="Tahoma"/>
          <w:color w:val="000000"/>
          <w:sz w:val="22"/>
          <w:szCs w:val="22"/>
        </w:rPr>
        <w:t>Gestión</w:t>
      </w:r>
      <w:r w:rsidR="00414DB9" w:rsidRPr="002D5656">
        <w:rPr>
          <w:rFonts w:ascii="Gabarito" w:hAnsi="Gabarito" w:cs="Tahoma"/>
          <w:color w:val="000000"/>
          <w:sz w:val="22"/>
          <w:szCs w:val="22"/>
        </w:rPr>
        <w:t xml:space="preserve">, Enlace y Proyectos Estratégicos de la Secretaría Ejecutiva del Municipio de Monterrey o bien, directamente ante la Unidad de Transparencia de Administración Pública Centralizada del Municipio de Monterrey (Dirección de Transparencia de la Contraloría Municipal), con domicilio en Hidalgo número 443, piso 1, en la colonia Centro, de Monterrey, Nuevo León, C.P. 64000, y/o por medio del correo electrónico: </w:t>
      </w:r>
      <w:hyperlink r:id="rId7" w:history="1">
        <w:r w:rsidR="00414DB9" w:rsidRPr="002D5656">
          <w:rPr>
            <w:rFonts w:ascii="Gabarito" w:hAnsi="Gabarito"/>
            <w:color w:val="000000"/>
            <w:sz w:val="22"/>
            <w:szCs w:val="22"/>
          </w:rPr>
          <w:t>transparencia.soporte@monterrey.gob.mx</w:t>
        </w:r>
      </w:hyperlink>
      <w:r w:rsidR="00414DB9" w:rsidRPr="002D5656">
        <w:rPr>
          <w:rFonts w:ascii="Gabarito" w:hAnsi="Gabarito" w:cs="Tahoma"/>
          <w:color w:val="000000"/>
          <w:sz w:val="22"/>
          <w:szCs w:val="22"/>
        </w:rPr>
        <w:t>.</w:t>
      </w:r>
    </w:p>
    <w:p w:rsidR="00ED73D5" w:rsidRPr="002D5656" w:rsidRDefault="00ED73D5" w:rsidP="0046004F">
      <w:pPr>
        <w:ind w:right="-93"/>
        <w:jc w:val="both"/>
        <w:rPr>
          <w:rFonts w:ascii="Gabarito" w:hAnsi="Gabarito" w:cs="Tahoma"/>
          <w:b/>
          <w:color w:val="000000"/>
          <w:sz w:val="22"/>
          <w:szCs w:val="22"/>
        </w:rPr>
      </w:pPr>
    </w:p>
    <w:p w:rsidR="00ED73D5" w:rsidRPr="002D5656" w:rsidRDefault="00ED73D5" w:rsidP="000D3EF4">
      <w:pPr>
        <w:ind w:right="-93"/>
        <w:jc w:val="both"/>
        <w:rPr>
          <w:rFonts w:ascii="Gabarito" w:hAnsi="Gabarito" w:cs="Tahoma"/>
          <w:color w:val="000000"/>
          <w:sz w:val="22"/>
          <w:szCs w:val="22"/>
        </w:rPr>
      </w:pPr>
      <w:r w:rsidRPr="002D5656">
        <w:rPr>
          <w:rFonts w:ascii="Gabarito" w:hAnsi="Gabarito" w:cs="Tahoma"/>
          <w:b/>
          <w:color w:val="000000"/>
          <w:sz w:val="22"/>
          <w:szCs w:val="22"/>
        </w:rPr>
        <w:t xml:space="preserve">TRANSFERENCIAS. </w:t>
      </w:r>
      <w:r w:rsidRPr="002D5656">
        <w:rPr>
          <w:rFonts w:ascii="Gabarito" w:hAnsi="Gabarito" w:cs="Tahoma"/>
          <w:color w:val="000000"/>
          <w:sz w:val="22"/>
          <w:szCs w:val="22"/>
        </w:rPr>
        <w:t>Se informa que no se realizarán transferencias de datos personales.</w:t>
      </w:r>
    </w:p>
    <w:p w:rsidR="00ED73D5" w:rsidRPr="002D5656" w:rsidRDefault="00ED73D5" w:rsidP="000D3EF4">
      <w:pPr>
        <w:ind w:right="-93"/>
        <w:jc w:val="both"/>
        <w:rPr>
          <w:rFonts w:ascii="Gabarito" w:hAnsi="Gabarito" w:cs="Tahoma"/>
          <w:color w:val="000000"/>
          <w:sz w:val="22"/>
          <w:szCs w:val="22"/>
        </w:rPr>
      </w:pPr>
    </w:p>
    <w:p w:rsidR="00ED73D5" w:rsidRPr="006276D8" w:rsidRDefault="00ED73D5" w:rsidP="000D3EF4">
      <w:pPr>
        <w:ind w:right="-93"/>
        <w:jc w:val="both"/>
        <w:rPr>
          <w:rFonts w:ascii="Gabarito" w:hAnsi="Gabarito" w:cs="Tahoma"/>
          <w:color w:val="000000"/>
          <w:sz w:val="22"/>
          <w:szCs w:val="22"/>
        </w:rPr>
      </w:pPr>
      <w:r w:rsidRPr="006276D8">
        <w:rPr>
          <w:rFonts w:ascii="Gabarito" w:hAnsi="Gabarito" w:cs="Tahoma"/>
          <w:color w:val="000000"/>
          <w:sz w:val="22"/>
          <w:szCs w:val="22"/>
        </w:rPr>
        <w:t>En caso de requerirse posteriormente alguna transferencia, podrá llevarse a cabo previo consentimiento del titular de los datos, y mediante la suscripción de cláusulas contractuales con la debida formalidad en convenios de colaboración o cualquier instrumento jurídico, conforme lo prevé el artículo 65 de la Ley General de Protección de Datos Personales, en correlación con los artículos 76 al 80 de la Ley de Protección de Datos Personales en Posesión de Sujetos Obligados del Estado de Nuevo León y disposición XIV de los Lineamientos en Materia de Protección de Datos Personales para los Sujetos Obligados del Municipio de Monterrey, lo anterior debidamente fundado y motivado.</w:t>
      </w:r>
    </w:p>
    <w:p w:rsidR="00ED73D5" w:rsidRPr="006276D8" w:rsidRDefault="00ED73D5" w:rsidP="000D3EF4">
      <w:pPr>
        <w:ind w:right="-93"/>
        <w:jc w:val="both"/>
        <w:rPr>
          <w:rFonts w:ascii="Gabarito" w:hAnsi="Gabarito" w:cs="Tahoma"/>
          <w:color w:val="000000"/>
          <w:sz w:val="22"/>
          <w:szCs w:val="22"/>
        </w:rPr>
      </w:pPr>
    </w:p>
    <w:p w:rsidR="00ED73D5" w:rsidRPr="006276D8" w:rsidRDefault="00ED73D5" w:rsidP="000D3EF4">
      <w:pPr>
        <w:ind w:right="-93"/>
        <w:jc w:val="both"/>
        <w:rPr>
          <w:rFonts w:ascii="Gabarito" w:hAnsi="Gabarito" w:cs="Tahoma"/>
          <w:color w:val="000000"/>
          <w:sz w:val="22"/>
          <w:szCs w:val="22"/>
        </w:rPr>
      </w:pPr>
      <w:r w:rsidRPr="006276D8">
        <w:rPr>
          <w:rFonts w:ascii="Gabarito" w:hAnsi="Gabarito" w:cs="Tahoma"/>
          <w:color w:val="000000"/>
          <w:sz w:val="22"/>
          <w:szCs w:val="22"/>
        </w:rPr>
        <w:t>Considerando que por excepción sólo podrán realizarse transferencias de datos personales sin necesidad de requerir el consentimiento del titular de los datos, en los supuestos que prevé el artículo 70 de la Ley General de Protección de Datos Personales, en correlación con el artículo 81 de la Ley de Protección de Datos Personales en Posesión de Sujetos Obligados del Estado de Nuevo León.</w:t>
      </w:r>
    </w:p>
    <w:p w:rsidR="00ED73D5" w:rsidRPr="006276D8" w:rsidRDefault="00ED73D5" w:rsidP="000D3EF4">
      <w:pPr>
        <w:ind w:right="-93"/>
        <w:jc w:val="both"/>
        <w:rPr>
          <w:rFonts w:ascii="Gabarito" w:hAnsi="Gabarito" w:cs="Tahoma"/>
          <w:b/>
          <w:color w:val="000000"/>
          <w:sz w:val="22"/>
          <w:szCs w:val="22"/>
        </w:rPr>
      </w:pPr>
    </w:p>
    <w:p w:rsidR="00ED73D5" w:rsidRPr="002D5656" w:rsidRDefault="00ED73D5" w:rsidP="000D3EF4">
      <w:pPr>
        <w:ind w:right="-93"/>
        <w:jc w:val="both"/>
        <w:rPr>
          <w:rFonts w:ascii="Gabarito" w:hAnsi="Gabarito" w:cs="Tahoma"/>
          <w:color w:val="000000"/>
          <w:sz w:val="22"/>
          <w:szCs w:val="22"/>
        </w:rPr>
      </w:pPr>
      <w:r w:rsidRPr="006276D8">
        <w:rPr>
          <w:rFonts w:ascii="Gabarito" w:hAnsi="Gabarito" w:cs="Tahoma"/>
          <w:color w:val="000000"/>
          <w:sz w:val="22"/>
          <w:szCs w:val="22"/>
        </w:rPr>
        <w:t>Siempre que se realicen transferencias de datos personales sensibles, patrimoniales y financieros, se debe de obtener el consentimiento expreso (por escrito) de la persona titular de los datos.</w:t>
      </w:r>
    </w:p>
    <w:p w:rsidR="00ED73D5" w:rsidRPr="002D5656" w:rsidRDefault="00ED73D5" w:rsidP="000D3EF4">
      <w:pPr>
        <w:ind w:right="-93"/>
        <w:jc w:val="both"/>
        <w:rPr>
          <w:rFonts w:ascii="Gabarito" w:hAnsi="Gabarito" w:cs="Tahoma"/>
          <w:color w:val="000000"/>
          <w:sz w:val="22"/>
          <w:szCs w:val="22"/>
        </w:rPr>
      </w:pPr>
    </w:p>
    <w:p w:rsidR="00414DB9" w:rsidRPr="002D5656" w:rsidRDefault="00414DB9" w:rsidP="000D3EF4">
      <w:pPr>
        <w:ind w:right="-93"/>
        <w:jc w:val="both"/>
        <w:rPr>
          <w:rFonts w:ascii="Gabarito" w:hAnsi="Gabarito" w:cs="Tahoma"/>
          <w:b/>
          <w:color w:val="000000"/>
          <w:sz w:val="22"/>
          <w:szCs w:val="22"/>
        </w:rPr>
      </w:pPr>
      <w:r w:rsidRPr="002D5656">
        <w:rPr>
          <w:rFonts w:ascii="Gabarito" w:hAnsi="Gabarito" w:cs="Tahoma"/>
          <w:b/>
          <w:color w:val="000000"/>
          <w:sz w:val="22"/>
          <w:szCs w:val="22"/>
        </w:rPr>
        <w:t xml:space="preserve">MECANISMOS PARA EL EJERCICIO DE LOS DERECHOS ARCO. </w:t>
      </w:r>
      <w:r w:rsidRPr="002D5656">
        <w:rPr>
          <w:rFonts w:ascii="Gabarito" w:hAnsi="Gabarito" w:cs="Tahoma"/>
          <w:color w:val="000000"/>
          <w:sz w:val="22"/>
          <w:szCs w:val="22"/>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Hidalgo número 443, piso 1, en la colonia Centro, de Monterrey, Nuevo León, C.P. 64000, la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 </w:t>
      </w:r>
      <w:hyperlink r:id="rId8" w:history="1">
        <w:r w:rsidRPr="002D5656">
          <w:rPr>
            <w:rFonts w:ascii="Gabarito" w:hAnsi="Gabarito"/>
            <w:color w:val="000000"/>
            <w:sz w:val="22"/>
            <w:szCs w:val="22"/>
          </w:rPr>
          <w:t>https://www.plataformadetransparencia.org.mx/</w:t>
        </w:r>
      </w:hyperlink>
      <w:r w:rsidRPr="002D5656">
        <w:rPr>
          <w:rFonts w:ascii="Gabarito" w:hAnsi="Gabarito" w:cs="Tahoma"/>
          <w:color w:val="000000"/>
          <w:sz w:val="22"/>
          <w:szCs w:val="22"/>
        </w:rPr>
        <w:t xml:space="preserve"> o bien, al correo electrónico: </w:t>
      </w:r>
      <w:hyperlink r:id="rId9" w:history="1">
        <w:r w:rsidRPr="002D5656">
          <w:rPr>
            <w:rFonts w:ascii="Gabarito" w:hAnsi="Gabarito"/>
            <w:color w:val="000000"/>
            <w:sz w:val="22"/>
            <w:szCs w:val="22"/>
          </w:rPr>
          <w:t>transparencia.soporte@monterrey.gob.mx</w:t>
        </w:r>
      </w:hyperlink>
      <w:r w:rsidRPr="002D5656">
        <w:rPr>
          <w:rFonts w:ascii="Gabarito" w:hAnsi="Gabarito" w:cs="Tahoma"/>
          <w:color w:val="000000"/>
          <w:sz w:val="22"/>
          <w:szCs w:val="22"/>
        </w:rPr>
        <w:t>.</w:t>
      </w:r>
      <w:r w:rsidRPr="002D5656">
        <w:rPr>
          <w:rFonts w:ascii="Gabarito" w:hAnsi="Gabarito" w:cs="Tahoma"/>
          <w:b/>
          <w:color w:val="000000"/>
          <w:sz w:val="22"/>
          <w:szCs w:val="22"/>
        </w:rPr>
        <w:t xml:space="preserve"> </w:t>
      </w:r>
    </w:p>
    <w:p w:rsidR="002D5656" w:rsidRDefault="002D5656" w:rsidP="000D3EF4">
      <w:pPr>
        <w:ind w:right="-93"/>
        <w:jc w:val="both"/>
        <w:rPr>
          <w:rFonts w:ascii="Gabarito" w:hAnsi="Gabarito" w:cs="Tahoma"/>
          <w:color w:val="000000"/>
          <w:sz w:val="22"/>
          <w:szCs w:val="22"/>
        </w:rPr>
      </w:pPr>
    </w:p>
    <w:p w:rsidR="006276D8" w:rsidRDefault="006276D8" w:rsidP="000D3EF4">
      <w:pPr>
        <w:ind w:right="-93"/>
        <w:jc w:val="both"/>
        <w:rPr>
          <w:rFonts w:ascii="Gabarito" w:hAnsi="Gabarito" w:cs="Tahoma"/>
          <w:color w:val="000000"/>
          <w:sz w:val="22"/>
          <w:szCs w:val="22"/>
        </w:rPr>
      </w:pPr>
    </w:p>
    <w:p w:rsidR="006276D8" w:rsidRDefault="006276D8" w:rsidP="000D3EF4">
      <w:pPr>
        <w:ind w:right="-93"/>
        <w:jc w:val="both"/>
        <w:rPr>
          <w:rFonts w:ascii="Gabarito" w:hAnsi="Gabarito" w:cs="Tahoma"/>
          <w:color w:val="000000"/>
          <w:sz w:val="22"/>
          <w:szCs w:val="22"/>
        </w:rPr>
      </w:pPr>
    </w:p>
    <w:p w:rsidR="006276D8" w:rsidRDefault="006276D8" w:rsidP="000D3EF4">
      <w:pPr>
        <w:ind w:right="-93"/>
        <w:jc w:val="both"/>
        <w:rPr>
          <w:rFonts w:ascii="Gabarito" w:hAnsi="Gabarito" w:cs="Tahoma"/>
          <w:color w:val="000000"/>
          <w:sz w:val="22"/>
          <w:szCs w:val="22"/>
        </w:rPr>
      </w:pPr>
    </w:p>
    <w:p w:rsidR="006276D8" w:rsidRDefault="006276D8" w:rsidP="000D3EF4">
      <w:pPr>
        <w:ind w:right="-93"/>
        <w:jc w:val="both"/>
        <w:rPr>
          <w:rFonts w:ascii="Gabarito" w:hAnsi="Gabarito" w:cs="Tahoma"/>
          <w:color w:val="000000"/>
          <w:sz w:val="22"/>
          <w:szCs w:val="22"/>
        </w:rPr>
      </w:pPr>
    </w:p>
    <w:p w:rsidR="006276D8" w:rsidRDefault="006276D8" w:rsidP="000D3EF4">
      <w:pPr>
        <w:ind w:right="-93"/>
        <w:jc w:val="both"/>
        <w:rPr>
          <w:rFonts w:ascii="Gabarito" w:hAnsi="Gabarito" w:cs="Tahoma"/>
          <w:color w:val="000000"/>
          <w:sz w:val="22"/>
          <w:szCs w:val="22"/>
        </w:rPr>
      </w:pPr>
    </w:p>
    <w:p w:rsidR="000D1C41" w:rsidRDefault="00414DB9" w:rsidP="000D3EF4">
      <w:pPr>
        <w:ind w:right="-93"/>
        <w:jc w:val="both"/>
        <w:rPr>
          <w:rFonts w:ascii="Gabarito" w:hAnsi="Gabarito" w:cs="Tahoma"/>
          <w:color w:val="000000"/>
          <w:sz w:val="22"/>
          <w:szCs w:val="22"/>
        </w:rPr>
      </w:pPr>
      <w:r w:rsidRPr="002D5656">
        <w:rPr>
          <w:rFonts w:ascii="Gabarito" w:hAnsi="Gabarito" w:cs="Tahoma"/>
          <w:color w:val="000000"/>
          <w:sz w:val="22"/>
          <w:szCs w:val="22"/>
        </w:rPr>
        <w:t xml:space="preserve">Aunado a lo anterior, usted tiene el derecho de acceder a los datos personales que obren en posesión de la Dirección de </w:t>
      </w:r>
      <w:r w:rsidR="00AF339B">
        <w:rPr>
          <w:rFonts w:ascii="Gabarito" w:hAnsi="Gabarito" w:cs="Tahoma"/>
          <w:color w:val="000000"/>
          <w:sz w:val="22"/>
          <w:szCs w:val="22"/>
        </w:rPr>
        <w:t>Gestión</w:t>
      </w:r>
      <w:r w:rsidRPr="002D5656">
        <w:rPr>
          <w:rFonts w:ascii="Gabarito" w:hAnsi="Gabarito" w:cs="Tahoma"/>
          <w:color w:val="000000"/>
          <w:sz w:val="22"/>
          <w:szCs w:val="22"/>
        </w:rPr>
        <w:t xml:space="preserve">, Enlace y Proyectos Estratégicos de la Secretaría Ejecutiva 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w:t>
      </w:r>
    </w:p>
    <w:p w:rsidR="000D1C41" w:rsidRDefault="000D1C41" w:rsidP="000D3EF4">
      <w:pPr>
        <w:ind w:right="-93"/>
        <w:jc w:val="both"/>
        <w:rPr>
          <w:rFonts w:ascii="Gabarito" w:hAnsi="Gabarito" w:cs="Tahoma"/>
          <w:color w:val="000000"/>
          <w:sz w:val="22"/>
          <w:szCs w:val="22"/>
        </w:rPr>
      </w:pPr>
    </w:p>
    <w:p w:rsidR="000D1C41" w:rsidRDefault="000D1C41" w:rsidP="000D3EF4">
      <w:pPr>
        <w:ind w:right="-93"/>
        <w:jc w:val="both"/>
        <w:rPr>
          <w:rFonts w:ascii="Gabarito" w:hAnsi="Gabarito" w:cs="Tahoma"/>
          <w:color w:val="000000"/>
          <w:sz w:val="22"/>
          <w:szCs w:val="22"/>
        </w:rPr>
      </w:pPr>
    </w:p>
    <w:p w:rsidR="00414DB9" w:rsidRPr="002D5656" w:rsidRDefault="00414DB9" w:rsidP="000D3EF4">
      <w:pPr>
        <w:ind w:right="-93"/>
        <w:jc w:val="both"/>
        <w:rPr>
          <w:rFonts w:ascii="Gabarito" w:hAnsi="Gabarito" w:cs="Tahoma"/>
          <w:color w:val="000000"/>
          <w:sz w:val="22"/>
          <w:szCs w:val="22"/>
        </w:rPr>
      </w:pPr>
      <w:r w:rsidRPr="002D5656">
        <w:rPr>
          <w:rFonts w:ascii="Gabarito" w:hAnsi="Gabarito" w:cs="Tahoma"/>
          <w:color w:val="000000"/>
          <w:sz w:val="22"/>
          <w:szCs w:val="22"/>
        </w:rPr>
        <w:t>hayan dejado de ser necesarios para la finalidad para la cual fueron recabados (Cancelación). Asimismo, usted puede oponerse al uso de sus datos personales para fines específicos (Oposición). Estos derechos, se conocen comúnmente como derechos ARCO.</w:t>
      </w:r>
    </w:p>
    <w:p w:rsidR="00ED73D5" w:rsidRPr="002D5656" w:rsidRDefault="00ED73D5" w:rsidP="000D3EF4">
      <w:pPr>
        <w:ind w:right="-93"/>
        <w:jc w:val="both"/>
        <w:rPr>
          <w:rFonts w:ascii="Gabarito" w:hAnsi="Gabarito" w:cs="Tahoma"/>
          <w:b/>
          <w:color w:val="000000"/>
          <w:sz w:val="22"/>
          <w:szCs w:val="22"/>
        </w:rPr>
      </w:pPr>
    </w:p>
    <w:p w:rsidR="00ED73D5" w:rsidRPr="002D5656" w:rsidRDefault="00414DB9" w:rsidP="0046004F">
      <w:pPr>
        <w:ind w:right="-93"/>
        <w:jc w:val="both"/>
        <w:rPr>
          <w:rFonts w:ascii="Gabarito" w:hAnsi="Gabarito" w:cs="Tahoma"/>
          <w:color w:val="000000"/>
          <w:sz w:val="22"/>
          <w:szCs w:val="22"/>
        </w:rPr>
      </w:pPr>
      <w:r w:rsidRPr="002D5656">
        <w:rPr>
          <w:rFonts w:ascii="Gabarito" w:hAnsi="Gabarito" w:cs="Tahoma"/>
          <w:color w:val="000000"/>
          <w:sz w:val="22"/>
          <w:szCs w:val="22"/>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414DB9" w:rsidRPr="002D5656" w:rsidRDefault="00414DB9" w:rsidP="0046004F">
      <w:pPr>
        <w:ind w:right="-93"/>
        <w:jc w:val="both"/>
        <w:rPr>
          <w:rFonts w:ascii="Gabarito" w:hAnsi="Gabarito" w:cs="Tahoma"/>
          <w:b/>
          <w:color w:val="000000"/>
          <w:sz w:val="22"/>
          <w:szCs w:val="22"/>
        </w:rPr>
      </w:pPr>
    </w:p>
    <w:p w:rsidR="00414DB9" w:rsidRPr="002D5656" w:rsidRDefault="00414DB9" w:rsidP="0046004F">
      <w:pPr>
        <w:ind w:right="-93"/>
        <w:jc w:val="both"/>
        <w:rPr>
          <w:rFonts w:ascii="Gabarito" w:hAnsi="Gabarito" w:cs="Tahoma"/>
          <w:color w:val="000000"/>
          <w:sz w:val="22"/>
          <w:szCs w:val="22"/>
        </w:rPr>
      </w:pPr>
      <w:r w:rsidRPr="002D5656">
        <w:rPr>
          <w:rFonts w:ascii="Gabarito" w:hAnsi="Gabarito" w:cs="Tahoma"/>
          <w:color w:val="000000"/>
          <w:sz w:val="22"/>
          <w:szCs w:val="22"/>
        </w:rPr>
        <w:t>I) El nombre del titular y su domicilio o cualquier otro medio para recibir notificaciones.</w:t>
      </w:r>
    </w:p>
    <w:p w:rsidR="00414DB9" w:rsidRPr="002D5656" w:rsidRDefault="00414DB9" w:rsidP="0046004F">
      <w:pPr>
        <w:ind w:right="-93"/>
        <w:jc w:val="both"/>
        <w:rPr>
          <w:rFonts w:ascii="Gabarito" w:hAnsi="Gabarito" w:cs="Tahoma"/>
          <w:color w:val="000000"/>
          <w:sz w:val="22"/>
          <w:szCs w:val="22"/>
        </w:rPr>
      </w:pPr>
      <w:r w:rsidRPr="002D5656">
        <w:rPr>
          <w:rFonts w:ascii="Gabarito" w:hAnsi="Gabarito" w:cs="Tahoma"/>
          <w:color w:val="000000"/>
          <w:sz w:val="22"/>
          <w:szCs w:val="22"/>
        </w:rPr>
        <w:t>II) Los documentos que acrediten la identidad del titular y, en su caso, la personalidad e identidad de su representante;</w:t>
      </w:r>
    </w:p>
    <w:p w:rsidR="00414DB9" w:rsidRPr="002D5656" w:rsidRDefault="00414DB9" w:rsidP="0046004F">
      <w:pPr>
        <w:ind w:right="-93"/>
        <w:jc w:val="both"/>
        <w:rPr>
          <w:rFonts w:ascii="Gabarito" w:hAnsi="Gabarito" w:cs="Tahoma"/>
          <w:color w:val="000000"/>
          <w:sz w:val="22"/>
          <w:szCs w:val="22"/>
        </w:rPr>
      </w:pPr>
      <w:r w:rsidRPr="002D5656">
        <w:rPr>
          <w:rFonts w:ascii="Gabarito" w:hAnsi="Gabarito" w:cs="Tahoma"/>
          <w:color w:val="000000"/>
          <w:sz w:val="22"/>
          <w:szCs w:val="22"/>
        </w:rPr>
        <w:t>III) De ser posible, el área responsable que trata los datos personales y ante el cual se presenta la solicitud;</w:t>
      </w:r>
    </w:p>
    <w:p w:rsidR="00414DB9" w:rsidRPr="002D5656" w:rsidRDefault="00414DB9" w:rsidP="0046004F">
      <w:pPr>
        <w:ind w:right="-93"/>
        <w:jc w:val="both"/>
        <w:rPr>
          <w:rFonts w:ascii="Gabarito" w:hAnsi="Gabarito" w:cs="Tahoma"/>
          <w:color w:val="000000"/>
          <w:sz w:val="22"/>
          <w:szCs w:val="22"/>
        </w:rPr>
      </w:pPr>
      <w:r w:rsidRPr="002D5656">
        <w:rPr>
          <w:rFonts w:ascii="Gabarito" w:hAnsi="Gabarito" w:cs="Tahoma"/>
          <w:color w:val="000000"/>
          <w:sz w:val="22"/>
          <w:szCs w:val="22"/>
        </w:rPr>
        <w:t>IV) La descripción clara y precisa de los datos personales respecto de los que se busca ejercer alguno de los derechos ARCO, salvo que se trate del derecho de acceso;</w:t>
      </w:r>
    </w:p>
    <w:p w:rsidR="00414DB9" w:rsidRPr="002D5656" w:rsidRDefault="00414DB9" w:rsidP="0046004F">
      <w:pPr>
        <w:ind w:right="-93"/>
        <w:jc w:val="both"/>
        <w:rPr>
          <w:rFonts w:ascii="Gabarito" w:hAnsi="Gabarito" w:cs="Tahoma"/>
          <w:color w:val="000000"/>
          <w:sz w:val="22"/>
          <w:szCs w:val="22"/>
        </w:rPr>
      </w:pPr>
      <w:r w:rsidRPr="002D5656">
        <w:rPr>
          <w:rFonts w:ascii="Gabarito" w:hAnsi="Gabarito" w:cs="Tahoma"/>
          <w:color w:val="000000"/>
          <w:sz w:val="22"/>
          <w:szCs w:val="22"/>
        </w:rPr>
        <w:t>V) La descripción del derecho ARCO que se pretende ejercer, o bien, lo que solicita el titular;</w:t>
      </w:r>
    </w:p>
    <w:p w:rsidR="00414DB9" w:rsidRPr="002D5656" w:rsidRDefault="00414DB9" w:rsidP="0046004F">
      <w:pPr>
        <w:ind w:right="-93"/>
        <w:jc w:val="both"/>
        <w:rPr>
          <w:rFonts w:ascii="Gabarito" w:hAnsi="Gabarito" w:cs="Tahoma"/>
          <w:color w:val="000000"/>
          <w:sz w:val="22"/>
          <w:szCs w:val="22"/>
        </w:rPr>
      </w:pPr>
      <w:r w:rsidRPr="002D5656">
        <w:rPr>
          <w:rFonts w:ascii="Gabarito" w:hAnsi="Gabarito" w:cs="Tahoma"/>
          <w:color w:val="000000"/>
          <w:sz w:val="22"/>
          <w:szCs w:val="22"/>
        </w:rPr>
        <w:t>VI) Cualquier otro elemento o documento que facilite la localización de los datos personales, en su caso.</w:t>
      </w:r>
    </w:p>
    <w:p w:rsidR="00886106" w:rsidRPr="002D5656" w:rsidRDefault="00886106" w:rsidP="0046004F">
      <w:pPr>
        <w:ind w:right="-93"/>
        <w:jc w:val="both"/>
        <w:rPr>
          <w:rFonts w:ascii="Gabarito" w:hAnsi="Gabarito" w:cs="Tahoma"/>
          <w:b/>
          <w:color w:val="000000"/>
          <w:sz w:val="22"/>
          <w:szCs w:val="22"/>
        </w:rPr>
      </w:pPr>
    </w:p>
    <w:p w:rsidR="00414DB9" w:rsidRPr="002D5656" w:rsidRDefault="00414DB9" w:rsidP="0046004F">
      <w:pPr>
        <w:ind w:right="-93"/>
        <w:jc w:val="both"/>
        <w:rPr>
          <w:rFonts w:ascii="Gabarito" w:hAnsi="Gabarito" w:cs="Tahoma"/>
          <w:color w:val="000000"/>
          <w:sz w:val="22"/>
          <w:szCs w:val="22"/>
        </w:rPr>
      </w:pPr>
      <w:r w:rsidRPr="002D5656">
        <w:rPr>
          <w:rFonts w:ascii="Gabarito" w:hAnsi="Gabarito" w:cs="Tahoma"/>
          <w:color w:val="000000"/>
          <w:sz w:val="22"/>
          <w:szCs w:val="22"/>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history="1">
        <w:r w:rsidRPr="002D5656">
          <w:rPr>
            <w:rFonts w:ascii="Gabarito" w:hAnsi="Gabarito"/>
            <w:color w:val="000000"/>
            <w:sz w:val="22"/>
            <w:szCs w:val="22"/>
          </w:rPr>
          <w:t>transparencia.soporte@monterrey.gob.mx</w:t>
        </w:r>
      </w:hyperlink>
      <w:r w:rsidRPr="002D5656">
        <w:rPr>
          <w:rFonts w:ascii="Gabarito" w:hAnsi="Gabarito" w:cs="Tahoma"/>
          <w:color w:val="000000"/>
          <w:sz w:val="22"/>
          <w:szCs w:val="22"/>
        </w:rPr>
        <w:t xml:space="preserve">. </w:t>
      </w:r>
    </w:p>
    <w:p w:rsidR="00414DB9" w:rsidRPr="002D5656" w:rsidRDefault="00414DB9" w:rsidP="0046004F">
      <w:pPr>
        <w:ind w:right="-93"/>
        <w:jc w:val="both"/>
        <w:rPr>
          <w:rFonts w:ascii="Gabarito" w:hAnsi="Gabarito" w:cs="Tahoma"/>
          <w:b/>
          <w:color w:val="000000"/>
          <w:sz w:val="22"/>
          <w:szCs w:val="22"/>
        </w:rPr>
      </w:pPr>
    </w:p>
    <w:p w:rsidR="00414DB9" w:rsidRPr="002D5656" w:rsidRDefault="00414DB9" w:rsidP="0046004F">
      <w:pPr>
        <w:ind w:right="-93"/>
        <w:jc w:val="both"/>
        <w:rPr>
          <w:rFonts w:ascii="Gabarito" w:hAnsi="Gabarito" w:cs="Tahoma"/>
          <w:color w:val="000000"/>
          <w:sz w:val="22"/>
          <w:szCs w:val="22"/>
        </w:rPr>
      </w:pPr>
      <w:r w:rsidRPr="002D5656">
        <w:rPr>
          <w:rFonts w:ascii="Gabarito" w:hAnsi="Gabarito" w:cs="Tahoma"/>
          <w:b/>
          <w:color w:val="000000"/>
          <w:sz w:val="22"/>
          <w:szCs w:val="22"/>
        </w:rPr>
        <w:t xml:space="preserve">MODIFICACIONES AL AVISO. </w:t>
      </w:r>
      <w:r w:rsidRPr="002D5656">
        <w:rPr>
          <w:rFonts w:ascii="Gabarito" w:hAnsi="Gabarito" w:cs="Tahoma"/>
          <w:color w:val="000000"/>
          <w:sz w:val="22"/>
          <w:szCs w:val="22"/>
        </w:rPr>
        <w:t xml:space="preserve">En caso de que exista un cambio en el aviso de privacidad, nos comprometemos a mantenerlo informado sobre el mismo, ello a través de la página: </w:t>
      </w:r>
    </w:p>
    <w:p w:rsidR="00414DB9" w:rsidRPr="008174DE" w:rsidRDefault="00F25B0B" w:rsidP="008174DE">
      <w:pPr>
        <w:ind w:right="-93"/>
        <w:jc w:val="both"/>
        <w:rPr>
          <w:rFonts w:ascii="Gabarito" w:hAnsi="Gabarito" w:cs="Tahoma"/>
          <w:color w:val="000000"/>
          <w:sz w:val="22"/>
          <w:szCs w:val="22"/>
        </w:rPr>
      </w:pPr>
      <w:hyperlink r:id="rId11" w:history="1">
        <w:r w:rsidR="00414DB9" w:rsidRPr="002D5656">
          <w:rPr>
            <w:rFonts w:ascii="Gabarito" w:hAnsi="Gabarito"/>
            <w:color w:val="000000"/>
            <w:sz w:val="22"/>
            <w:szCs w:val="22"/>
          </w:rPr>
          <w:t>http://www.monterrey.gob.mx/transparencia/AvisosDePrivacidad.html</w:t>
        </w:r>
      </w:hyperlink>
      <w:r w:rsidR="00414DB9" w:rsidRPr="002D5656">
        <w:rPr>
          <w:rFonts w:ascii="Gabarito" w:hAnsi="Gabarito" w:cs="Tahoma"/>
          <w:color w:val="000000"/>
          <w:sz w:val="22"/>
          <w:szCs w:val="22"/>
        </w:rPr>
        <w:t>.</w:t>
      </w:r>
    </w:p>
    <w:p w:rsidR="00414DB9" w:rsidRPr="008174DE" w:rsidRDefault="00ED73D5" w:rsidP="008174DE">
      <w:pPr>
        <w:spacing w:before="100" w:beforeAutospacing="1" w:after="100" w:afterAutospacing="1"/>
        <w:jc w:val="right"/>
        <w:rPr>
          <w:rFonts w:ascii="Gabarito" w:hAnsi="Gabarito"/>
          <w:b/>
          <w:sz w:val="22"/>
          <w:szCs w:val="22"/>
          <w:u w:val="single"/>
        </w:rPr>
      </w:pPr>
      <w:r w:rsidRPr="002D5656">
        <w:rPr>
          <w:rFonts w:ascii="Gabarito" w:hAnsi="Gabarito"/>
          <w:b/>
          <w:i/>
          <w:sz w:val="22"/>
          <w:szCs w:val="22"/>
        </w:rPr>
        <w:t>Fecha de última Actualizació</w:t>
      </w:r>
      <w:bookmarkStart w:id="0" w:name="_GoBack"/>
      <w:bookmarkEnd w:id="0"/>
      <w:r w:rsidRPr="002D5656">
        <w:rPr>
          <w:rFonts w:ascii="Gabarito" w:hAnsi="Gabarito"/>
          <w:b/>
          <w:i/>
          <w:sz w:val="22"/>
          <w:szCs w:val="22"/>
        </w:rPr>
        <w:t xml:space="preserve">n </w:t>
      </w:r>
      <w:r w:rsidR="006276D8">
        <w:rPr>
          <w:rFonts w:ascii="Gabarito" w:hAnsi="Gabarito"/>
          <w:b/>
          <w:i/>
          <w:sz w:val="22"/>
          <w:szCs w:val="22"/>
          <w:u w:val="single"/>
        </w:rPr>
        <w:t>11</w:t>
      </w:r>
      <w:r w:rsidRPr="002D5656">
        <w:rPr>
          <w:rFonts w:ascii="Gabarito" w:hAnsi="Gabarito"/>
          <w:b/>
          <w:i/>
          <w:sz w:val="22"/>
          <w:szCs w:val="22"/>
          <w:u w:val="single"/>
        </w:rPr>
        <w:t>/</w:t>
      </w:r>
      <w:r w:rsidR="00F6363C" w:rsidRPr="002D5656">
        <w:rPr>
          <w:rFonts w:ascii="Gabarito" w:hAnsi="Gabarito"/>
          <w:b/>
          <w:i/>
          <w:sz w:val="22"/>
          <w:szCs w:val="22"/>
          <w:u w:val="single"/>
        </w:rPr>
        <w:t>junio</w:t>
      </w:r>
      <w:r w:rsidRPr="002D5656">
        <w:rPr>
          <w:rFonts w:ascii="Gabarito" w:hAnsi="Gabarito"/>
          <w:b/>
          <w:i/>
          <w:sz w:val="22"/>
          <w:szCs w:val="22"/>
          <w:u w:val="single"/>
        </w:rPr>
        <w:t>/</w:t>
      </w:r>
      <w:r w:rsidR="00F6363C" w:rsidRPr="002D5656">
        <w:rPr>
          <w:rFonts w:ascii="Gabarito" w:hAnsi="Gabarito"/>
          <w:b/>
          <w:i/>
          <w:sz w:val="22"/>
          <w:szCs w:val="22"/>
          <w:u w:val="single"/>
        </w:rPr>
        <w:t>2025</w:t>
      </w:r>
    </w:p>
    <w:sectPr w:rsidR="00414DB9" w:rsidRPr="008174DE" w:rsidSect="00A632AB">
      <w:headerReference w:type="default" r:id="rId12"/>
      <w:footerReference w:type="default" r:id="rId13"/>
      <w:pgSz w:w="12240" w:h="15840"/>
      <w:pgMar w:top="1843" w:right="1701" w:bottom="851" w:left="1701" w:header="708" w:footer="3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B0B" w:rsidRDefault="00F25B0B" w:rsidP="00FA02E3">
      <w:r>
        <w:separator/>
      </w:r>
    </w:p>
  </w:endnote>
  <w:endnote w:type="continuationSeparator" w:id="0">
    <w:p w:rsidR="00F25B0B" w:rsidRDefault="00F25B0B" w:rsidP="00FA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Gabarito">
    <w:panose1 w:val="00000000000000000000"/>
    <w:charset w:val="00"/>
    <w:family w:val="auto"/>
    <w:pitch w:val="variable"/>
    <w:sig w:usb0="0000000F"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07E" w:rsidRDefault="000C707E" w:rsidP="004D18DD">
    <w:r>
      <w:rPr>
        <w:noProof/>
        <w:lang w:val="en-US"/>
      </w:rPr>
      <mc:AlternateContent>
        <mc:Choice Requires="wps">
          <w:drawing>
            <wp:anchor distT="0" distB="0" distL="114300" distR="114300" simplePos="0" relativeHeight="251665408" behindDoc="0" locked="0" layoutInCell="1" allowOverlap="1" wp14:anchorId="178890F3" wp14:editId="6D2D88CD">
              <wp:simplePos x="0" y="0"/>
              <wp:positionH relativeFrom="column">
                <wp:posOffset>-352425</wp:posOffset>
              </wp:positionH>
              <wp:positionV relativeFrom="paragraph">
                <wp:posOffset>149860</wp:posOffset>
              </wp:positionV>
              <wp:extent cx="1781175" cy="714375"/>
              <wp:effectExtent l="0" t="0" r="0" b="0"/>
              <wp:wrapNone/>
              <wp:docPr id="6" name="Rectángulo 6"/>
              <wp:cNvGraphicFramePr/>
              <a:graphic xmlns:a="http://schemas.openxmlformats.org/drawingml/2006/main">
                <a:graphicData uri="http://schemas.microsoft.com/office/word/2010/wordprocessingShape">
                  <wps:wsp>
                    <wps:cNvSpPr/>
                    <wps:spPr>
                      <a:xfrm>
                        <a:off x="0" y="0"/>
                        <a:ext cx="1781175" cy="714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C707E" w:rsidRPr="00A14639" w:rsidRDefault="000C707E" w:rsidP="004D18DD">
                          <w:pPr>
                            <w:rPr>
                              <w:rFonts w:ascii="Arial" w:hAnsi="Arial" w:cs="Arial"/>
                              <w:b/>
                              <w:color w:val="171717" w:themeColor="background2" w:themeShade="1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8890F3" id="Rectángulo 6" o:spid="_x0000_s1028" style="position:absolute;margin-left:-27.75pt;margin-top:11.8pt;width:140.25pt;height:5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" filled="f" stroked="f" strokeweight="1pt">
              <v:textbox>
                <w:txbxContent>
                  <w:p w:rsidR="000C707E" w:rsidRPr="00A14639" w:rsidRDefault="000C707E" w:rsidP="004D18DD">
                    <w:pPr>
                      <w:rPr>
                        <w:rFonts w:ascii="Arial" w:hAnsi="Arial" w:cs="Arial"/>
                        <w:b/>
                        <w:color w:val="171717" w:themeColor="background2" w:themeShade="1A"/>
                        <w:sz w:val="16"/>
                      </w:rPr>
                    </w:pPr>
                  </w:p>
                </w:txbxContent>
              </v:textbox>
            </v:rect>
          </w:pict>
        </mc:Fallback>
      </mc:AlternateContent>
    </w:r>
  </w:p>
  <w:sdt>
    <w:sdtPr>
      <w:id w:val="-1186744845"/>
      <w:docPartObj>
        <w:docPartGallery w:val="Page Numbers (Bottom of Page)"/>
        <w:docPartUnique/>
      </w:docPartObj>
    </w:sdtPr>
    <w:sdtEndPr/>
    <w:sdtContent>
      <w:sdt>
        <w:sdtPr>
          <w:id w:val="-1769616900"/>
          <w:docPartObj>
            <w:docPartGallery w:val="Page Numbers (Top of Page)"/>
            <w:docPartUnique/>
          </w:docPartObj>
        </w:sdtPr>
        <w:sdtEndPr/>
        <w:sdtContent>
          <w:p w:rsidR="000C707E" w:rsidRDefault="000C707E" w:rsidP="004D18DD">
            <w:pPr>
              <w:pStyle w:val="Piedepgina"/>
              <w:jc w:val="right"/>
            </w:pPr>
          </w:p>
          <w:p w:rsidR="000C707E" w:rsidRDefault="000C707E" w:rsidP="004608EC">
            <w:pPr>
              <w:pStyle w:val="Piedepgina"/>
              <w:jc w:val="right"/>
            </w:pPr>
            <w:r>
              <w:rPr>
                <w:lang w:val="es-ES"/>
              </w:rPr>
              <w:t xml:space="preserve"> Página </w:t>
            </w:r>
            <w:r>
              <w:rPr>
                <w:b/>
                <w:bCs/>
                <w:sz w:val="24"/>
                <w:szCs w:val="24"/>
              </w:rPr>
              <w:fldChar w:fldCharType="begin"/>
            </w:r>
            <w:r>
              <w:rPr>
                <w:b/>
                <w:bCs/>
              </w:rPr>
              <w:instrText>PAGE</w:instrText>
            </w:r>
            <w:r>
              <w:rPr>
                <w:b/>
                <w:bCs/>
                <w:sz w:val="24"/>
                <w:szCs w:val="24"/>
              </w:rPr>
              <w:fldChar w:fldCharType="separate"/>
            </w:r>
            <w:r w:rsidR="006276D8">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276D8">
              <w:rPr>
                <w:b/>
                <w:bCs/>
                <w:noProof/>
              </w:rPr>
              <w:t>3</w:t>
            </w:r>
            <w:r>
              <w:rPr>
                <w:b/>
                <w:bCs/>
                <w:sz w:val="24"/>
                <w:szCs w:val="24"/>
              </w:rPr>
              <w:fldChar w:fldCharType="end"/>
            </w:r>
          </w:p>
        </w:sdtContent>
      </w:sdt>
    </w:sdtContent>
  </w:sdt>
  <w:p w:rsidR="000C707E" w:rsidRPr="00FA02E3" w:rsidRDefault="000C707E" w:rsidP="004D18DD">
    <w:pPr>
      <w:rPr>
        <w:rFonts w:ascii="Arial" w:hAnsi="Arial" w:cs="Arial"/>
        <w:sz w:val="16"/>
      </w:rPr>
    </w:pPr>
  </w:p>
  <w:p w:rsidR="000C707E" w:rsidRDefault="000C70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B0B" w:rsidRDefault="00F25B0B" w:rsidP="00FA02E3">
      <w:r>
        <w:separator/>
      </w:r>
    </w:p>
  </w:footnote>
  <w:footnote w:type="continuationSeparator" w:id="0">
    <w:p w:rsidR="00F25B0B" w:rsidRDefault="00F25B0B" w:rsidP="00FA0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07E" w:rsidRDefault="00A632AB" w:rsidP="00F31C39">
    <w:pPr>
      <w:pBdr>
        <w:top w:val="nil"/>
        <w:left w:val="nil"/>
        <w:bottom w:val="nil"/>
        <w:right w:val="nil"/>
        <w:between w:val="nil"/>
      </w:pBdr>
      <w:tabs>
        <w:tab w:val="left" w:pos="3414"/>
      </w:tabs>
      <w:jc w:val="center"/>
      <w:rPr>
        <w:rFonts w:ascii="Arial" w:eastAsia="Helvetica Neue" w:hAnsi="Arial" w:cs="Arial"/>
        <w:b/>
        <w:color w:val="000000"/>
      </w:rPr>
    </w:pPr>
    <w:r>
      <w:rPr>
        <w:noProof/>
        <w:lang w:val="en-US"/>
      </w:rPr>
      <w:drawing>
        <wp:anchor distT="0" distB="0" distL="114300" distR="114300" simplePos="0" relativeHeight="251667456" behindDoc="0" locked="0" layoutInCell="1" allowOverlap="1" wp14:anchorId="103E5464" wp14:editId="42382D5C">
          <wp:simplePos x="0" y="0"/>
          <wp:positionH relativeFrom="margin">
            <wp:posOffset>-584835</wp:posOffset>
          </wp:positionH>
          <wp:positionV relativeFrom="margin">
            <wp:posOffset>-840105</wp:posOffset>
          </wp:positionV>
          <wp:extent cx="2581910" cy="1038225"/>
          <wp:effectExtent l="0" t="0" r="8890" b="9525"/>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1910" cy="1038225"/>
                  </a:xfrm>
                  <a:prstGeom prst="rect">
                    <a:avLst/>
                  </a:prstGeom>
                </pic:spPr>
              </pic:pic>
            </a:graphicData>
          </a:graphic>
          <wp14:sizeRelH relativeFrom="margin">
            <wp14:pctWidth>0</wp14:pctWidth>
          </wp14:sizeRelH>
          <wp14:sizeRelV relativeFrom="margin">
            <wp14:pctHeight>0</wp14:pctHeight>
          </wp14:sizeRelV>
        </wp:anchor>
      </w:drawing>
    </w:r>
  </w:p>
  <w:p w:rsidR="000C707E" w:rsidRPr="00547F76" w:rsidRDefault="000C707E" w:rsidP="00BD4084">
    <w:pPr>
      <w:pBdr>
        <w:top w:val="nil"/>
        <w:left w:val="nil"/>
        <w:bottom w:val="nil"/>
        <w:right w:val="nil"/>
        <w:between w:val="nil"/>
      </w:pBdr>
      <w:tabs>
        <w:tab w:val="left" w:pos="3414"/>
      </w:tabs>
      <w:jc w:val="right"/>
      <w:rPr>
        <w:rFonts w:ascii="Arial" w:eastAsia="Helvetica Neue" w:hAnsi="Arial" w:cs="Arial"/>
        <w:color w:val="000000"/>
        <w:sz w:val="18"/>
        <w:szCs w:val="18"/>
      </w:rPr>
    </w:pPr>
  </w:p>
  <w:p w:rsidR="000C707E" w:rsidRDefault="000C707E">
    <w:pPr>
      <w:pStyle w:val="Encabezado"/>
    </w:pPr>
  </w:p>
  <w:p w:rsidR="000C707E" w:rsidRDefault="000C70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5D2"/>
    <w:multiLevelType w:val="hybridMultilevel"/>
    <w:tmpl w:val="DC7AF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B245EB"/>
    <w:multiLevelType w:val="hybridMultilevel"/>
    <w:tmpl w:val="59D0D3D6"/>
    <w:lvl w:ilvl="0" w:tplc="DCA2BC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5F4713"/>
    <w:multiLevelType w:val="hybridMultilevel"/>
    <w:tmpl w:val="A0B81ED4"/>
    <w:lvl w:ilvl="0" w:tplc="230E35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4402D1"/>
    <w:multiLevelType w:val="hybridMultilevel"/>
    <w:tmpl w:val="060C7526"/>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BD00976"/>
    <w:multiLevelType w:val="hybridMultilevel"/>
    <w:tmpl w:val="49107B8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34612A06"/>
    <w:multiLevelType w:val="hybridMultilevel"/>
    <w:tmpl w:val="C48003C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419F2EA7"/>
    <w:multiLevelType w:val="hybridMultilevel"/>
    <w:tmpl w:val="FC5290B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44245156"/>
    <w:multiLevelType w:val="hybridMultilevel"/>
    <w:tmpl w:val="0F045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6835BE5"/>
    <w:multiLevelType w:val="hybridMultilevel"/>
    <w:tmpl w:val="73784A0C"/>
    <w:lvl w:ilvl="0" w:tplc="0406BA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3895044"/>
    <w:multiLevelType w:val="hybridMultilevel"/>
    <w:tmpl w:val="152C9B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4432020"/>
    <w:multiLevelType w:val="hybridMultilevel"/>
    <w:tmpl w:val="2DA8D2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E927FBD"/>
    <w:multiLevelType w:val="hybridMultilevel"/>
    <w:tmpl w:val="55FC252C"/>
    <w:lvl w:ilvl="0" w:tplc="BA2C9B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1"/>
  </w:num>
  <w:num w:numId="4">
    <w:abstractNumId w:val="8"/>
  </w:num>
  <w:num w:numId="5">
    <w:abstractNumId w:val="2"/>
  </w:num>
  <w:num w:numId="6">
    <w:abstractNumId w:val="10"/>
  </w:num>
  <w:num w:numId="7">
    <w:abstractNumId w:val="6"/>
  </w:num>
  <w:num w:numId="8">
    <w:abstractNumId w:val="5"/>
  </w:num>
  <w:num w:numId="9">
    <w:abstractNumId w:val="9"/>
  </w:num>
  <w:num w:numId="10">
    <w:abstractNumId w:val="3"/>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E3"/>
    <w:rsid w:val="00002F00"/>
    <w:rsid w:val="00002FC6"/>
    <w:rsid w:val="000112ED"/>
    <w:rsid w:val="00013D25"/>
    <w:rsid w:val="00020205"/>
    <w:rsid w:val="00020431"/>
    <w:rsid w:val="00021107"/>
    <w:rsid w:val="00022BC4"/>
    <w:rsid w:val="00042B8D"/>
    <w:rsid w:val="00045625"/>
    <w:rsid w:val="000459A6"/>
    <w:rsid w:val="00046A11"/>
    <w:rsid w:val="00051779"/>
    <w:rsid w:val="00053B5C"/>
    <w:rsid w:val="00053E35"/>
    <w:rsid w:val="000603BE"/>
    <w:rsid w:val="000604A8"/>
    <w:rsid w:val="00060ABC"/>
    <w:rsid w:val="0006207A"/>
    <w:rsid w:val="0006527D"/>
    <w:rsid w:val="000702DD"/>
    <w:rsid w:val="00082379"/>
    <w:rsid w:val="00084ED8"/>
    <w:rsid w:val="000A1CC2"/>
    <w:rsid w:val="000C707E"/>
    <w:rsid w:val="000D0BF0"/>
    <w:rsid w:val="000D1C41"/>
    <w:rsid w:val="000D3EF4"/>
    <w:rsid w:val="000D49D4"/>
    <w:rsid w:val="000D70CA"/>
    <w:rsid w:val="000E0264"/>
    <w:rsid w:val="000E4C0B"/>
    <w:rsid w:val="000F7CD1"/>
    <w:rsid w:val="00100050"/>
    <w:rsid w:val="00102BB4"/>
    <w:rsid w:val="00110284"/>
    <w:rsid w:val="00117949"/>
    <w:rsid w:val="001242C6"/>
    <w:rsid w:val="00142CB7"/>
    <w:rsid w:val="001432BA"/>
    <w:rsid w:val="00145CD9"/>
    <w:rsid w:val="00147436"/>
    <w:rsid w:val="00153E77"/>
    <w:rsid w:val="0016250F"/>
    <w:rsid w:val="00162F3E"/>
    <w:rsid w:val="001675D2"/>
    <w:rsid w:val="00182A26"/>
    <w:rsid w:val="0018425F"/>
    <w:rsid w:val="001A137A"/>
    <w:rsid w:val="001A3531"/>
    <w:rsid w:val="001C0901"/>
    <w:rsid w:val="001D09A1"/>
    <w:rsid w:val="001E792F"/>
    <w:rsid w:val="0021089B"/>
    <w:rsid w:val="00213D02"/>
    <w:rsid w:val="0021510D"/>
    <w:rsid w:val="00215895"/>
    <w:rsid w:val="002211EC"/>
    <w:rsid w:val="00234F38"/>
    <w:rsid w:val="002443E7"/>
    <w:rsid w:val="002660D1"/>
    <w:rsid w:val="002660E7"/>
    <w:rsid w:val="00277485"/>
    <w:rsid w:val="00280452"/>
    <w:rsid w:val="002819AE"/>
    <w:rsid w:val="00285CA9"/>
    <w:rsid w:val="00286D0D"/>
    <w:rsid w:val="002910F8"/>
    <w:rsid w:val="00293A87"/>
    <w:rsid w:val="002A7034"/>
    <w:rsid w:val="002B50A6"/>
    <w:rsid w:val="002D373D"/>
    <w:rsid w:val="002D4A40"/>
    <w:rsid w:val="002D5656"/>
    <w:rsid w:val="002D7B5C"/>
    <w:rsid w:val="002E2412"/>
    <w:rsid w:val="002E7AD6"/>
    <w:rsid w:val="002F0E95"/>
    <w:rsid w:val="00331B57"/>
    <w:rsid w:val="003333F4"/>
    <w:rsid w:val="00344E2D"/>
    <w:rsid w:val="0036191E"/>
    <w:rsid w:val="00370AB1"/>
    <w:rsid w:val="00371015"/>
    <w:rsid w:val="00371DB2"/>
    <w:rsid w:val="00390C10"/>
    <w:rsid w:val="003926BC"/>
    <w:rsid w:val="003A4BF7"/>
    <w:rsid w:val="003B0720"/>
    <w:rsid w:val="003B5C3D"/>
    <w:rsid w:val="003C1E8A"/>
    <w:rsid w:val="003C4892"/>
    <w:rsid w:val="003D418A"/>
    <w:rsid w:val="003D579B"/>
    <w:rsid w:val="003E4920"/>
    <w:rsid w:val="003E5A71"/>
    <w:rsid w:val="003E6CB0"/>
    <w:rsid w:val="003F0FD6"/>
    <w:rsid w:val="003F5F21"/>
    <w:rsid w:val="0040094B"/>
    <w:rsid w:val="00400A6F"/>
    <w:rsid w:val="004053F1"/>
    <w:rsid w:val="00414DB9"/>
    <w:rsid w:val="0043525C"/>
    <w:rsid w:val="004377B1"/>
    <w:rsid w:val="004434C2"/>
    <w:rsid w:val="0044500C"/>
    <w:rsid w:val="004521CA"/>
    <w:rsid w:val="0046004F"/>
    <w:rsid w:val="0046027A"/>
    <w:rsid w:val="004608EC"/>
    <w:rsid w:val="00467540"/>
    <w:rsid w:val="0047187D"/>
    <w:rsid w:val="00471A74"/>
    <w:rsid w:val="004870A8"/>
    <w:rsid w:val="004903D3"/>
    <w:rsid w:val="004A1A67"/>
    <w:rsid w:val="004A1D0D"/>
    <w:rsid w:val="004A446D"/>
    <w:rsid w:val="004B28D5"/>
    <w:rsid w:val="004D176A"/>
    <w:rsid w:val="004D18DD"/>
    <w:rsid w:val="004D1B9A"/>
    <w:rsid w:val="004D264E"/>
    <w:rsid w:val="004D3316"/>
    <w:rsid w:val="004F3F24"/>
    <w:rsid w:val="004F5C4F"/>
    <w:rsid w:val="004F7A46"/>
    <w:rsid w:val="00502C55"/>
    <w:rsid w:val="00503A47"/>
    <w:rsid w:val="005047A4"/>
    <w:rsid w:val="00505D2D"/>
    <w:rsid w:val="00506DC0"/>
    <w:rsid w:val="00520D0C"/>
    <w:rsid w:val="00535C7D"/>
    <w:rsid w:val="005376AA"/>
    <w:rsid w:val="00556841"/>
    <w:rsid w:val="00563647"/>
    <w:rsid w:val="005732D0"/>
    <w:rsid w:val="00573BD7"/>
    <w:rsid w:val="00574B8B"/>
    <w:rsid w:val="00581FD3"/>
    <w:rsid w:val="00597192"/>
    <w:rsid w:val="005A01CA"/>
    <w:rsid w:val="005A458B"/>
    <w:rsid w:val="005A5760"/>
    <w:rsid w:val="005B1943"/>
    <w:rsid w:val="005D163F"/>
    <w:rsid w:val="005E3C1D"/>
    <w:rsid w:val="005F0A8A"/>
    <w:rsid w:val="006002D4"/>
    <w:rsid w:val="00603719"/>
    <w:rsid w:val="00603A7E"/>
    <w:rsid w:val="00611624"/>
    <w:rsid w:val="00611959"/>
    <w:rsid w:val="006165BA"/>
    <w:rsid w:val="00617B43"/>
    <w:rsid w:val="006245D3"/>
    <w:rsid w:val="006276D8"/>
    <w:rsid w:val="006341BC"/>
    <w:rsid w:val="006464CB"/>
    <w:rsid w:val="00646CFE"/>
    <w:rsid w:val="00652F23"/>
    <w:rsid w:val="00663372"/>
    <w:rsid w:val="006810C9"/>
    <w:rsid w:val="00681C26"/>
    <w:rsid w:val="00694EFD"/>
    <w:rsid w:val="006A0FEC"/>
    <w:rsid w:val="006A387D"/>
    <w:rsid w:val="006B5F65"/>
    <w:rsid w:val="006B7391"/>
    <w:rsid w:val="006C1453"/>
    <w:rsid w:val="006C1E38"/>
    <w:rsid w:val="006C59F9"/>
    <w:rsid w:val="006D35B5"/>
    <w:rsid w:val="006D3FD6"/>
    <w:rsid w:val="006D4C36"/>
    <w:rsid w:val="006E0B25"/>
    <w:rsid w:val="006F389A"/>
    <w:rsid w:val="006F63E7"/>
    <w:rsid w:val="00707F27"/>
    <w:rsid w:val="0071144E"/>
    <w:rsid w:val="00715746"/>
    <w:rsid w:val="0072066B"/>
    <w:rsid w:val="0072585D"/>
    <w:rsid w:val="00725E01"/>
    <w:rsid w:val="00730C99"/>
    <w:rsid w:val="00732511"/>
    <w:rsid w:val="00733A09"/>
    <w:rsid w:val="00733FBA"/>
    <w:rsid w:val="00734225"/>
    <w:rsid w:val="007411E4"/>
    <w:rsid w:val="0074300A"/>
    <w:rsid w:val="00745379"/>
    <w:rsid w:val="007526DC"/>
    <w:rsid w:val="007626B8"/>
    <w:rsid w:val="0077272C"/>
    <w:rsid w:val="00774CD5"/>
    <w:rsid w:val="00783FDF"/>
    <w:rsid w:val="0078590E"/>
    <w:rsid w:val="007908BE"/>
    <w:rsid w:val="00791ED4"/>
    <w:rsid w:val="007B0893"/>
    <w:rsid w:val="007C44D7"/>
    <w:rsid w:val="007E1A11"/>
    <w:rsid w:val="007F00BF"/>
    <w:rsid w:val="007F27A1"/>
    <w:rsid w:val="007F5042"/>
    <w:rsid w:val="007F54AE"/>
    <w:rsid w:val="007F5878"/>
    <w:rsid w:val="007F5F1D"/>
    <w:rsid w:val="0081248B"/>
    <w:rsid w:val="008174DE"/>
    <w:rsid w:val="00817FA1"/>
    <w:rsid w:val="008305B8"/>
    <w:rsid w:val="008322F4"/>
    <w:rsid w:val="00843AD4"/>
    <w:rsid w:val="008529A7"/>
    <w:rsid w:val="008575EF"/>
    <w:rsid w:val="0086056D"/>
    <w:rsid w:val="00862D94"/>
    <w:rsid w:val="00863739"/>
    <w:rsid w:val="00874B2F"/>
    <w:rsid w:val="00881881"/>
    <w:rsid w:val="00882466"/>
    <w:rsid w:val="008824F8"/>
    <w:rsid w:val="00883B76"/>
    <w:rsid w:val="008847A2"/>
    <w:rsid w:val="00886106"/>
    <w:rsid w:val="008919FD"/>
    <w:rsid w:val="00894B1D"/>
    <w:rsid w:val="008B190E"/>
    <w:rsid w:val="008B2D68"/>
    <w:rsid w:val="008B7349"/>
    <w:rsid w:val="008D3F7B"/>
    <w:rsid w:val="008D51D9"/>
    <w:rsid w:val="008D5736"/>
    <w:rsid w:val="008F1F8C"/>
    <w:rsid w:val="00904C84"/>
    <w:rsid w:val="009151E0"/>
    <w:rsid w:val="00944F22"/>
    <w:rsid w:val="00947A5C"/>
    <w:rsid w:val="00952D52"/>
    <w:rsid w:val="009542B3"/>
    <w:rsid w:val="00966B0E"/>
    <w:rsid w:val="009767F9"/>
    <w:rsid w:val="009829CB"/>
    <w:rsid w:val="0099113B"/>
    <w:rsid w:val="009933F8"/>
    <w:rsid w:val="00995A9C"/>
    <w:rsid w:val="009A0632"/>
    <w:rsid w:val="009B26E3"/>
    <w:rsid w:val="009D57BF"/>
    <w:rsid w:val="009E261C"/>
    <w:rsid w:val="009F253F"/>
    <w:rsid w:val="00A1334A"/>
    <w:rsid w:val="00A14639"/>
    <w:rsid w:val="00A17A0F"/>
    <w:rsid w:val="00A215A3"/>
    <w:rsid w:val="00A2164D"/>
    <w:rsid w:val="00A267A5"/>
    <w:rsid w:val="00A37362"/>
    <w:rsid w:val="00A426C4"/>
    <w:rsid w:val="00A43064"/>
    <w:rsid w:val="00A4403A"/>
    <w:rsid w:val="00A46697"/>
    <w:rsid w:val="00A503D2"/>
    <w:rsid w:val="00A505BB"/>
    <w:rsid w:val="00A532B9"/>
    <w:rsid w:val="00A54E61"/>
    <w:rsid w:val="00A5596C"/>
    <w:rsid w:val="00A632AB"/>
    <w:rsid w:val="00A758DF"/>
    <w:rsid w:val="00A77E2D"/>
    <w:rsid w:val="00A81D86"/>
    <w:rsid w:val="00A8670C"/>
    <w:rsid w:val="00A92BE5"/>
    <w:rsid w:val="00AC0C45"/>
    <w:rsid w:val="00AC1FEC"/>
    <w:rsid w:val="00AC4A10"/>
    <w:rsid w:val="00AD2864"/>
    <w:rsid w:val="00AD4127"/>
    <w:rsid w:val="00AE583B"/>
    <w:rsid w:val="00AE6B0A"/>
    <w:rsid w:val="00AE6FFB"/>
    <w:rsid w:val="00AF0E65"/>
    <w:rsid w:val="00AF21C8"/>
    <w:rsid w:val="00AF339B"/>
    <w:rsid w:val="00AF6590"/>
    <w:rsid w:val="00AF78C7"/>
    <w:rsid w:val="00B0360E"/>
    <w:rsid w:val="00B10A03"/>
    <w:rsid w:val="00B11FBB"/>
    <w:rsid w:val="00B158F5"/>
    <w:rsid w:val="00B2484C"/>
    <w:rsid w:val="00B25F66"/>
    <w:rsid w:val="00B30DC2"/>
    <w:rsid w:val="00B32170"/>
    <w:rsid w:val="00B435AA"/>
    <w:rsid w:val="00B66E9D"/>
    <w:rsid w:val="00B83DFE"/>
    <w:rsid w:val="00B9615B"/>
    <w:rsid w:val="00BB1BC8"/>
    <w:rsid w:val="00BB2563"/>
    <w:rsid w:val="00BB57F2"/>
    <w:rsid w:val="00BB790A"/>
    <w:rsid w:val="00BC1E3D"/>
    <w:rsid w:val="00BD0BD5"/>
    <w:rsid w:val="00BD3CDE"/>
    <w:rsid w:val="00BD4084"/>
    <w:rsid w:val="00BF6A91"/>
    <w:rsid w:val="00BF7F24"/>
    <w:rsid w:val="00BF7FC7"/>
    <w:rsid w:val="00C13634"/>
    <w:rsid w:val="00C23E0B"/>
    <w:rsid w:val="00C24785"/>
    <w:rsid w:val="00C264EF"/>
    <w:rsid w:val="00C41214"/>
    <w:rsid w:val="00C43CD5"/>
    <w:rsid w:val="00C60D69"/>
    <w:rsid w:val="00C6300B"/>
    <w:rsid w:val="00CB6FB5"/>
    <w:rsid w:val="00CC2DE9"/>
    <w:rsid w:val="00CC3954"/>
    <w:rsid w:val="00CC68F5"/>
    <w:rsid w:val="00CC6EEC"/>
    <w:rsid w:val="00CD19FA"/>
    <w:rsid w:val="00CF19D9"/>
    <w:rsid w:val="00D06DBB"/>
    <w:rsid w:val="00D072CB"/>
    <w:rsid w:val="00D11345"/>
    <w:rsid w:val="00D16669"/>
    <w:rsid w:val="00D33EBF"/>
    <w:rsid w:val="00D375F2"/>
    <w:rsid w:val="00D5369E"/>
    <w:rsid w:val="00D76561"/>
    <w:rsid w:val="00D77D00"/>
    <w:rsid w:val="00DA1EB9"/>
    <w:rsid w:val="00DB034C"/>
    <w:rsid w:val="00DB5615"/>
    <w:rsid w:val="00DC2507"/>
    <w:rsid w:val="00DD2B61"/>
    <w:rsid w:val="00DD53BD"/>
    <w:rsid w:val="00DD73CC"/>
    <w:rsid w:val="00DE0358"/>
    <w:rsid w:val="00DE0BC4"/>
    <w:rsid w:val="00DE4F3D"/>
    <w:rsid w:val="00DF1823"/>
    <w:rsid w:val="00DF490D"/>
    <w:rsid w:val="00DF65F3"/>
    <w:rsid w:val="00E02D32"/>
    <w:rsid w:val="00E061FE"/>
    <w:rsid w:val="00E07B4C"/>
    <w:rsid w:val="00E33A7B"/>
    <w:rsid w:val="00E444FA"/>
    <w:rsid w:val="00E471C5"/>
    <w:rsid w:val="00E50006"/>
    <w:rsid w:val="00E50CB1"/>
    <w:rsid w:val="00E52C31"/>
    <w:rsid w:val="00E54BBE"/>
    <w:rsid w:val="00E60533"/>
    <w:rsid w:val="00E6252E"/>
    <w:rsid w:val="00E66F33"/>
    <w:rsid w:val="00E727A3"/>
    <w:rsid w:val="00EA31D3"/>
    <w:rsid w:val="00EB528D"/>
    <w:rsid w:val="00EC0996"/>
    <w:rsid w:val="00EC2128"/>
    <w:rsid w:val="00EC62D2"/>
    <w:rsid w:val="00ED3B49"/>
    <w:rsid w:val="00ED73D5"/>
    <w:rsid w:val="00EF436A"/>
    <w:rsid w:val="00F06001"/>
    <w:rsid w:val="00F15E89"/>
    <w:rsid w:val="00F25B0B"/>
    <w:rsid w:val="00F30DF5"/>
    <w:rsid w:val="00F31C39"/>
    <w:rsid w:val="00F3432E"/>
    <w:rsid w:val="00F4059C"/>
    <w:rsid w:val="00F475BA"/>
    <w:rsid w:val="00F6363C"/>
    <w:rsid w:val="00F67D15"/>
    <w:rsid w:val="00F74DC7"/>
    <w:rsid w:val="00F8374F"/>
    <w:rsid w:val="00F97D71"/>
    <w:rsid w:val="00FA02E3"/>
    <w:rsid w:val="00FA2666"/>
    <w:rsid w:val="00FA635C"/>
    <w:rsid w:val="00FC64BE"/>
    <w:rsid w:val="00FD5FF7"/>
    <w:rsid w:val="00FF37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D6FAE"/>
  <w15:chartTrackingRefBased/>
  <w15:docId w15:val="{D19EE8B9-CE02-4767-9A8A-3CB146F6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A02E3"/>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ar"/>
    <w:uiPriority w:val="9"/>
    <w:unhideWhenUsed/>
    <w:qFormat/>
    <w:rsid w:val="00002F0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02E3"/>
    <w:pPr>
      <w:tabs>
        <w:tab w:val="center" w:pos="4419"/>
        <w:tab w:val="right" w:pos="8838"/>
      </w:tabs>
    </w:pPr>
    <w:rPr>
      <w:rFonts w:asciiTheme="minorHAnsi" w:eastAsiaTheme="minorHAnsi" w:hAnsiTheme="minorHAnsi" w:cstheme="minorBidi"/>
      <w:sz w:val="22"/>
      <w:szCs w:val="22"/>
    </w:rPr>
  </w:style>
  <w:style w:type="character" w:customStyle="1" w:styleId="EncabezadoCar">
    <w:name w:val="Encabezado Car"/>
    <w:basedOn w:val="Fuentedeprrafopredeter"/>
    <w:link w:val="Encabezado"/>
    <w:uiPriority w:val="99"/>
    <w:rsid w:val="00FA02E3"/>
  </w:style>
  <w:style w:type="paragraph" w:styleId="Piedepgina">
    <w:name w:val="footer"/>
    <w:basedOn w:val="Normal"/>
    <w:link w:val="PiedepginaCar"/>
    <w:uiPriority w:val="99"/>
    <w:unhideWhenUsed/>
    <w:rsid w:val="00FA02E3"/>
    <w:pPr>
      <w:tabs>
        <w:tab w:val="center" w:pos="4419"/>
        <w:tab w:val="right" w:pos="8838"/>
      </w:tabs>
    </w:pPr>
    <w:rPr>
      <w:rFonts w:asciiTheme="minorHAnsi" w:eastAsiaTheme="minorHAnsi" w:hAnsiTheme="minorHAnsi" w:cstheme="minorBidi"/>
      <w:sz w:val="22"/>
      <w:szCs w:val="22"/>
    </w:rPr>
  </w:style>
  <w:style w:type="character" w:customStyle="1" w:styleId="PiedepginaCar">
    <w:name w:val="Pie de página Car"/>
    <w:basedOn w:val="Fuentedeprrafopredeter"/>
    <w:link w:val="Piedepgina"/>
    <w:uiPriority w:val="99"/>
    <w:rsid w:val="00FA02E3"/>
  </w:style>
  <w:style w:type="paragraph" w:styleId="Textodeglobo">
    <w:name w:val="Balloon Text"/>
    <w:basedOn w:val="Normal"/>
    <w:link w:val="TextodegloboCar"/>
    <w:uiPriority w:val="99"/>
    <w:semiHidden/>
    <w:unhideWhenUsed/>
    <w:rsid w:val="00FA02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02E3"/>
    <w:rPr>
      <w:rFonts w:ascii="Segoe UI" w:eastAsia="Times New Roman" w:hAnsi="Segoe UI" w:cs="Segoe UI"/>
      <w:sz w:val="18"/>
      <w:szCs w:val="18"/>
    </w:rPr>
  </w:style>
  <w:style w:type="paragraph" w:styleId="Prrafodelista">
    <w:name w:val="List Paragraph"/>
    <w:basedOn w:val="Normal"/>
    <w:uiPriority w:val="34"/>
    <w:qFormat/>
    <w:rsid w:val="008B190E"/>
    <w:pPr>
      <w:ind w:left="720"/>
      <w:contextualSpacing/>
    </w:pPr>
  </w:style>
  <w:style w:type="paragraph" w:styleId="Sinespaciado">
    <w:name w:val="No Spacing"/>
    <w:uiPriority w:val="1"/>
    <w:qFormat/>
    <w:rsid w:val="006D3FD6"/>
    <w:pPr>
      <w:spacing w:after="0"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6D3FD6"/>
    <w:rPr>
      <w:color w:val="0563C1" w:themeColor="hyperlink"/>
      <w:u w:val="single"/>
    </w:rPr>
  </w:style>
  <w:style w:type="table" w:styleId="Tablaconcuadrcula">
    <w:name w:val="Table Grid"/>
    <w:basedOn w:val="Tablanormal"/>
    <w:uiPriority w:val="39"/>
    <w:rsid w:val="006D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02F00"/>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681C26"/>
    <w:pPr>
      <w:spacing w:before="100" w:beforeAutospacing="1" w:after="100" w:afterAutospacing="1"/>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650828">
      <w:bodyDiv w:val="1"/>
      <w:marLeft w:val="0"/>
      <w:marRight w:val="0"/>
      <w:marTop w:val="0"/>
      <w:marBottom w:val="0"/>
      <w:divBdr>
        <w:top w:val="none" w:sz="0" w:space="0" w:color="auto"/>
        <w:left w:val="none" w:sz="0" w:space="0" w:color="auto"/>
        <w:bottom w:val="none" w:sz="0" w:space="0" w:color="auto"/>
        <w:right w:val="none" w:sz="0" w:space="0" w:color="auto"/>
      </w:divBdr>
    </w:div>
    <w:div w:id="953561286">
      <w:bodyDiv w:val="1"/>
      <w:marLeft w:val="0"/>
      <w:marRight w:val="0"/>
      <w:marTop w:val="0"/>
      <w:marBottom w:val="0"/>
      <w:divBdr>
        <w:top w:val="none" w:sz="0" w:space="0" w:color="auto"/>
        <w:left w:val="none" w:sz="0" w:space="0" w:color="auto"/>
        <w:bottom w:val="none" w:sz="0" w:space="0" w:color="auto"/>
        <w:right w:val="none" w:sz="0" w:space="0" w:color="auto"/>
      </w:divBdr>
    </w:div>
    <w:div w:id="1175655363">
      <w:bodyDiv w:val="1"/>
      <w:marLeft w:val="0"/>
      <w:marRight w:val="0"/>
      <w:marTop w:val="0"/>
      <w:marBottom w:val="0"/>
      <w:divBdr>
        <w:top w:val="none" w:sz="0" w:space="0" w:color="auto"/>
        <w:left w:val="none" w:sz="0" w:space="0" w:color="auto"/>
        <w:bottom w:val="none" w:sz="0" w:space="0" w:color="auto"/>
        <w:right w:val="none" w:sz="0" w:space="0" w:color="auto"/>
      </w:divBdr>
    </w:div>
    <w:div w:id="1506742630">
      <w:bodyDiv w:val="1"/>
      <w:marLeft w:val="0"/>
      <w:marRight w:val="0"/>
      <w:marTop w:val="0"/>
      <w:marBottom w:val="0"/>
      <w:divBdr>
        <w:top w:val="none" w:sz="0" w:space="0" w:color="auto"/>
        <w:left w:val="none" w:sz="0" w:space="0" w:color="auto"/>
        <w:bottom w:val="none" w:sz="0" w:space="0" w:color="auto"/>
        <w:right w:val="none" w:sz="0" w:space="0" w:color="auto"/>
      </w:divBdr>
    </w:div>
    <w:div w:id="193786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1268</Words>
  <Characters>7233</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Valdez Ovalle</dc:creator>
  <cp:keywords/>
  <dc:description/>
  <cp:lastModifiedBy>David Alejandro Alvarez Sanchez</cp:lastModifiedBy>
  <cp:revision>3</cp:revision>
  <cp:lastPrinted>2024-11-25T23:52:00Z</cp:lastPrinted>
  <dcterms:created xsi:type="dcterms:W3CDTF">2025-06-09T23:25:00Z</dcterms:created>
  <dcterms:modified xsi:type="dcterms:W3CDTF">2025-06-11T19:44:00Z</dcterms:modified>
</cp:coreProperties>
</file>