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B4E26" w14:textId="4AD2009A" w:rsidR="00D52450" w:rsidRPr="002F56BF" w:rsidRDefault="0035513A" w:rsidP="002F56BF">
      <w:pPr>
        <w:pStyle w:val="Sinespaciado"/>
        <w:jc w:val="center"/>
        <w:rPr>
          <w:rFonts w:ascii="Gabarito" w:hAnsi="Gabarito"/>
          <w:b/>
          <w:sz w:val="24"/>
          <w:szCs w:val="24"/>
        </w:rPr>
      </w:pPr>
      <w:bookmarkStart w:id="0" w:name="_heading=h.30j0zll" w:colFirst="0" w:colLast="0"/>
      <w:bookmarkEnd w:id="0"/>
      <w:r w:rsidRPr="002F56BF">
        <w:rPr>
          <w:rFonts w:ascii="Gabarito" w:hAnsi="Gabarito"/>
          <w:b/>
          <w:sz w:val="24"/>
          <w:szCs w:val="24"/>
        </w:rPr>
        <w:t xml:space="preserve">AVISO </w:t>
      </w:r>
      <w:r w:rsidR="000F73C6" w:rsidRPr="002F56BF">
        <w:rPr>
          <w:rFonts w:ascii="Gabarito" w:hAnsi="Gabarito"/>
          <w:b/>
          <w:sz w:val="24"/>
          <w:szCs w:val="24"/>
        </w:rPr>
        <w:t xml:space="preserve">DE PRIVACIDAD </w:t>
      </w:r>
      <w:r w:rsidR="00391487" w:rsidRPr="002F56BF">
        <w:rPr>
          <w:rFonts w:ascii="Gabarito" w:hAnsi="Gabarito"/>
          <w:b/>
          <w:sz w:val="24"/>
          <w:szCs w:val="24"/>
        </w:rPr>
        <w:t>SIMPLIFICADO</w:t>
      </w:r>
      <w:r w:rsidR="000F73C6" w:rsidRPr="002F56BF">
        <w:rPr>
          <w:rFonts w:ascii="Gabarito" w:hAnsi="Gabarito"/>
          <w:b/>
          <w:sz w:val="24"/>
          <w:szCs w:val="24"/>
        </w:rPr>
        <w:t xml:space="preserve"> – </w:t>
      </w:r>
      <w:r w:rsidR="00016E89" w:rsidRPr="002F56BF">
        <w:rPr>
          <w:rFonts w:ascii="Gabarito" w:hAnsi="Gabarito"/>
          <w:b/>
          <w:sz w:val="24"/>
          <w:szCs w:val="24"/>
        </w:rPr>
        <w:t>USUARIOS DE VENTANILLA DIGITAL</w:t>
      </w:r>
    </w:p>
    <w:p w14:paraId="660F420E" w14:textId="77777777" w:rsidR="0060717B" w:rsidRPr="002F56BF" w:rsidRDefault="0060717B" w:rsidP="002F56BF">
      <w:pPr>
        <w:pStyle w:val="Sinespaciado"/>
        <w:jc w:val="both"/>
        <w:rPr>
          <w:rFonts w:ascii="Gabarito" w:hAnsi="Gabarito"/>
          <w:sz w:val="24"/>
          <w:szCs w:val="24"/>
        </w:rPr>
      </w:pPr>
    </w:p>
    <w:p w14:paraId="508BD4BA" w14:textId="59E24522" w:rsidR="0060717B" w:rsidRPr="002F56BF" w:rsidRDefault="00DC208E" w:rsidP="002F56BF">
      <w:pPr>
        <w:pStyle w:val="Sinespaciado"/>
        <w:jc w:val="both"/>
        <w:rPr>
          <w:rFonts w:ascii="Gabarito" w:hAnsi="Gabarito"/>
          <w:sz w:val="24"/>
          <w:szCs w:val="24"/>
        </w:rPr>
      </w:pPr>
      <w:r w:rsidRPr="002F56BF">
        <w:rPr>
          <w:rFonts w:ascii="Gabarito" w:hAnsi="Gabarito"/>
          <w:b/>
          <w:sz w:val="24"/>
          <w:szCs w:val="24"/>
        </w:rPr>
        <w:t>DATOS DEL RESPONSABLE DEL TRATAMIENTO.</w:t>
      </w:r>
      <w:r w:rsidRPr="002F56BF">
        <w:rPr>
          <w:rFonts w:ascii="Gabarito" w:hAnsi="Gabarito"/>
          <w:sz w:val="24"/>
          <w:szCs w:val="24"/>
        </w:rPr>
        <w:t xml:space="preserve"> </w:t>
      </w:r>
      <w:r w:rsidR="00016E89" w:rsidRPr="002F56BF">
        <w:rPr>
          <w:rFonts w:ascii="Gabarito" w:hAnsi="Gabarito"/>
          <w:sz w:val="24"/>
          <w:szCs w:val="24"/>
        </w:rPr>
        <w:t>El Municipio de Monterrey, a través de la Secretaría de Innovación y Gobierno Abierto, con domicilio en Pabellón M Edificio Ocampo, Av. Melchor Ocampo, Núm. 130, Colonia Centro, 4º piso, Monterrey, Nuevo León, CP. 64000.</w:t>
      </w:r>
    </w:p>
    <w:p w14:paraId="617B7D61" w14:textId="77777777" w:rsidR="00016E89" w:rsidRPr="002F56BF" w:rsidRDefault="00016E89" w:rsidP="002F56BF">
      <w:pPr>
        <w:pStyle w:val="Sinespaciado"/>
        <w:jc w:val="both"/>
        <w:rPr>
          <w:rFonts w:ascii="Gabarito" w:hAnsi="Gabarito"/>
          <w:sz w:val="24"/>
          <w:szCs w:val="24"/>
        </w:rPr>
      </w:pPr>
    </w:p>
    <w:p w14:paraId="1279A2FA" w14:textId="77777777" w:rsidR="0060717B" w:rsidRPr="002F56BF" w:rsidRDefault="0060717B" w:rsidP="002F56BF">
      <w:pPr>
        <w:pStyle w:val="Sinespaciado"/>
        <w:jc w:val="both"/>
        <w:rPr>
          <w:rFonts w:ascii="Gabarito" w:hAnsi="Gabarito"/>
          <w:sz w:val="24"/>
          <w:szCs w:val="24"/>
        </w:rPr>
      </w:pPr>
      <w:r w:rsidRPr="002F56BF">
        <w:rPr>
          <w:rFonts w:ascii="Gabarito" w:hAnsi="Gabarito"/>
          <w:b/>
          <w:sz w:val="24"/>
          <w:szCs w:val="24"/>
        </w:rPr>
        <w:t>FINALIDADES</w:t>
      </w:r>
      <w:r w:rsidRPr="002F56BF">
        <w:rPr>
          <w:rFonts w:ascii="Gabarito" w:hAnsi="Gabarito"/>
          <w:sz w:val="24"/>
          <w:szCs w:val="24"/>
        </w:rPr>
        <w:t>. </w:t>
      </w:r>
    </w:p>
    <w:p w14:paraId="7F56465E" w14:textId="77777777" w:rsidR="00016E89" w:rsidRPr="002F56BF" w:rsidRDefault="00016E89" w:rsidP="002F56BF">
      <w:pPr>
        <w:pStyle w:val="Sinespaciado"/>
        <w:jc w:val="both"/>
        <w:rPr>
          <w:rFonts w:ascii="Gabarito" w:hAnsi="Gabarito"/>
          <w:sz w:val="24"/>
          <w:szCs w:val="24"/>
        </w:rPr>
      </w:pPr>
      <w:r w:rsidRPr="002F56BF">
        <w:rPr>
          <w:rFonts w:ascii="Gabarito" w:hAnsi="Gabarito"/>
          <w:b/>
          <w:sz w:val="24"/>
          <w:szCs w:val="24"/>
        </w:rPr>
        <w:t>Primarias</w:t>
      </w:r>
      <w:r w:rsidRPr="002F56BF">
        <w:rPr>
          <w:rFonts w:ascii="Gabarito" w:hAnsi="Gabarito"/>
          <w:sz w:val="24"/>
          <w:szCs w:val="24"/>
        </w:rPr>
        <w:t xml:space="preserve">. </w:t>
      </w:r>
    </w:p>
    <w:p w14:paraId="2BD67657" w14:textId="67ED7E2B" w:rsidR="00016E89" w:rsidRPr="002F56BF" w:rsidRDefault="00016E89" w:rsidP="002F56BF">
      <w:pPr>
        <w:pStyle w:val="Sinespaciado"/>
        <w:jc w:val="both"/>
        <w:rPr>
          <w:rFonts w:ascii="Gabarito" w:hAnsi="Gabarito"/>
          <w:sz w:val="24"/>
          <w:szCs w:val="24"/>
        </w:rPr>
      </w:pPr>
      <w:r w:rsidRPr="002F56BF">
        <w:rPr>
          <w:rFonts w:ascii="Gabarito" w:hAnsi="Gabarito"/>
          <w:sz w:val="24"/>
          <w:szCs w:val="24"/>
        </w:rPr>
        <w:t xml:space="preserve">Crear un usuario para utilizar plataforma de trámites digitales (ventanilla digital), para su aplicación, seguimiento y finalización de trámites. </w:t>
      </w:r>
    </w:p>
    <w:p w14:paraId="1D0E14D6" w14:textId="77777777" w:rsidR="00016E89" w:rsidRPr="002F56BF" w:rsidRDefault="00016E89" w:rsidP="002F56BF">
      <w:pPr>
        <w:pStyle w:val="Sinespaciado"/>
        <w:jc w:val="both"/>
        <w:rPr>
          <w:rFonts w:ascii="Gabarito" w:hAnsi="Gabarito"/>
          <w:sz w:val="24"/>
          <w:szCs w:val="24"/>
        </w:rPr>
      </w:pPr>
    </w:p>
    <w:p w14:paraId="5D86BA8D" w14:textId="77777777" w:rsidR="00016E89" w:rsidRPr="002F56BF" w:rsidRDefault="00016E89" w:rsidP="002F56BF">
      <w:pPr>
        <w:pStyle w:val="Sinespaciado"/>
        <w:jc w:val="both"/>
        <w:rPr>
          <w:rFonts w:ascii="Gabarito" w:hAnsi="Gabarito"/>
          <w:sz w:val="24"/>
          <w:szCs w:val="24"/>
        </w:rPr>
      </w:pPr>
      <w:r w:rsidRPr="002F56BF">
        <w:rPr>
          <w:rFonts w:ascii="Gabarito" w:hAnsi="Gabarito"/>
          <w:b/>
          <w:sz w:val="24"/>
          <w:szCs w:val="24"/>
        </w:rPr>
        <w:t>Secundarias</w:t>
      </w:r>
      <w:r w:rsidRPr="002F56BF">
        <w:rPr>
          <w:rFonts w:ascii="Gabarito" w:hAnsi="Gabarito"/>
          <w:sz w:val="24"/>
          <w:szCs w:val="24"/>
        </w:rPr>
        <w:t>. Así mismos se comunica que los datos personales que nos proporcione, podrán ser utilizados para contar con datos de control, estadísticos e informes sobre el servicio brindado</w:t>
      </w:r>
    </w:p>
    <w:p w14:paraId="67DB7368" w14:textId="77777777" w:rsidR="0060717B" w:rsidRPr="002F56BF" w:rsidRDefault="0060717B" w:rsidP="002F56BF">
      <w:pPr>
        <w:pStyle w:val="Sinespaciado"/>
        <w:jc w:val="both"/>
        <w:rPr>
          <w:rFonts w:ascii="Gabarito" w:hAnsi="Gabarito"/>
          <w:sz w:val="24"/>
          <w:szCs w:val="24"/>
        </w:rPr>
      </w:pPr>
    </w:p>
    <w:p w14:paraId="0CA0DD3B" w14:textId="6B4442B6" w:rsidR="00D52450" w:rsidRPr="002F56BF" w:rsidRDefault="0035513A" w:rsidP="002F56BF">
      <w:pPr>
        <w:pStyle w:val="Sinespaciado"/>
        <w:jc w:val="both"/>
        <w:rPr>
          <w:rFonts w:ascii="Gabarito" w:hAnsi="Gabarito"/>
          <w:sz w:val="24"/>
          <w:szCs w:val="24"/>
        </w:rPr>
      </w:pPr>
      <w:r w:rsidRPr="002F56BF">
        <w:rPr>
          <w:rFonts w:ascii="Gabarito" w:hAnsi="Gabarito"/>
          <w:b/>
          <w:sz w:val="24"/>
          <w:szCs w:val="24"/>
        </w:rPr>
        <w:t>CONSULTA DE AVISO DE PRIVACIDAD INTEGRAL</w:t>
      </w:r>
    </w:p>
    <w:p w14:paraId="67858176" w14:textId="77777777" w:rsidR="002F56BF" w:rsidRPr="002F56BF" w:rsidRDefault="002F56BF" w:rsidP="002F56BF">
      <w:pPr>
        <w:jc w:val="both"/>
        <w:rPr>
          <w:rFonts w:ascii="Gabarito" w:eastAsia="Cambria" w:hAnsi="Gabarito" w:cs="Cambria"/>
          <w:bCs/>
        </w:rPr>
      </w:pPr>
      <w:r w:rsidRPr="002F56BF">
        <w:rPr>
          <w:rFonts w:ascii="Gabarito" w:eastAsia="Cambria" w:hAnsi="Gabarito" w:cs="Cambria"/>
          <w:bCs/>
        </w:rPr>
        <w:t>El aviso de privacidad integral podrá ser consultado en la lista desplegable que se encuentra en la página oficial del Municipio ingresando al siguiente enlace:</w:t>
      </w:r>
    </w:p>
    <w:p w14:paraId="07C484E1" w14:textId="77777777" w:rsidR="002F56BF" w:rsidRPr="002F56BF" w:rsidRDefault="002F56BF" w:rsidP="002F56BF">
      <w:pPr>
        <w:jc w:val="both"/>
        <w:rPr>
          <w:rFonts w:ascii="Gabarito" w:eastAsia="Cambria" w:hAnsi="Gabarito" w:cs="Cambria"/>
          <w:bCs/>
        </w:rPr>
      </w:pPr>
      <w:hyperlink r:id="rId8" w:history="1">
        <w:r w:rsidRPr="002F56BF">
          <w:rPr>
            <w:rStyle w:val="Hipervnculo"/>
            <w:rFonts w:ascii="Gabarito" w:eastAsia="Cambria" w:hAnsi="Gabarito" w:cs="Cambria"/>
            <w:bCs/>
            <w:color w:val="0079BF" w:themeColor="accent1" w:themeShade="BF"/>
          </w:rPr>
          <w:t>http://www.monterrey.gob.mx/transparencia/AvisosDePrivacidad.html</w:t>
        </w:r>
      </w:hyperlink>
      <w:r w:rsidRPr="002F56BF">
        <w:rPr>
          <w:rFonts w:ascii="Gabarito" w:eastAsia="Cambria" w:hAnsi="Gabarito" w:cs="Cambria"/>
          <w:bCs/>
        </w:rPr>
        <w:t>, en el apartado de la Secretaría de Innovación y Gobierno Abierto.</w:t>
      </w:r>
    </w:p>
    <w:p w14:paraId="3D6A7C5A" w14:textId="55798F19" w:rsidR="00D52450" w:rsidRDefault="00D52450" w:rsidP="002F56BF">
      <w:pPr>
        <w:pStyle w:val="Sinespaciado"/>
        <w:jc w:val="both"/>
        <w:rPr>
          <w:rFonts w:ascii="Gabarito" w:hAnsi="Gabarito"/>
          <w:sz w:val="24"/>
          <w:szCs w:val="24"/>
        </w:rPr>
      </w:pPr>
    </w:p>
    <w:p w14:paraId="579F6189" w14:textId="77777777" w:rsidR="002F56BF" w:rsidRPr="002F56BF" w:rsidRDefault="002F56BF" w:rsidP="002F56BF">
      <w:pPr>
        <w:jc w:val="both"/>
        <w:rPr>
          <w:rFonts w:ascii="Gabarito" w:eastAsia="Cambria" w:hAnsi="Gabarito" w:cs="Cambria"/>
          <w:szCs w:val="22"/>
        </w:rPr>
      </w:pPr>
      <w:r w:rsidRPr="002F56BF">
        <w:rPr>
          <w:rFonts w:ascii="Gabarito" w:eastAsia="Calibri" w:hAnsi="Gabarito" w:cs="Calibri"/>
          <w:b/>
        </w:rPr>
        <w:t>TRANSFERENCIAS</w:t>
      </w:r>
      <w:r w:rsidRPr="002F56BF">
        <w:rPr>
          <w:rFonts w:ascii="Gabarito" w:eastAsia="Calibri" w:hAnsi="Gabarito" w:cs="Calibri"/>
        </w:rPr>
        <w:t xml:space="preserve">. </w:t>
      </w:r>
      <w:r w:rsidRPr="002F56BF">
        <w:rPr>
          <w:rFonts w:ascii="Gabarito" w:eastAsia="Cambria" w:hAnsi="Gabarito" w:cs="Cambria"/>
          <w:szCs w:val="22"/>
        </w:rPr>
        <w:t xml:space="preserve">Se informa que no se realizarán transferencias externas de datos personales, salvo lo previsto en el artículo 23 de la Ley de Protección de Datos Personales en Posesión de Sujetos Obligados del Estado de Nuevo León. </w:t>
      </w:r>
    </w:p>
    <w:p w14:paraId="186D9E03" w14:textId="77777777" w:rsidR="002F56BF" w:rsidRPr="002F56BF" w:rsidRDefault="002F56BF" w:rsidP="002F56BF">
      <w:pPr>
        <w:jc w:val="both"/>
        <w:rPr>
          <w:rFonts w:ascii="Gabarito" w:eastAsia="Cambria" w:hAnsi="Gabarito" w:cs="Cambria"/>
          <w:szCs w:val="22"/>
        </w:rPr>
      </w:pPr>
    </w:p>
    <w:p w14:paraId="40539961" w14:textId="77777777" w:rsidR="002F56BF" w:rsidRPr="002F56BF" w:rsidRDefault="002F56BF" w:rsidP="002F56BF">
      <w:pPr>
        <w:jc w:val="both"/>
        <w:rPr>
          <w:rFonts w:ascii="Gabarito" w:eastAsia="Cambria" w:hAnsi="Gabarito" w:cs="Cambria"/>
          <w:szCs w:val="22"/>
        </w:rPr>
      </w:pPr>
      <w:r w:rsidRPr="002F56BF">
        <w:rPr>
          <w:rFonts w:ascii="Gabarito" w:eastAsia="Cambria" w:hAnsi="Gabarito" w:cs="Cambria"/>
          <w:szCs w:val="22"/>
        </w:rPr>
        <w:t>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65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14:paraId="622FF23B" w14:textId="77777777" w:rsidR="002F56BF" w:rsidRPr="002F56BF" w:rsidRDefault="002F56BF" w:rsidP="002F56BF">
      <w:pPr>
        <w:jc w:val="both"/>
        <w:rPr>
          <w:rFonts w:ascii="Gabarito" w:eastAsia="Cambria" w:hAnsi="Gabarito" w:cs="Cambria"/>
          <w:szCs w:val="22"/>
        </w:rPr>
      </w:pPr>
    </w:p>
    <w:p w14:paraId="337383AE" w14:textId="391CD51B" w:rsidR="002F56BF" w:rsidRDefault="002F56BF" w:rsidP="002F56BF">
      <w:pPr>
        <w:pStyle w:val="Sinespaciado"/>
        <w:jc w:val="both"/>
        <w:rPr>
          <w:rFonts w:ascii="Gabarito" w:eastAsia="Cambria" w:hAnsi="Gabarito" w:cs="Cambria"/>
          <w:sz w:val="24"/>
        </w:rPr>
      </w:pPr>
      <w:r w:rsidRPr="002F56BF">
        <w:rPr>
          <w:rFonts w:ascii="Gabarito" w:eastAsia="Cambria" w:hAnsi="Gabarito" w:cs="Cambria"/>
          <w:sz w:val="24"/>
        </w:rPr>
        <w:t xml:space="preserve">Considerando que por excepción sólo podrán realizarse transferencias de datos personales sin necesidad de requerir el consentimiento del titular de los datos, en los supuestos que prevé el artículo 70 de la Ley General de Protección de Datos Personales </w:t>
      </w:r>
      <w:r w:rsidRPr="002F56BF">
        <w:rPr>
          <w:rFonts w:ascii="Gabarito" w:eastAsia="Cambria" w:hAnsi="Gabarito" w:cs="Cambria"/>
          <w:sz w:val="24"/>
        </w:rPr>
        <w:lastRenderedPageBreak/>
        <w:t>en Posesión de Sujetos Obligados en correlación con el artículo 81 de la Ley de Protección de Datos Personales en Posesión de Sujetos Obligados del Estado de Nuevo León.</w:t>
      </w:r>
    </w:p>
    <w:p w14:paraId="2228442D" w14:textId="77777777" w:rsidR="002F56BF" w:rsidRPr="002F56BF" w:rsidRDefault="002F56BF" w:rsidP="002F56BF">
      <w:pPr>
        <w:pStyle w:val="Sinespaciado"/>
        <w:jc w:val="both"/>
        <w:rPr>
          <w:rFonts w:ascii="Gabarito" w:hAnsi="Gabarito"/>
          <w:sz w:val="28"/>
          <w:szCs w:val="24"/>
        </w:rPr>
      </w:pPr>
    </w:p>
    <w:p w14:paraId="0E276647" w14:textId="77777777" w:rsidR="002F56BF" w:rsidRPr="002F56BF" w:rsidRDefault="002F56BF" w:rsidP="002F56BF">
      <w:pPr>
        <w:jc w:val="both"/>
        <w:rPr>
          <w:rFonts w:ascii="Gabarito" w:eastAsia="Cambria" w:hAnsi="Gabarito" w:cs="Cambria"/>
        </w:rPr>
      </w:pPr>
      <w:r w:rsidRPr="002F56BF">
        <w:rPr>
          <w:rFonts w:ascii="Gabarito" w:eastAsia="Cambria" w:hAnsi="Gabarito" w:cs="Cambria"/>
          <w:b/>
        </w:rPr>
        <w:t>MANIFESTACIÓN DE NEGATIVA PARA EL TRATAMIENTO DE SUS DATOS PERSONALES.</w:t>
      </w:r>
      <w:r w:rsidRPr="002F56BF">
        <w:rPr>
          <w:rFonts w:ascii="Gabarito" w:eastAsia="Cambria" w:hAnsi="Gabarito" w:cs="Cambria"/>
        </w:rPr>
        <w:t xml:space="preserve"> Podrá manifestar su negativa de tratamiento de sus datos personales directamente en la Dirección de Gobierno Abierto de la Secretaría de Innovación y Gobierno Abierto, con domicilio en Pabellón M Edificio Ocampo, Av. Melchor Ocampo, Núm. 130, Colonia Centro, 4º piso, Monterrey, Nuevo León, CP. 64000, o acudiendo directamente ante la Unidad de Transparencia de Administración Pública Centralizada del Municipio de Monterrey (Dirección de Transparencia de la Contraloría Municipal), con domicilio en </w:t>
      </w:r>
      <w:r w:rsidRPr="002F56BF">
        <w:rPr>
          <w:rFonts w:ascii="Gabarito" w:eastAsia="Cambria" w:hAnsi="Gabarito" w:cs="Cambria"/>
          <w:b/>
        </w:rPr>
        <w:t>Hidalgo número 443, piso 1, en la colonia Centro, de Monterrey, Nuevo León, C.P. 64000</w:t>
      </w:r>
      <w:r w:rsidRPr="002F56BF">
        <w:rPr>
          <w:rFonts w:ascii="Gabarito" w:eastAsia="Cambria" w:hAnsi="Gabarito" w:cs="Cambria"/>
        </w:rPr>
        <w:t xml:space="preserve">, y/o por medio del correo electrónico: </w:t>
      </w:r>
      <w:hyperlink r:id="rId9">
        <w:r w:rsidRPr="002F56BF">
          <w:rPr>
            <w:rFonts w:ascii="Gabarito" w:eastAsia="Cambria" w:hAnsi="Gabarito" w:cs="Cambria"/>
            <w:color w:val="0563C1"/>
            <w:u w:val="single"/>
          </w:rPr>
          <w:t>transparencia.soporte@monterrey.gob.mx</w:t>
        </w:r>
      </w:hyperlink>
      <w:r w:rsidRPr="002F56BF">
        <w:rPr>
          <w:rFonts w:ascii="Gabarito" w:eastAsia="Cambria" w:hAnsi="Gabarito" w:cs="Cambria"/>
        </w:rPr>
        <w:t xml:space="preserve">. </w:t>
      </w:r>
    </w:p>
    <w:p w14:paraId="188B59A8" w14:textId="77777777" w:rsidR="002F56BF" w:rsidRPr="002F56BF" w:rsidRDefault="002F56BF" w:rsidP="002F56BF">
      <w:pPr>
        <w:jc w:val="both"/>
        <w:rPr>
          <w:rFonts w:ascii="Gabarito" w:eastAsia="Cambria" w:hAnsi="Gabarito" w:cs="Cambria"/>
        </w:rPr>
      </w:pPr>
    </w:p>
    <w:p w14:paraId="34FB4DC9" w14:textId="77777777" w:rsidR="002F56BF" w:rsidRPr="002F56BF" w:rsidRDefault="002F56BF" w:rsidP="002F56BF">
      <w:pPr>
        <w:jc w:val="both"/>
        <w:rPr>
          <w:rFonts w:ascii="Gabarito" w:eastAsia="Cambria" w:hAnsi="Gabarito" w:cs="Cambria"/>
        </w:rPr>
      </w:pPr>
      <w:r w:rsidRPr="002F56BF">
        <w:rPr>
          <w:rFonts w:ascii="Gabarito" w:eastAsia="Cambria" w:hAnsi="Gabarito" w:cs="Cambria"/>
          <w:b/>
        </w:rPr>
        <w:t>MECANISMOS PARA EL EJERCICIO DE LOS DERECHOS ARCO.</w:t>
      </w:r>
      <w:r w:rsidRPr="002F56BF">
        <w:rPr>
          <w:rFonts w:ascii="Gabarito" w:eastAsia="Cambria" w:hAnsi="Gabarito" w:cs="Cambria"/>
        </w:rPr>
        <w:t xml:space="preserve"> Usted podrá ejercer en todo momento 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w:t>
      </w:r>
      <w:r w:rsidRPr="002F56BF">
        <w:rPr>
          <w:rFonts w:ascii="Gabarito" w:eastAsia="Cambria" w:hAnsi="Gabarito" w:cs="Cambria"/>
          <w:b/>
        </w:rPr>
        <w:t>Hidalgo número 443, piso 1, en la colonia Centro, de Monterrey, Nuevo León, C.P. 64000</w:t>
      </w:r>
      <w:r w:rsidRPr="002F56BF">
        <w:rPr>
          <w:rFonts w:ascii="Gabarito" w:eastAsia="Cambria" w:hAnsi="Gabarito" w:cs="Cambria"/>
        </w:rPr>
        <w:t xml:space="preserve">, la cual, le apoyará en el trámite de sus solicitudes para el ejercicio de estos derechos y atenderá cualquier duda que pudiera tener respecto al tratamiento de su información, o bien, en la Plataforma Nacional de Transparencia ante el sujeto obligado denominado “Monterrey” en la liga </w:t>
      </w:r>
      <w:hyperlink r:id="rId10">
        <w:r w:rsidRPr="002F56BF">
          <w:rPr>
            <w:rFonts w:ascii="Gabarito" w:eastAsia="Cambria" w:hAnsi="Gabarito" w:cs="Cambria"/>
            <w:color w:val="0563C1"/>
            <w:u w:val="single"/>
          </w:rPr>
          <w:t>https://www.plataformadetransparencia.org.mx/</w:t>
        </w:r>
      </w:hyperlink>
      <w:r w:rsidRPr="002F56BF">
        <w:rPr>
          <w:rFonts w:ascii="Gabarito" w:eastAsia="Cambria" w:hAnsi="Gabarito" w:cs="Cambria"/>
        </w:rPr>
        <w:t xml:space="preserve"> o al correo electrónico: </w:t>
      </w:r>
      <w:hyperlink r:id="rId11">
        <w:r w:rsidRPr="002F56BF">
          <w:rPr>
            <w:rFonts w:ascii="Gabarito" w:eastAsia="Cambria" w:hAnsi="Gabarito" w:cs="Cambria"/>
            <w:color w:val="0563C1"/>
            <w:u w:val="single"/>
          </w:rPr>
          <w:t>transparencia.soporte@monterrey.gob.mx</w:t>
        </w:r>
      </w:hyperlink>
      <w:r w:rsidRPr="002F56BF">
        <w:rPr>
          <w:rFonts w:ascii="Gabarito" w:eastAsia="Cambria" w:hAnsi="Gabarito" w:cs="Cambria"/>
        </w:rPr>
        <w:t xml:space="preserve">. </w:t>
      </w:r>
    </w:p>
    <w:p w14:paraId="27E3E400" w14:textId="77777777" w:rsidR="002F56BF" w:rsidRPr="002F56BF" w:rsidRDefault="002F56BF" w:rsidP="002F56BF">
      <w:pPr>
        <w:jc w:val="both"/>
        <w:rPr>
          <w:rFonts w:ascii="Gabarito" w:eastAsia="Cambria" w:hAnsi="Gabarito" w:cs="Cambria"/>
        </w:rPr>
      </w:pPr>
    </w:p>
    <w:p w14:paraId="6CAE8E84" w14:textId="77777777" w:rsidR="002F56BF" w:rsidRPr="002F56BF" w:rsidRDefault="002F56BF" w:rsidP="002F56BF">
      <w:pPr>
        <w:jc w:val="both"/>
        <w:rPr>
          <w:rFonts w:ascii="Gabarito" w:eastAsia="Cambria" w:hAnsi="Gabarito" w:cs="Cambria"/>
        </w:rPr>
      </w:pPr>
      <w:r w:rsidRPr="002F56BF">
        <w:rPr>
          <w:rFonts w:ascii="Gabarito" w:eastAsia="Cambria" w:hAnsi="Gabarito" w:cs="Cambria"/>
          <w:b/>
        </w:rPr>
        <w:t>MODIFICACIONES AL AVISO.</w:t>
      </w:r>
      <w:r w:rsidRPr="002F56BF">
        <w:rPr>
          <w:rFonts w:ascii="Gabarito" w:eastAsia="Cambria" w:hAnsi="Gabarito" w:cs="Cambria"/>
        </w:rPr>
        <w:t xml:space="preserve"> En caso de modificaciones, el presente aviso será actualizado y difundido a través de la página de internet </w:t>
      </w:r>
      <w:hyperlink r:id="rId12">
        <w:r w:rsidRPr="002F56BF">
          <w:rPr>
            <w:rFonts w:ascii="Gabarito" w:eastAsia="Cambria" w:hAnsi="Gabarito" w:cs="Cambria"/>
            <w:color w:val="0563C1"/>
            <w:u w:val="single"/>
          </w:rPr>
          <w:t>http://www.monterrey.gob.mx/transparencia/AvisosDePrivacidad.html</w:t>
        </w:r>
      </w:hyperlink>
    </w:p>
    <w:p w14:paraId="0DA000B8" w14:textId="77777777" w:rsidR="002F56BF" w:rsidRPr="001C5D29" w:rsidRDefault="002F56BF" w:rsidP="002F56BF">
      <w:pPr>
        <w:jc w:val="both"/>
        <w:rPr>
          <w:rFonts w:ascii="Gabarito" w:eastAsia="Cambria" w:hAnsi="Gabarito" w:cs="Cambria"/>
          <w:sz w:val="22"/>
          <w:szCs w:val="22"/>
        </w:rPr>
      </w:pPr>
    </w:p>
    <w:p w14:paraId="12D03AF3" w14:textId="77777777" w:rsidR="002F56BF" w:rsidRPr="00DE6454" w:rsidRDefault="002F56BF" w:rsidP="002F56BF">
      <w:pPr>
        <w:pStyle w:val="Sinespaciado"/>
        <w:jc w:val="both"/>
        <w:rPr>
          <w:rFonts w:ascii="Gabarito" w:hAnsi="Gabarito"/>
          <w:sz w:val="24"/>
          <w:szCs w:val="24"/>
        </w:rPr>
      </w:pPr>
    </w:p>
    <w:p w14:paraId="59723838" w14:textId="77777777" w:rsidR="002F56BF" w:rsidRPr="00DE6454" w:rsidRDefault="002F56BF" w:rsidP="002F56BF">
      <w:pPr>
        <w:pStyle w:val="Sinespaciado"/>
        <w:jc w:val="both"/>
        <w:rPr>
          <w:rFonts w:ascii="Gabarito" w:hAnsi="Gabarito"/>
          <w:sz w:val="24"/>
          <w:szCs w:val="24"/>
        </w:rPr>
      </w:pPr>
    </w:p>
    <w:p w14:paraId="0DE3A22D" w14:textId="77777777" w:rsidR="002F56BF" w:rsidRPr="00E55BAC" w:rsidRDefault="002F56BF" w:rsidP="002F56BF">
      <w:pPr>
        <w:pBdr>
          <w:top w:val="single" w:sz="18" w:space="1" w:color="auto"/>
        </w:pBdr>
        <w:jc w:val="right"/>
        <w:rPr>
          <w:rFonts w:ascii="Gabarito" w:hAnsi="Gabarito" w:cs="Arial"/>
          <w:b/>
        </w:rPr>
      </w:pPr>
      <w:r w:rsidRPr="00273009">
        <w:rPr>
          <w:rFonts w:ascii="Gabarito" w:hAnsi="Gabarito" w:cs="Arial"/>
          <w:b/>
          <w:i/>
          <w:lang w:val="es-ES_tradnl"/>
        </w:rPr>
        <w:t>Fecha de última Actualización</w:t>
      </w:r>
      <w:r>
        <w:rPr>
          <w:rFonts w:ascii="Gabarito" w:hAnsi="Gabarito" w:cs="Arial"/>
          <w:b/>
          <w:i/>
          <w:lang w:val="es-ES_tradnl"/>
        </w:rPr>
        <w:t>:</w:t>
      </w:r>
      <w:r>
        <w:rPr>
          <w:rFonts w:ascii="Gabarito" w:hAnsi="Gabarito" w:cs="Arial"/>
          <w:i/>
          <w:lang w:val="es-ES_tradnl"/>
        </w:rPr>
        <w:t xml:space="preserve"> 09</w:t>
      </w:r>
      <w:r w:rsidRPr="00E55BAC">
        <w:rPr>
          <w:rFonts w:ascii="Gabarito" w:hAnsi="Gabarito" w:cs="Arial"/>
          <w:i/>
          <w:lang w:val="es-ES_tradnl"/>
        </w:rPr>
        <w:t>/marzo/2026</w:t>
      </w:r>
    </w:p>
    <w:p w14:paraId="70D1460D" w14:textId="77777777" w:rsidR="002F56BF" w:rsidRPr="00DE6454" w:rsidRDefault="002F56BF" w:rsidP="002F56BF">
      <w:pPr>
        <w:pStyle w:val="Sinespaciado"/>
        <w:jc w:val="both"/>
        <w:rPr>
          <w:rFonts w:ascii="Gabarito" w:hAnsi="Gabarito"/>
          <w:sz w:val="24"/>
          <w:szCs w:val="24"/>
        </w:rPr>
      </w:pPr>
    </w:p>
    <w:p w14:paraId="63D73073" w14:textId="516A9281" w:rsidR="00016E89" w:rsidRPr="002F56BF" w:rsidRDefault="00016E89" w:rsidP="002F56BF">
      <w:pPr>
        <w:pStyle w:val="Sinespaciado"/>
        <w:jc w:val="both"/>
        <w:rPr>
          <w:rFonts w:ascii="Gabarito" w:hAnsi="Gabarito"/>
          <w:sz w:val="24"/>
          <w:szCs w:val="24"/>
        </w:rPr>
      </w:pPr>
      <w:bookmarkStart w:id="1" w:name="_GoBack"/>
      <w:bookmarkEnd w:id="1"/>
    </w:p>
    <w:p w14:paraId="008339D5" w14:textId="454E411F" w:rsidR="001879F4" w:rsidRPr="00016E89" w:rsidRDefault="00016E89" w:rsidP="00016E89">
      <w:pPr>
        <w:tabs>
          <w:tab w:val="left" w:pos="8370"/>
        </w:tabs>
        <w:rPr>
          <w:rFonts w:ascii="Arial" w:hAnsi="Arial" w:cs="Arial"/>
          <w:sz w:val="16"/>
          <w:szCs w:val="16"/>
          <w:lang w:val="es-ES_tradnl" w:eastAsia="es-MX"/>
        </w:rPr>
      </w:pPr>
      <w:r>
        <w:rPr>
          <w:rFonts w:ascii="Arial" w:hAnsi="Arial" w:cs="Arial"/>
          <w:sz w:val="16"/>
          <w:szCs w:val="16"/>
          <w:lang w:val="es-ES_tradnl" w:eastAsia="es-MX"/>
        </w:rPr>
        <w:tab/>
      </w:r>
    </w:p>
    <w:sectPr w:rsidR="001879F4" w:rsidRPr="00016E89" w:rsidSect="00522EF1">
      <w:headerReference w:type="default" r:id="rId13"/>
      <w:footerReference w:type="default" r:id="rId14"/>
      <w:pgSz w:w="12240" w:h="15840" w:code="1"/>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0190C" w14:textId="77777777" w:rsidR="00C147E3" w:rsidRPr="000F73C6" w:rsidRDefault="00C147E3">
      <w:r w:rsidRPr="000F73C6">
        <w:separator/>
      </w:r>
    </w:p>
  </w:endnote>
  <w:endnote w:type="continuationSeparator" w:id="0">
    <w:p w14:paraId="0F58C385" w14:textId="77777777" w:rsidR="00C147E3" w:rsidRPr="000F73C6" w:rsidRDefault="00C147E3">
      <w:r w:rsidRPr="000F7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barito">
    <w:altName w:val="Times New Roman"/>
    <w:panose1 w:val="00000000000000000000"/>
    <w:charset w:val="00"/>
    <w:family w:val="auto"/>
    <w:pitch w:val="variable"/>
    <w:sig w:usb0="0000000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58DE2" w14:textId="11A544CB" w:rsidR="0084593A" w:rsidRPr="000F73C6" w:rsidRDefault="00AB4BA1">
    <w:pPr>
      <w:pStyle w:val="HeaderFooter"/>
      <w:tabs>
        <w:tab w:val="clear" w:pos="9020"/>
        <w:tab w:val="center" w:pos="4680"/>
        <w:tab w:val="right" w:pos="9360"/>
      </w:tabs>
      <w:rPr>
        <w:rFonts w:ascii="Arial" w:hAnsi="Arial"/>
        <w:sz w:val="20"/>
        <w:szCs w:val="20"/>
        <w:lang w:val="es-MX"/>
      </w:rPr>
    </w:pPr>
    <w:r w:rsidRPr="000F73C6">
      <w:rPr>
        <w:rFonts w:ascii="Arial" w:eastAsia="Arial" w:hAnsi="Arial" w:cs="Arial"/>
        <w:noProof/>
        <w:sz w:val="20"/>
        <w:szCs w:val="20"/>
        <w:lang w:val="es-MX"/>
        <w14:textOutline w14:w="0" w14:cap="rnd" w14:cmpd="sng" w14:algn="ctr">
          <w14:noFill/>
          <w14:prstDash w14:val="solid"/>
          <w14:bevel/>
        </w14:textOutline>
      </w:rPr>
      <w:drawing>
        <wp:anchor distT="0" distB="0" distL="114300" distR="114300" simplePos="0" relativeHeight="251659264" behindDoc="1" locked="0" layoutInCell="1" allowOverlap="1" wp14:anchorId="033D4555" wp14:editId="032ACB7E">
          <wp:simplePos x="0" y="0"/>
          <wp:positionH relativeFrom="column">
            <wp:posOffset>4717473</wp:posOffset>
          </wp:positionH>
          <wp:positionV relativeFrom="paragraph">
            <wp:posOffset>109105</wp:posOffset>
          </wp:positionV>
          <wp:extent cx="1277849" cy="633730"/>
          <wp:effectExtent l="0" t="0" r="5080" b="1270"/>
          <wp:wrapNone/>
          <wp:docPr id="18259428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42822" name="Imagen 1825942822"/>
                  <pic:cNvPicPr/>
                </pic:nvPicPr>
                <pic:blipFill>
                  <a:blip r:embed="rId1">
                    <a:extLst>
                      <a:ext uri="{28A0092B-C50C-407E-A947-70E740481C1C}">
                        <a14:useLocalDpi xmlns:a14="http://schemas.microsoft.com/office/drawing/2010/main" val="0"/>
                      </a:ext>
                    </a:extLst>
                  </a:blip>
                  <a:stretch>
                    <a:fillRect/>
                  </a:stretch>
                </pic:blipFill>
                <pic:spPr>
                  <a:xfrm>
                    <a:off x="0" y="0"/>
                    <a:ext cx="1306142" cy="647762"/>
                  </a:xfrm>
                  <a:prstGeom prst="rect">
                    <a:avLst/>
                  </a:prstGeom>
                </pic:spPr>
              </pic:pic>
            </a:graphicData>
          </a:graphic>
          <wp14:sizeRelH relativeFrom="page">
            <wp14:pctWidth>0</wp14:pctWidth>
          </wp14:sizeRelH>
          <wp14:sizeRelV relativeFrom="page">
            <wp14:pctHeight>0</wp14:pctHeight>
          </wp14:sizeRelV>
        </wp:anchor>
      </w:drawing>
    </w:r>
  </w:p>
  <w:p w14:paraId="5282024F" w14:textId="5FA166FD" w:rsidR="0084593A" w:rsidRPr="000F73C6" w:rsidRDefault="0084593A">
    <w:pPr>
      <w:pStyle w:val="HeaderFooter"/>
      <w:tabs>
        <w:tab w:val="clear" w:pos="9020"/>
        <w:tab w:val="center" w:pos="4680"/>
        <w:tab w:val="right" w:pos="9360"/>
      </w:tabs>
      <w:rPr>
        <w:rFonts w:ascii="Arial" w:hAnsi="Arial"/>
        <w:sz w:val="20"/>
        <w:szCs w:val="20"/>
        <w:lang w:val="es-MX"/>
      </w:rPr>
    </w:pPr>
  </w:p>
  <w:p w14:paraId="14F0B586" w14:textId="07C756DD" w:rsidR="00813692" w:rsidRPr="000F73C6" w:rsidRDefault="006501EC">
    <w:pPr>
      <w:pStyle w:val="HeaderFooter"/>
      <w:tabs>
        <w:tab w:val="clear" w:pos="9020"/>
        <w:tab w:val="center" w:pos="4680"/>
        <w:tab w:val="right" w:pos="9360"/>
      </w:tabs>
      <w:rPr>
        <w:rFonts w:ascii="Arial" w:eastAsia="Arial" w:hAnsi="Arial" w:cs="Arial"/>
        <w:sz w:val="20"/>
        <w:szCs w:val="20"/>
        <w:lang w:val="es-MX"/>
      </w:rPr>
    </w:pPr>
    <w:r w:rsidRPr="000F73C6">
      <w:rPr>
        <w:rFonts w:ascii="Arial" w:hAnsi="Arial"/>
        <w:sz w:val="20"/>
        <w:szCs w:val="20"/>
        <w:lang w:val="es-MX"/>
      </w:rPr>
      <w:t>Pabellón M, edificio Ocampo Melchor Ocampo #130, Piso 4,</w:t>
    </w:r>
  </w:p>
  <w:p w14:paraId="6108C7CF" w14:textId="2E5260EA" w:rsidR="0084593A" w:rsidRPr="00DC208E" w:rsidRDefault="001C1A40" w:rsidP="00AB4BA1">
    <w:pPr>
      <w:pStyle w:val="HeaderFooter"/>
      <w:tabs>
        <w:tab w:val="clear" w:pos="9020"/>
        <w:tab w:val="center" w:pos="4680"/>
        <w:tab w:val="right" w:pos="9360"/>
      </w:tabs>
      <w:rPr>
        <w:rStyle w:val="nfasis"/>
        <w:rFonts w:ascii="Arial" w:eastAsia="Arial" w:hAnsi="Arial" w:cs="Arial"/>
        <w:b w:val="0"/>
        <w:bCs w:val="0"/>
        <w:sz w:val="20"/>
        <w:szCs w:val="20"/>
        <w:lang w:val="en-US"/>
      </w:rPr>
    </w:pPr>
    <w:r w:rsidRPr="00DC208E">
      <w:rPr>
        <w:rFonts w:ascii="Arial" w:hAnsi="Arial"/>
        <w:sz w:val="20"/>
        <w:szCs w:val="20"/>
        <w:lang w:val="en-US"/>
      </w:rPr>
      <w:t>Monterrey, N.L./C.P. 64000</w:t>
    </w:r>
    <w:r w:rsidR="00AB4BA1" w:rsidRPr="00DC208E">
      <w:rPr>
        <w:rFonts w:ascii="Arial" w:eastAsia="Arial" w:hAnsi="Arial" w:cs="Arial"/>
        <w:sz w:val="20"/>
        <w:szCs w:val="20"/>
        <w:lang w:val="en-US"/>
      </w:rPr>
      <w:t xml:space="preserve"> </w:t>
    </w:r>
    <w:r w:rsidRPr="00DC208E">
      <w:rPr>
        <w:rFonts w:ascii="Arial" w:hAnsi="Arial"/>
        <w:sz w:val="20"/>
        <w:szCs w:val="20"/>
        <w:lang w:val="en-US"/>
      </w:rPr>
      <w:t xml:space="preserve">T. </w:t>
    </w:r>
    <w:r w:rsidR="006501EC" w:rsidRPr="00DC208E">
      <w:rPr>
        <w:rFonts w:ascii="Arial" w:hAnsi="Arial"/>
        <w:sz w:val="20"/>
        <w:szCs w:val="20"/>
        <w:lang w:val="en-US"/>
      </w:rPr>
      <w:t>81 24749760 ext. 9760</w:t>
    </w:r>
    <w:r w:rsidR="00AB4BA1" w:rsidRPr="00DC208E">
      <w:rPr>
        <w:rFonts w:ascii="Arial" w:eastAsia="Arial" w:hAnsi="Arial" w:cs="Arial"/>
        <w:sz w:val="20"/>
        <w:szCs w:val="20"/>
        <w:lang w:val="en-US"/>
      </w:rPr>
      <w:t xml:space="preserve"> </w:t>
    </w:r>
    <w:r w:rsidRPr="00DC208E">
      <w:rPr>
        <w:rStyle w:val="nfasis"/>
        <w:rFonts w:ascii="Arial" w:hAnsi="Arial"/>
        <w:sz w:val="20"/>
        <w:szCs w:val="20"/>
        <w:lang w:val="en-US"/>
      </w:rPr>
      <w:t>monterrey.gob.mx</w:t>
    </w:r>
  </w:p>
  <w:p w14:paraId="34C50A00" w14:textId="0D7AA381" w:rsidR="00813692" w:rsidRPr="00DC208E" w:rsidRDefault="00365CFA" w:rsidP="00365CFA">
    <w:pPr>
      <w:pStyle w:val="HeaderFooter"/>
      <w:tabs>
        <w:tab w:val="clear" w:pos="9020"/>
        <w:tab w:val="left" w:pos="7299"/>
      </w:tabs>
      <w:rPr>
        <w:lang w:val="en-US"/>
      </w:rPr>
    </w:pPr>
    <w:r w:rsidRPr="00DC208E">
      <w:rPr>
        <w:rStyle w:val="nfasis"/>
        <w:rFonts w:ascii="Arial" w:hAnsi="Arial"/>
        <w:sz w:val="20"/>
        <w:szCs w:val="20"/>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72C70" w14:textId="77777777" w:rsidR="00C147E3" w:rsidRPr="000F73C6" w:rsidRDefault="00C147E3">
      <w:r w:rsidRPr="000F73C6">
        <w:separator/>
      </w:r>
    </w:p>
  </w:footnote>
  <w:footnote w:type="continuationSeparator" w:id="0">
    <w:p w14:paraId="2D3AA664" w14:textId="77777777" w:rsidR="00C147E3" w:rsidRPr="000F73C6" w:rsidRDefault="00C147E3">
      <w:r w:rsidRPr="000F73C6">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8677" w14:textId="5FE4EB61" w:rsidR="0021102A" w:rsidRPr="000F73C6" w:rsidRDefault="0021102A" w:rsidP="000F73C6">
    <w:pPr>
      <w:pStyle w:val="Encabezado"/>
      <w:tabs>
        <w:tab w:val="clear" w:pos="4419"/>
        <w:tab w:val="clear" w:pos="8838"/>
        <w:tab w:val="left" w:pos="750"/>
      </w:tabs>
    </w:pPr>
    <w:r w:rsidRPr="000F73C6">
      <w:rPr>
        <w:noProof/>
        <w:lang w:eastAsia="es-MX"/>
      </w:rPr>
      <w:drawing>
        <wp:anchor distT="0" distB="0" distL="114300" distR="114300" simplePos="0" relativeHeight="251660288" behindDoc="1" locked="0" layoutInCell="1" allowOverlap="1" wp14:anchorId="5AA943DC" wp14:editId="4CB54247">
          <wp:simplePos x="0" y="0"/>
          <wp:positionH relativeFrom="column">
            <wp:posOffset>0</wp:posOffset>
          </wp:positionH>
          <wp:positionV relativeFrom="paragraph">
            <wp:posOffset>6824</wp:posOffset>
          </wp:positionV>
          <wp:extent cx="1856096" cy="667679"/>
          <wp:effectExtent l="0" t="0" r="0" b="5715"/>
          <wp:wrapNone/>
          <wp:docPr id="2033187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1">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0F73C6" w:rsidRPr="000F73C6">
      <w:tab/>
    </w:r>
  </w:p>
  <w:p w14:paraId="266065E5" w14:textId="77777777" w:rsidR="000F73C6" w:rsidRPr="000F73C6" w:rsidRDefault="000F73C6" w:rsidP="000F73C6">
    <w:pPr>
      <w:pStyle w:val="Encabezado"/>
      <w:tabs>
        <w:tab w:val="clear" w:pos="4419"/>
        <w:tab w:val="clear" w:pos="8838"/>
        <w:tab w:val="left" w:pos="750"/>
      </w:tabs>
    </w:pPr>
  </w:p>
  <w:p w14:paraId="21ADBDC6" w14:textId="77777777" w:rsidR="000F73C6" w:rsidRPr="000F73C6" w:rsidRDefault="000F73C6" w:rsidP="000F73C6">
    <w:pPr>
      <w:pStyle w:val="Encabezado"/>
      <w:tabs>
        <w:tab w:val="clear" w:pos="4419"/>
        <w:tab w:val="clear" w:pos="8838"/>
        <w:tab w:val="left" w:pos="750"/>
      </w:tabs>
    </w:pPr>
  </w:p>
  <w:p w14:paraId="7C3CD312" w14:textId="77777777" w:rsidR="000F73C6" w:rsidRPr="000F73C6" w:rsidRDefault="000F73C6" w:rsidP="000F73C6">
    <w:pPr>
      <w:pStyle w:val="Encabezado"/>
      <w:tabs>
        <w:tab w:val="clear" w:pos="4419"/>
        <w:tab w:val="clear" w:pos="8838"/>
        <w:tab w:val="left" w:pos="750"/>
      </w:tabs>
    </w:pPr>
  </w:p>
  <w:p w14:paraId="09F535CD" w14:textId="77777777" w:rsidR="000F73C6" w:rsidRPr="000F73C6" w:rsidRDefault="000F73C6" w:rsidP="000F73C6">
    <w:pPr>
      <w:pStyle w:val="Encabezado"/>
      <w:tabs>
        <w:tab w:val="clear" w:pos="4419"/>
        <w:tab w:val="clear" w:pos="8838"/>
        <w:tab w:val="left" w:pos="7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A6841"/>
    <w:multiLevelType w:val="hybridMultilevel"/>
    <w:tmpl w:val="D3285430"/>
    <w:lvl w:ilvl="0" w:tplc="91F6F7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336318"/>
    <w:multiLevelType w:val="hybridMultilevel"/>
    <w:tmpl w:val="FF8E76B6"/>
    <w:lvl w:ilvl="0" w:tplc="E8EEAEE4">
      <w:start w:val="1"/>
      <w:numFmt w:val="bullet"/>
      <w:lvlText w:val="-"/>
      <w:lvlJc w:val="left"/>
      <w:pPr>
        <w:ind w:left="720" w:hanging="360"/>
      </w:pPr>
      <w:rPr>
        <w:rFonts w:ascii="Arial" w:eastAsia="Arial"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BD0115"/>
    <w:multiLevelType w:val="multilevel"/>
    <w:tmpl w:val="6B38DD14"/>
    <w:lvl w:ilvl="0">
      <w:start w:val="1"/>
      <w:numFmt w:val="bullet"/>
      <w:lvlText w:val="●"/>
      <w:lvlJc w:val="left"/>
      <w:pPr>
        <w:ind w:left="2282" w:hanging="360"/>
      </w:pPr>
      <w:rPr>
        <w:rFonts w:ascii="Noto Sans Symbols" w:eastAsia="Noto Sans Symbols" w:hAnsi="Noto Sans Symbols" w:cs="Noto Sans Symbols"/>
      </w:rPr>
    </w:lvl>
    <w:lvl w:ilvl="1">
      <w:start w:val="1"/>
      <w:numFmt w:val="bullet"/>
      <w:lvlText w:val="o"/>
      <w:lvlJc w:val="left"/>
      <w:pPr>
        <w:ind w:left="3002" w:hanging="360"/>
      </w:pPr>
      <w:rPr>
        <w:rFonts w:ascii="Courier New" w:eastAsia="Courier New" w:hAnsi="Courier New" w:cs="Courier New"/>
      </w:rPr>
    </w:lvl>
    <w:lvl w:ilvl="2">
      <w:start w:val="1"/>
      <w:numFmt w:val="bullet"/>
      <w:lvlText w:val="▪"/>
      <w:lvlJc w:val="left"/>
      <w:pPr>
        <w:ind w:left="3722" w:hanging="360"/>
      </w:pPr>
      <w:rPr>
        <w:rFonts w:ascii="Noto Sans Symbols" w:eastAsia="Noto Sans Symbols" w:hAnsi="Noto Sans Symbols" w:cs="Noto Sans Symbols"/>
      </w:rPr>
    </w:lvl>
    <w:lvl w:ilvl="3">
      <w:start w:val="1"/>
      <w:numFmt w:val="bullet"/>
      <w:lvlText w:val="●"/>
      <w:lvlJc w:val="left"/>
      <w:pPr>
        <w:ind w:left="4442" w:hanging="360"/>
      </w:pPr>
      <w:rPr>
        <w:rFonts w:ascii="Noto Sans Symbols" w:eastAsia="Noto Sans Symbols" w:hAnsi="Noto Sans Symbols" w:cs="Noto Sans Symbols"/>
      </w:rPr>
    </w:lvl>
    <w:lvl w:ilvl="4">
      <w:start w:val="1"/>
      <w:numFmt w:val="bullet"/>
      <w:lvlText w:val="o"/>
      <w:lvlJc w:val="left"/>
      <w:pPr>
        <w:ind w:left="5162" w:hanging="360"/>
      </w:pPr>
      <w:rPr>
        <w:rFonts w:ascii="Courier New" w:eastAsia="Courier New" w:hAnsi="Courier New" w:cs="Courier New"/>
      </w:rPr>
    </w:lvl>
    <w:lvl w:ilvl="5">
      <w:start w:val="1"/>
      <w:numFmt w:val="bullet"/>
      <w:lvlText w:val="▪"/>
      <w:lvlJc w:val="left"/>
      <w:pPr>
        <w:ind w:left="5882" w:hanging="360"/>
      </w:pPr>
      <w:rPr>
        <w:rFonts w:ascii="Noto Sans Symbols" w:eastAsia="Noto Sans Symbols" w:hAnsi="Noto Sans Symbols" w:cs="Noto Sans Symbols"/>
      </w:rPr>
    </w:lvl>
    <w:lvl w:ilvl="6">
      <w:start w:val="1"/>
      <w:numFmt w:val="bullet"/>
      <w:lvlText w:val="●"/>
      <w:lvlJc w:val="left"/>
      <w:pPr>
        <w:ind w:left="6602" w:hanging="360"/>
      </w:pPr>
      <w:rPr>
        <w:rFonts w:ascii="Noto Sans Symbols" w:eastAsia="Noto Sans Symbols" w:hAnsi="Noto Sans Symbols" w:cs="Noto Sans Symbols"/>
      </w:rPr>
    </w:lvl>
    <w:lvl w:ilvl="7">
      <w:start w:val="1"/>
      <w:numFmt w:val="bullet"/>
      <w:lvlText w:val="o"/>
      <w:lvlJc w:val="left"/>
      <w:pPr>
        <w:ind w:left="7322" w:hanging="360"/>
      </w:pPr>
      <w:rPr>
        <w:rFonts w:ascii="Courier New" w:eastAsia="Courier New" w:hAnsi="Courier New" w:cs="Courier New"/>
      </w:rPr>
    </w:lvl>
    <w:lvl w:ilvl="8">
      <w:start w:val="1"/>
      <w:numFmt w:val="bullet"/>
      <w:lvlText w:val="▪"/>
      <w:lvlJc w:val="left"/>
      <w:pPr>
        <w:ind w:left="8042" w:hanging="360"/>
      </w:pPr>
      <w:rPr>
        <w:rFonts w:ascii="Noto Sans Symbols" w:eastAsia="Noto Sans Symbols" w:hAnsi="Noto Sans Symbols" w:cs="Noto Sans Symbols"/>
      </w:rPr>
    </w:lvl>
  </w:abstractNum>
  <w:abstractNum w:abstractNumId="3" w15:restartNumberingAfterBreak="0">
    <w:nsid w:val="5C4C1881"/>
    <w:multiLevelType w:val="multilevel"/>
    <w:tmpl w:val="A7F625F8"/>
    <w:lvl w:ilvl="0">
      <w:start w:val="1"/>
      <w:numFmt w:val="bullet"/>
      <w:lvlText w:val="●"/>
      <w:lvlJc w:val="left"/>
      <w:pPr>
        <w:ind w:left="1910" w:hanging="360"/>
      </w:pPr>
      <w:rPr>
        <w:rFonts w:ascii="Noto Sans Symbols" w:eastAsia="Noto Sans Symbols" w:hAnsi="Noto Sans Symbols" w:cs="Noto Sans Symbols"/>
      </w:rPr>
    </w:lvl>
    <w:lvl w:ilvl="1">
      <w:start w:val="1"/>
      <w:numFmt w:val="bullet"/>
      <w:lvlText w:val="o"/>
      <w:lvlJc w:val="left"/>
      <w:pPr>
        <w:ind w:left="2630" w:hanging="360"/>
      </w:pPr>
      <w:rPr>
        <w:rFonts w:ascii="Courier New" w:eastAsia="Courier New" w:hAnsi="Courier New" w:cs="Courier New"/>
      </w:rPr>
    </w:lvl>
    <w:lvl w:ilvl="2">
      <w:start w:val="1"/>
      <w:numFmt w:val="bullet"/>
      <w:lvlText w:val="▪"/>
      <w:lvlJc w:val="left"/>
      <w:pPr>
        <w:ind w:left="3350" w:hanging="360"/>
      </w:pPr>
      <w:rPr>
        <w:rFonts w:ascii="Noto Sans Symbols" w:eastAsia="Noto Sans Symbols" w:hAnsi="Noto Sans Symbols" w:cs="Noto Sans Symbols"/>
      </w:rPr>
    </w:lvl>
    <w:lvl w:ilvl="3">
      <w:start w:val="1"/>
      <w:numFmt w:val="bullet"/>
      <w:lvlText w:val="●"/>
      <w:lvlJc w:val="left"/>
      <w:pPr>
        <w:ind w:left="4070" w:hanging="360"/>
      </w:pPr>
      <w:rPr>
        <w:rFonts w:ascii="Noto Sans Symbols" w:eastAsia="Noto Sans Symbols" w:hAnsi="Noto Sans Symbols" w:cs="Noto Sans Symbols"/>
      </w:rPr>
    </w:lvl>
    <w:lvl w:ilvl="4">
      <w:start w:val="1"/>
      <w:numFmt w:val="bullet"/>
      <w:lvlText w:val="o"/>
      <w:lvlJc w:val="left"/>
      <w:pPr>
        <w:ind w:left="4790" w:hanging="360"/>
      </w:pPr>
      <w:rPr>
        <w:rFonts w:ascii="Courier New" w:eastAsia="Courier New" w:hAnsi="Courier New" w:cs="Courier New"/>
      </w:rPr>
    </w:lvl>
    <w:lvl w:ilvl="5">
      <w:start w:val="1"/>
      <w:numFmt w:val="bullet"/>
      <w:lvlText w:val="▪"/>
      <w:lvlJc w:val="left"/>
      <w:pPr>
        <w:ind w:left="5510" w:hanging="360"/>
      </w:pPr>
      <w:rPr>
        <w:rFonts w:ascii="Noto Sans Symbols" w:eastAsia="Noto Sans Symbols" w:hAnsi="Noto Sans Symbols" w:cs="Noto Sans Symbols"/>
      </w:rPr>
    </w:lvl>
    <w:lvl w:ilvl="6">
      <w:start w:val="1"/>
      <w:numFmt w:val="bullet"/>
      <w:lvlText w:val="●"/>
      <w:lvlJc w:val="left"/>
      <w:pPr>
        <w:ind w:left="6230" w:hanging="360"/>
      </w:pPr>
      <w:rPr>
        <w:rFonts w:ascii="Noto Sans Symbols" w:eastAsia="Noto Sans Symbols" w:hAnsi="Noto Sans Symbols" w:cs="Noto Sans Symbols"/>
      </w:rPr>
    </w:lvl>
    <w:lvl w:ilvl="7">
      <w:start w:val="1"/>
      <w:numFmt w:val="bullet"/>
      <w:lvlText w:val="o"/>
      <w:lvlJc w:val="left"/>
      <w:pPr>
        <w:ind w:left="6950" w:hanging="360"/>
      </w:pPr>
      <w:rPr>
        <w:rFonts w:ascii="Courier New" w:eastAsia="Courier New" w:hAnsi="Courier New" w:cs="Courier New"/>
      </w:rPr>
    </w:lvl>
    <w:lvl w:ilvl="8">
      <w:start w:val="1"/>
      <w:numFmt w:val="bullet"/>
      <w:lvlText w:val="▪"/>
      <w:lvlJc w:val="left"/>
      <w:pPr>
        <w:ind w:left="7670" w:hanging="360"/>
      </w:pPr>
      <w:rPr>
        <w:rFonts w:ascii="Noto Sans Symbols" w:eastAsia="Noto Sans Symbols" w:hAnsi="Noto Sans Symbols" w:cs="Noto Sans Symbols"/>
      </w:rPr>
    </w:lvl>
  </w:abstractNum>
  <w:abstractNum w:abstractNumId="4" w15:restartNumberingAfterBreak="0">
    <w:nsid w:val="71B91159"/>
    <w:multiLevelType w:val="hybridMultilevel"/>
    <w:tmpl w:val="812AB0C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92"/>
    <w:rsid w:val="00016A35"/>
    <w:rsid w:val="00016E89"/>
    <w:rsid w:val="00020CED"/>
    <w:rsid w:val="00034729"/>
    <w:rsid w:val="00051092"/>
    <w:rsid w:val="00060D59"/>
    <w:rsid w:val="00070FB9"/>
    <w:rsid w:val="00083198"/>
    <w:rsid w:val="00085B33"/>
    <w:rsid w:val="000C6D3E"/>
    <w:rsid w:val="000D6685"/>
    <w:rsid w:val="000E0B73"/>
    <w:rsid w:val="000F73C6"/>
    <w:rsid w:val="00117D6E"/>
    <w:rsid w:val="001304B2"/>
    <w:rsid w:val="001372A5"/>
    <w:rsid w:val="0017033D"/>
    <w:rsid w:val="00171D41"/>
    <w:rsid w:val="00174B07"/>
    <w:rsid w:val="001817B8"/>
    <w:rsid w:val="001879F4"/>
    <w:rsid w:val="001C1A40"/>
    <w:rsid w:val="001C46B7"/>
    <w:rsid w:val="001E60BC"/>
    <w:rsid w:val="001F07B3"/>
    <w:rsid w:val="0021102A"/>
    <w:rsid w:val="00223662"/>
    <w:rsid w:val="002554BA"/>
    <w:rsid w:val="002A5811"/>
    <w:rsid w:val="002E0FB3"/>
    <w:rsid w:val="002F56BF"/>
    <w:rsid w:val="002F6F8F"/>
    <w:rsid w:val="00300E4C"/>
    <w:rsid w:val="00303CEF"/>
    <w:rsid w:val="00334520"/>
    <w:rsid w:val="0035513A"/>
    <w:rsid w:val="00357FF4"/>
    <w:rsid w:val="00363E51"/>
    <w:rsid w:val="00365CFA"/>
    <w:rsid w:val="00370017"/>
    <w:rsid w:val="00383232"/>
    <w:rsid w:val="00391487"/>
    <w:rsid w:val="003A33B2"/>
    <w:rsid w:val="003A54AC"/>
    <w:rsid w:val="003B58A0"/>
    <w:rsid w:val="003C00EA"/>
    <w:rsid w:val="003C473C"/>
    <w:rsid w:val="003C670E"/>
    <w:rsid w:val="003E2FB2"/>
    <w:rsid w:val="003F0B8B"/>
    <w:rsid w:val="003F4EB6"/>
    <w:rsid w:val="004011CF"/>
    <w:rsid w:val="004111FC"/>
    <w:rsid w:val="00457000"/>
    <w:rsid w:val="0046010D"/>
    <w:rsid w:val="004612F8"/>
    <w:rsid w:val="004864FD"/>
    <w:rsid w:val="004A7576"/>
    <w:rsid w:val="00511333"/>
    <w:rsid w:val="00522EF1"/>
    <w:rsid w:val="00530AD8"/>
    <w:rsid w:val="00530D21"/>
    <w:rsid w:val="005611CF"/>
    <w:rsid w:val="00576B63"/>
    <w:rsid w:val="00577EDA"/>
    <w:rsid w:val="005825A3"/>
    <w:rsid w:val="005B5187"/>
    <w:rsid w:val="005B716D"/>
    <w:rsid w:val="005E0355"/>
    <w:rsid w:val="005E5061"/>
    <w:rsid w:val="005E5385"/>
    <w:rsid w:val="005F7206"/>
    <w:rsid w:val="006017B2"/>
    <w:rsid w:val="0060717B"/>
    <w:rsid w:val="006238FE"/>
    <w:rsid w:val="00631412"/>
    <w:rsid w:val="006501EC"/>
    <w:rsid w:val="0065599D"/>
    <w:rsid w:val="00672DC1"/>
    <w:rsid w:val="0067529B"/>
    <w:rsid w:val="0069714E"/>
    <w:rsid w:val="0069733B"/>
    <w:rsid w:val="006A206E"/>
    <w:rsid w:val="006B0A1B"/>
    <w:rsid w:val="006B72E5"/>
    <w:rsid w:val="006D200E"/>
    <w:rsid w:val="006F71A4"/>
    <w:rsid w:val="0073153D"/>
    <w:rsid w:val="00737C4B"/>
    <w:rsid w:val="00747A20"/>
    <w:rsid w:val="00760226"/>
    <w:rsid w:val="00764689"/>
    <w:rsid w:val="007950A7"/>
    <w:rsid w:val="007B6ACD"/>
    <w:rsid w:val="007C169C"/>
    <w:rsid w:val="007C1B7A"/>
    <w:rsid w:val="007C4B61"/>
    <w:rsid w:val="007D363C"/>
    <w:rsid w:val="007E29E1"/>
    <w:rsid w:val="00813692"/>
    <w:rsid w:val="00821128"/>
    <w:rsid w:val="0083590F"/>
    <w:rsid w:val="00837735"/>
    <w:rsid w:val="0084593A"/>
    <w:rsid w:val="00860273"/>
    <w:rsid w:val="008677BA"/>
    <w:rsid w:val="008B7562"/>
    <w:rsid w:val="008C0567"/>
    <w:rsid w:val="008D1841"/>
    <w:rsid w:val="008E267C"/>
    <w:rsid w:val="009242BB"/>
    <w:rsid w:val="0092694B"/>
    <w:rsid w:val="00927FE0"/>
    <w:rsid w:val="00936692"/>
    <w:rsid w:val="00950299"/>
    <w:rsid w:val="009562E6"/>
    <w:rsid w:val="00956892"/>
    <w:rsid w:val="009624CE"/>
    <w:rsid w:val="009663EE"/>
    <w:rsid w:val="009775ED"/>
    <w:rsid w:val="009810F0"/>
    <w:rsid w:val="009B003C"/>
    <w:rsid w:val="009B30C2"/>
    <w:rsid w:val="009C1F1A"/>
    <w:rsid w:val="009C67C6"/>
    <w:rsid w:val="00A0104D"/>
    <w:rsid w:val="00A0467E"/>
    <w:rsid w:val="00A052F0"/>
    <w:rsid w:val="00A177F7"/>
    <w:rsid w:val="00A448AC"/>
    <w:rsid w:val="00A53656"/>
    <w:rsid w:val="00A64BC5"/>
    <w:rsid w:val="00A72707"/>
    <w:rsid w:val="00A74AA7"/>
    <w:rsid w:val="00A843BF"/>
    <w:rsid w:val="00A94BA5"/>
    <w:rsid w:val="00A9776A"/>
    <w:rsid w:val="00AB4BA1"/>
    <w:rsid w:val="00AC73CD"/>
    <w:rsid w:val="00B279E5"/>
    <w:rsid w:val="00B31AC1"/>
    <w:rsid w:val="00B40DA5"/>
    <w:rsid w:val="00B50301"/>
    <w:rsid w:val="00B77475"/>
    <w:rsid w:val="00BB31CB"/>
    <w:rsid w:val="00BB6B72"/>
    <w:rsid w:val="00BD6A74"/>
    <w:rsid w:val="00BF0831"/>
    <w:rsid w:val="00C10C38"/>
    <w:rsid w:val="00C147E3"/>
    <w:rsid w:val="00C16EE8"/>
    <w:rsid w:val="00C17543"/>
    <w:rsid w:val="00C4218E"/>
    <w:rsid w:val="00C4420D"/>
    <w:rsid w:val="00C452E1"/>
    <w:rsid w:val="00C52779"/>
    <w:rsid w:val="00C6248E"/>
    <w:rsid w:val="00C62FFD"/>
    <w:rsid w:val="00C65091"/>
    <w:rsid w:val="00C75A36"/>
    <w:rsid w:val="00CC142B"/>
    <w:rsid w:val="00CD46BB"/>
    <w:rsid w:val="00CF78C5"/>
    <w:rsid w:val="00D03ABB"/>
    <w:rsid w:val="00D33673"/>
    <w:rsid w:val="00D50179"/>
    <w:rsid w:val="00D52450"/>
    <w:rsid w:val="00D559AD"/>
    <w:rsid w:val="00D70513"/>
    <w:rsid w:val="00D9289A"/>
    <w:rsid w:val="00DB0F5D"/>
    <w:rsid w:val="00DC208E"/>
    <w:rsid w:val="00DC606C"/>
    <w:rsid w:val="00DF296E"/>
    <w:rsid w:val="00E249F1"/>
    <w:rsid w:val="00E32E3F"/>
    <w:rsid w:val="00E520FC"/>
    <w:rsid w:val="00E550EA"/>
    <w:rsid w:val="00E60DD1"/>
    <w:rsid w:val="00E9369C"/>
    <w:rsid w:val="00EC0207"/>
    <w:rsid w:val="00ED6CC7"/>
    <w:rsid w:val="00F00A86"/>
    <w:rsid w:val="00F11387"/>
    <w:rsid w:val="00F21720"/>
    <w:rsid w:val="00F24B39"/>
    <w:rsid w:val="00F65C7E"/>
    <w:rsid w:val="00F65F42"/>
    <w:rsid w:val="00F71A3D"/>
    <w:rsid w:val="00F851C0"/>
    <w:rsid w:val="00F944DB"/>
    <w:rsid w:val="00FA0BDA"/>
    <w:rsid w:val="00FB6C25"/>
    <w:rsid w:val="00FC3CA3"/>
    <w:rsid w:val="00FE586D"/>
    <w:rsid w:val="00FF1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F82D4"/>
  <w15:docId w15:val="{2F28E3C0-6FEE-4DC7-BE71-C50B4E8C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character" w:styleId="Refdecomentario">
    <w:name w:val="annotation reference"/>
    <w:basedOn w:val="Fuentedeprrafopredeter"/>
    <w:uiPriority w:val="99"/>
    <w:semiHidden/>
    <w:unhideWhenUsed/>
    <w:rsid w:val="00A843BF"/>
    <w:rPr>
      <w:sz w:val="16"/>
      <w:szCs w:val="16"/>
    </w:rPr>
  </w:style>
  <w:style w:type="paragraph" w:styleId="Textocomentario">
    <w:name w:val="annotation text"/>
    <w:basedOn w:val="Normal"/>
    <w:link w:val="TextocomentarioCar"/>
    <w:uiPriority w:val="99"/>
    <w:semiHidden/>
    <w:unhideWhenUsed/>
    <w:rsid w:val="00A843B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ocomentarioCar">
    <w:name w:val="Texto comentario Car"/>
    <w:basedOn w:val="Fuentedeprrafopredeter"/>
    <w:link w:val="Textocomentario"/>
    <w:uiPriority w:val="99"/>
    <w:semiHidden/>
    <w:rsid w:val="00A843BF"/>
    <w:rPr>
      <w:rFonts w:eastAsia="Times New Roman"/>
      <w:bdr w:val="none" w:sz="0" w:space="0" w:color="auto"/>
      <w:lang w:eastAsia="en-US"/>
    </w:rPr>
  </w:style>
  <w:style w:type="paragraph" w:styleId="Prrafodelista">
    <w:name w:val="List Paragraph"/>
    <w:basedOn w:val="Normal"/>
    <w:uiPriority w:val="34"/>
    <w:qFormat/>
    <w:rsid w:val="00A843BF"/>
    <w:pPr>
      <w:ind w:left="720"/>
      <w:contextualSpacing/>
    </w:pPr>
  </w:style>
  <w:style w:type="paragraph" w:styleId="Textodeglobo">
    <w:name w:val="Balloon Text"/>
    <w:basedOn w:val="Normal"/>
    <w:link w:val="TextodegloboCar"/>
    <w:uiPriority w:val="99"/>
    <w:semiHidden/>
    <w:unhideWhenUsed/>
    <w:rsid w:val="00F217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720"/>
    <w:rPr>
      <w:rFonts w:ascii="Segoe UI" w:hAnsi="Segoe UI" w:cs="Segoe UI"/>
      <w:sz w:val="18"/>
      <w:szCs w:val="18"/>
      <w:lang w:eastAsia="en-US"/>
    </w:rPr>
  </w:style>
  <w:style w:type="character" w:customStyle="1" w:styleId="UnresolvedMention">
    <w:name w:val="Unresolved Mention"/>
    <w:basedOn w:val="Fuentedeprrafopredeter"/>
    <w:uiPriority w:val="99"/>
    <w:semiHidden/>
    <w:unhideWhenUsed/>
    <w:rsid w:val="00070FB9"/>
    <w:rPr>
      <w:color w:val="605E5C"/>
      <w:shd w:val="clear" w:color="auto" w:fill="E1DFDD"/>
    </w:rPr>
  </w:style>
  <w:style w:type="paragraph" w:styleId="Sinespaciado">
    <w:name w:val="No Spacing"/>
    <w:uiPriority w:val="1"/>
    <w:qFormat/>
    <w:rsid w:val="002F56B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2456">
      <w:bodyDiv w:val="1"/>
      <w:marLeft w:val="0"/>
      <w:marRight w:val="0"/>
      <w:marTop w:val="0"/>
      <w:marBottom w:val="0"/>
      <w:divBdr>
        <w:top w:val="none" w:sz="0" w:space="0" w:color="auto"/>
        <w:left w:val="none" w:sz="0" w:space="0" w:color="auto"/>
        <w:bottom w:val="none" w:sz="0" w:space="0" w:color="auto"/>
        <w:right w:val="none" w:sz="0" w:space="0" w:color="auto"/>
      </w:divBdr>
    </w:div>
    <w:div w:id="640695350">
      <w:bodyDiv w:val="1"/>
      <w:marLeft w:val="0"/>
      <w:marRight w:val="0"/>
      <w:marTop w:val="0"/>
      <w:marBottom w:val="0"/>
      <w:divBdr>
        <w:top w:val="none" w:sz="0" w:space="0" w:color="auto"/>
        <w:left w:val="none" w:sz="0" w:space="0" w:color="auto"/>
        <w:bottom w:val="none" w:sz="0" w:space="0" w:color="auto"/>
        <w:right w:val="none" w:sz="0" w:space="0" w:color="auto"/>
      </w:divBdr>
    </w:div>
    <w:div w:id="113517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rrey.gob.mx/transparencia/AvisosDePrivacidad.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soporte@monterrey.gob.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E0C3B-71F3-42DE-8E0D-2C8416A3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Maria Ortiz Ledezma</dc:creator>
  <cp:lastModifiedBy>Gabriela Berenice Nava Andrade</cp:lastModifiedBy>
  <cp:revision>6</cp:revision>
  <cp:lastPrinted>2025-01-17T23:03:00Z</cp:lastPrinted>
  <dcterms:created xsi:type="dcterms:W3CDTF">2025-03-06T21:39:00Z</dcterms:created>
  <dcterms:modified xsi:type="dcterms:W3CDTF">2026-03-09T23:22:00Z</dcterms:modified>
</cp:coreProperties>
</file>