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1E7" w:rsidRPr="003E681B" w:rsidRDefault="001B4CF4" w:rsidP="001B4CF4">
      <w:pPr>
        <w:pStyle w:val="NormalWeb"/>
        <w:spacing w:before="0" w:beforeAutospacing="0" w:after="0" w:afterAutospacing="0"/>
        <w:ind w:right="-377"/>
        <w:jc w:val="center"/>
        <w:rPr>
          <w:rFonts w:ascii="Cambria" w:eastAsia="Cambria" w:hAnsi="Cambria" w:cs="Cambria"/>
          <w:b/>
          <w:sz w:val="20"/>
          <w:szCs w:val="20"/>
        </w:rPr>
      </w:pPr>
      <w:r w:rsidRPr="003E681B">
        <w:rPr>
          <w:rFonts w:ascii="Cambria" w:eastAsia="Cambria" w:hAnsi="Cambria" w:cs="Cambria"/>
          <w:b/>
          <w:sz w:val="20"/>
          <w:szCs w:val="20"/>
        </w:rPr>
        <w:t xml:space="preserve">AVISO DE PRIVACIDAD INTEGRAL </w:t>
      </w:r>
      <w:r w:rsidR="00A96E91">
        <w:rPr>
          <w:rFonts w:ascii="Cambria" w:eastAsia="Cambria" w:hAnsi="Cambria" w:cs="Cambria"/>
          <w:b/>
          <w:sz w:val="20"/>
          <w:szCs w:val="20"/>
        </w:rPr>
        <w:t>CÁ</w:t>
      </w:r>
      <w:r w:rsidR="0067048B" w:rsidRPr="003E681B">
        <w:rPr>
          <w:rFonts w:ascii="Cambria" w:eastAsia="Cambria" w:hAnsi="Cambria" w:cs="Cambria"/>
          <w:b/>
          <w:sz w:val="20"/>
          <w:szCs w:val="20"/>
        </w:rPr>
        <w:t xml:space="preserve">MARAS DEL SISTEMA DE SEGURIDAD </w:t>
      </w:r>
    </w:p>
    <w:p w:rsidR="006211E7" w:rsidRDefault="006211E7" w:rsidP="00B27A85">
      <w:pPr>
        <w:pStyle w:val="NormalWeb"/>
        <w:spacing w:before="0" w:beforeAutospacing="0" w:after="0" w:afterAutospacing="0"/>
        <w:ind w:right="-23"/>
        <w:rPr>
          <w:rFonts w:ascii="Cambria" w:hAnsi="Cambria"/>
          <w:sz w:val="20"/>
          <w:szCs w:val="20"/>
        </w:rPr>
      </w:pPr>
    </w:p>
    <w:p w:rsidR="00774A91" w:rsidRPr="003E681B" w:rsidRDefault="00774A91" w:rsidP="003E681B">
      <w:pPr>
        <w:pStyle w:val="NormalWeb"/>
        <w:spacing w:before="0" w:beforeAutospacing="0" w:after="0" w:afterAutospacing="0"/>
        <w:ind w:right="-23"/>
        <w:jc w:val="right"/>
        <w:rPr>
          <w:rFonts w:ascii="Cambria" w:hAnsi="Cambria"/>
          <w:sz w:val="20"/>
          <w:szCs w:val="20"/>
        </w:rPr>
      </w:pPr>
    </w:p>
    <w:p w:rsidR="003E681B" w:rsidRPr="003E681B" w:rsidRDefault="00A94DA2" w:rsidP="003E681B">
      <w:pPr>
        <w:pBdr>
          <w:bottom w:val="single" w:sz="12" w:space="1" w:color="000000"/>
        </w:pBdr>
        <w:ind w:right="-377"/>
        <w:jc w:val="both"/>
        <w:rPr>
          <w:rFonts w:ascii="Cambria" w:eastAsia="Cambria" w:hAnsi="Cambria" w:cs="Cambria"/>
          <w:sz w:val="20"/>
          <w:szCs w:val="20"/>
        </w:rPr>
      </w:pPr>
      <w:sdt>
        <w:sdtPr>
          <w:rPr>
            <w:rFonts w:ascii="Cambria" w:hAnsi="Cambria"/>
            <w:sz w:val="20"/>
            <w:szCs w:val="20"/>
          </w:rPr>
          <w:tag w:val="goog_rdk_1"/>
          <w:id w:val="-1813014902"/>
        </w:sdtPr>
        <w:sdtEndPr/>
        <w:sdtContent>
          <w:r w:rsidR="001B4CF4" w:rsidRPr="003E681B">
            <w:rPr>
              <w:rFonts w:ascii="Cambria" w:eastAsia="Cambria" w:hAnsi="Cambria" w:cs="Cambria"/>
              <w:b/>
              <w:color w:val="000000"/>
              <w:sz w:val="20"/>
              <w:szCs w:val="20"/>
            </w:rPr>
            <w:t xml:space="preserve">DATOS DEL RESPONSABLE DEL TRATAMIENTO. </w:t>
          </w:r>
          <w:r w:rsidR="00B27C91">
            <w:rPr>
              <w:rFonts w:ascii="Cambria" w:eastAsia="Cambria" w:hAnsi="Cambria" w:cs="Cambria"/>
              <w:color w:val="000000"/>
              <w:sz w:val="20"/>
              <w:szCs w:val="20"/>
            </w:rPr>
            <w:t xml:space="preserve">El </w:t>
          </w:r>
          <w:r w:rsidR="001B4CF4" w:rsidRPr="003E681B">
            <w:rPr>
              <w:rFonts w:ascii="Cambria" w:eastAsia="Cambria" w:hAnsi="Cambria" w:cs="Cambria"/>
              <w:sz w:val="20"/>
              <w:szCs w:val="20"/>
            </w:rPr>
            <w:t xml:space="preserve">Instituto Municipal de las Mujeres Regias, </w:t>
          </w:r>
          <w:r w:rsidR="00B27C91">
            <w:rPr>
              <w:rFonts w:ascii="Cambria" w:eastAsia="Cambria" w:hAnsi="Cambria" w:cs="Cambria"/>
              <w:sz w:val="20"/>
              <w:szCs w:val="20"/>
            </w:rPr>
            <w:t>conocido también</w:t>
          </w:r>
          <w:r w:rsidR="003E681B">
            <w:rPr>
              <w:rFonts w:ascii="Cambria" w:eastAsia="Cambria" w:hAnsi="Cambria" w:cs="Cambria"/>
              <w:sz w:val="20"/>
              <w:szCs w:val="20"/>
            </w:rPr>
            <w:t xml:space="preserve"> por sus siglas </w:t>
          </w:r>
          <w:r w:rsidR="00611106">
            <w:rPr>
              <w:rFonts w:ascii="Cambria" w:eastAsia="Cambria" w:hAnsi="Cambria" w:cs="Cambria"/>
              <w:sz w:val="20"/>
              <w:szCs w:val="20"/>
            </w:rPr>
            <w:t>como</w:t>
          </w:r>
          <w:r w:rsidR="003E681B">
            <w:rPr>
              <w:rFonts w:ascii="Cambria" w:eastAsia="Cambria" w:hAnsi="Cambria" w:cs="Cambria"/>
              <w:sz w:val="20"/>
              <w:szCs w:val="20"/>
            </w:rPr>
            <w:t xml:space="preserve"> </w:t>
          </w:r>
          <w:r w:rsidR="00B27C91">
            <w:rPr>
              <w:rFonts w:ascii="Cambria" w:eastAsia="Cambria" w:hAnsi="Cambria" w:cs="Cambria"/>
              <w:sz w:val="20"/>
              <w:szCs w:val="20"/>
            </w:rPr>
            <w:t>“</w:t>
          </w:r>
          <w:r w:rsidR="00260179">
            <w:rPr>
              <w:rFonts w:ascii="Cambria" w:eastAsia="Cambria" w:hAnsi="Cambria" w:cs="Cambria"/>
              <w:sz w:val="20"/>
              <w:szCs w:val="20"/>
            </w:rPr>
            <w:t>IMM</w:t>
          </w:r>
          <w:bookmarkStart w:id="0" w:name="_GoBack"/>
          <w:bookmarkEnd w:id="0"/>
          <w:r w:rsidR="003E681B">
            <w:rPr>
              <w:rFonts w:ascii="Cambria" w:eastAsia="Cambria" w:hAnsi="Cambria" w:cs="Cambria"/>
              <w:sz w:val="20"/>
              <w:szCs w:val="20"/>
            </w:rPr>
            <w:t>R</w:t>
          </w:r>
          <w:r w:rsidR="00B27C91">
            <w:rPr>
              <w:rFonts w:ascii="Cambria" w:eastAsia="Cambria" w:hAnsi="Cambria" w:cs="Cambria"/>
              <w:sz w:val="20"/>
              <w:szCs w:val="20"/>
            </w:rPr>
            <w:t xml:space="preserve">”, </w:t>
          </w:r>
          <w:r w:rsidR="001B4CF4" w:rsidRPr="003E681B">
            <w:rPr>
              <w:rFonts w:ascii="Cambria" w:eastAsia="Cambria" w:hAnsi="Cambria" w:cs="Cambria"/>
              <w:sz w:val="20"/>
              <w:szCs w:val="20"/>
            </w:rPr>
            <w:t xml:space="preserve">con domicilio </w:t>
          </w:r>
          <w:r w:rsidR="001B4CF4" w:rsidRPr="003E681B">
            <w:rPr>
              <w:rFonts w:ascii="Cambria" w:hAnsi="Cambria"/>
              <w:color w:val="000000"/>
              <w:sz w:val="20"/>
              <w:szCs w:val="20"/>
            </w:rPr>
            <w:t>en la calle Delicias número 1646, colonia Mitras Centro en Monterrey, Nuevo León. C.P. 64460.</w:t>
          </w:r>
        </w:sdtContent>
      </w:sdt>
    </w:p>
    <w:p w:rsidR="003E681B" w:rsidRPr="003E681B" w:rsidRDefault="003E681B" w:rsidP="003E681B">
      <w:pPr>
        <w:pBdr>
          <w:bottom w:val="single" w:sz="12" w:space="1" w:color="000000"/>
        </w:pBdr>
        <w:ind w:right="-377"/>
        <w:jc w:val="both"/>
        <w:rPr>
          <w:rFonts w:ascii="Cambria" w:eastAsia="Cambria" w:hAnsi="Cambria" w:cs="Cambria"/>
          <w:sz w:val="20"/>
          <w:szCs w:val="20"/>
        </w:rPr>
      </w:pPr>
    </w:p>
    <w:p w:rsidR="00774A91" w:rsidRPr="00774A91" w:rsidRDefault="001B4CF4" w:rsidP="003E681B">
      <w:pPr>
        <w:pBdr>
          <w:bottom w:val="single" w:sz="12" w:space="1" w:color="000000"/>
        </w:pBdr>
        <w:ind w:right="-377"/>
        <w:jc w:val="both"/>
        <w:rPr>
          <w:rFonts w:ascii="Cambria" w:hAnsi="Cambria"/>
          <w:bCs/>
          <w:sz w:val="20"/>
          <w:szCs w:val="20"/>
        </w:rPr>
      </w:pPr>
      <w:r w:rsidRPr="003E681B">
        <w:rPr>
          <w:rFonts w:ascii="Cambria" w:eastAsia="Cambria" w:hAnsi="Cambria" w:cs="Cambria"/>
          <w:b/>
          <w:sz w:val="20"/>
          <w:szCs w:val="20"/>
        </w:rPr>
        <w:t>DATOS PERSONALES QUE SERÁN SOMETIDOS A TRATAMIENTO.</w:t>
      </w:r>
      <w:r w:rsidR="003E681B" w:rsidRPr="003E681B">
        <w:rPr>
          <w:rFonts w:ascii="Cambria" w:eastAsia="Cambria" w:hAnsi="Cambria" w:cs="Cambria"/>
          <w:b/>
          <w:sz w:val="20"/>
          <w:szCs w:val="20"/>
        </w:rPr>
        <w:t xml:space="preserve"> </w:t>
      </w:r>
      <w:r w:rsidR="00774A91">
        <w:rPr>
          <w:rFonts w:ascii="Cambria" w:eastAsia="Cambria" w:hAnsi="Cambria" w:cs="Cambria"/>
          <w:sz w:val="20"/>
          <w:szCs w:val="20"/>
        </w:rPr>
        <w:t>I</w:t>
      </w:r>
      <w:r w:rsidR="003E681B" w:rsidRPr="003E681B">
        <w:rPr>
          <w:rFonts w:ascii="Cambria" w:hAnsi="Cambria"/>
          <w:bCs/>
          <w:sz w:val="20"/>
          <w:szCs w:val="20"/>
        </w:rPr>
        <w:t xml:space="preserve">magen </w:t>
      </w:r>
      <w:r w:rsidR="00774A91" w:rsidRPr="00412F68">
        <w:rPr>
          <w:rFonts w:ascii="Cambria" w:hAnsi="Cambria"/>
          <w:bCs/>
          <w:sz w:val="20"/>
          <w:szCs w:val="20"/>
          <w:u w:val="single"/>
        </w:rPr>
        <w:t>por medio de video</w:t>
      </w:r>
      <w:r w:rsidR="00774A91">
        <w:rPr>
          <w:rFonts w:ascii="Cambria" w:hAnsi="Cambria"/>
          <w:bCs/>
          <w:sz w:val="20"/>
          <w:szCs w:val="20"/>
        </w:rPr>
        <w:t xml:space="preserve"> </w:t>
      </w:r>
      <w:r w:rsidR="003E681B" w:rsidRPr="003E681B">
        <w:rPr>
          <w:rFonts w:ascii="Cambria" w:hAnsi="Cambria"/>
          <w:bCs/>
          <w:sz w:val="20"/>
          <w:szCs w:val="20"/>
        </w:rPr>
        <w:t xml:space="preserve">de las personas que ingresan y transitan </w:t>
      </w:r>
      <w:r w:rsidR="00774A91">
        <w:rPr>
          <w:rFonts w:ascii="Cambria" w:hAnsi="Cambria"/>
          <w:bCs/>
          <w:sz w:val="20"/>
          <w:szCs w:val="20"/>
        </w:rPr>
        <w:t>por las instalaciones de este Instituto.</w:t>
      </w:r>
    </w:p>
    <w:p w:rsidR="001B4CF4" w:rsidRPr="003E681B" w:rsidRDefault="001B4CF4" w:rsidP="001B4CF4">
      <w:pPr>
        <w:pBdr>
          <w:bottom w:val="single" w:sz="12" w:space="1" w:color="000000"/>
        </w:pBdr>
        <w:ind w:right="-377"/>
        <w:jc w:val="both"/>
        <w:rPr>
          <w:rFonts w:ascii="Cambria" w:eastAsia="Cambria" w:hAnsi="Cambria" w:cs="Cambria"/>
          <w:b/>
          <w:sz w:val="20"/>
          <w:szCs w:val="20"/>
        </w:rPr>
      </w:pPr>
    </w:p>
    <w:p w:rsidR="003E681B" w:rsidRPr="00412F68" w:rsidRDefault="001B4CF4" w:rsidP="003E681B">
      <w:pPr>
        <w:pBdr>
          <w:bottom w:val="single" w:sz="12" w:space="1" w:color="000000"/>
        </w:pBdr>
        <w:ind w:right="-377"/>
        <w:jc w:val="both"/>
        <w:rPr>
          <w:rFonts w:ascii="Cambria" w:eastAsia="Cambria" w:hAnsi="Cambria" w:cs="Cambria"/>
          <w:sz w:val="20"/>
          <w:szCs w:val="20"/>
          <w:u w:val="single"/>
        </w:rPr>
      </w:pPr>
      <w:r w:rsidRPr="003E681B">
        <w:rPr>
          <w:rFonts w:ascii="Cambria" w:eastAsia="Cambria" w:hAnsi="Cambria" w:cs="Cambria"/>
          <w:b/>
          <w:sz w:val="20"/>
          <w:szCs w:val="20"/>
        </w:rPr>
        <w:t>DATOS SENSIBLES QUE SERÁN SOMETIDOS A TRATAMIENTO</w:t>
      </w:r>
      <w:r w:rsidRPr="003E681B">
        <w:rPr>
          <w:rFonts w:ascii="Cambria" w:eastAsia="Cambria" w:hAnsi="Cambria" w:cs="Cambria"/>
          <w:sz w:val="20"/>
          <w:szCs w:val="20"/>
        </w:rPr>
        <w:t xml:space="preserve">. </w:t>
      </w:r>
      <w:r w:rsidR="00774A91" w:rsidRPr="00412F68">
        <w:rPr>
          <w:rFonts w:ascii="Cambria" w:eastAsia="Cambria" w:hAnsi="Cambria" w:cs="Cambria"/>
          <w:sz w:val="20"/>
          <w:szCs w:val="20"/>
          <w:u w:val="single"/>
        </w:rPr>
        <w:t>Se hace de su conocimiento que, dependiendo el contexto de la situación, podría resultar un dato personal sensible al momento de obtener la imagen.</w:t>
      </w:r>
      <w:r w:rsidR="003E681B" w:rsidRPr="00412F68">
        <w:rPr>
          <w:rFonts w:ascii="Cambria" w:eastAsia="Cambria" w:hAnsi="Cambria" w:cs="Cambria"/>
          <w:sz w:val="20"/>
          <w:szCs w:val="20"/>
          <w:u w:val="single"/>
        </w:rPr>
        <w:t xml:space="preserve">  </w:t>
      </w:r>
    </w:p>
    <w:p w:rsidR="003E681B" w:rsidRPr="003E681B" w:rsidRDefault="003E681B" w:rsidP="003E681B">
      <w:pPr>
        <w:pBdr>
          <w:bottom w:val="single" w:sz="12" w:space="1" w:color="000000"/>
        </w:pBdr>
        <w:ind w:right="-377"/>
        <w:jc w:val="both"/>
        <w:rPr>
          <w:rFonts w:ascii="Cambria" w:eastAsia="Cambria" w:hAnsi="Cambria" w:cs="Cambria"/>
          <w:sz w:val="20"/>
          <w:szCs w:val="20"/>
        </w:rPr>
      </w:pPr>
    </w:p>
    <w:p w:rsidR="003E681B" w:rsidRDefault="001B4CF4" w:rsidP="003E681B">
      <w:pPr>
        <w:pBdr>
          <w:bottom w:val="single" w:sz="12" w:space="1" w:color="000000"/>
        </w:pBdr>
        <w:ind w:right="-377"/>
        <w:jc w:val="both"/>
        <w:rPr>
          <w:rFonts w:ascii="Cambria" w:hAnsi="Cambria"/>
          <w:sz w:val="20"/>
          <w:szCs w:val="20"/>
        </w:rPr>
      </w:pPr>
      <w:r w:rsidRPr="003E681B">
        <w:rPr>
          <w:rFonts w:ascii="Cambria" w:eastAsia="Cambria" w:hAnsi="Cambria" w:cs="Cambria"/>
          <w:b/>
          <w:sz w:val="20"/>
          <w:szCs w:val="20"/>
        </w:rPr>
        <w:t xml:space="preserve">FINALIDAD. </w:t>
      </w:r>
      <w:r w:rsidR="003E681B" w:rsidRPr="003E681B">
        <w:rPr>
          <w:rFonts w:ascii="Cambria" w:hAnsi="Cambria"/>
          <w:sz w:val="20"/>
          <w:szCs w:val="20"/>
        </w:rPr>
        <w:t>Los datos personales serán utilizados con la finalidad de cuidar la integridad y seguridad de las y los empleados y ciudadanos que acuden físicamente a las instalaciones de esta Institución, asimismo como medida de control de seguridad y vigilancia en lo relativo a la forma en que se comportan los personas que ingresen al interior de las instalaciones, lo cual permite identificar su ingreso y egreso del Instituto Municipal de las Mujeres Regias.</w:t>
      </w:r>
    </w:p>
    <w:p w:rsidR="0030592F" w:rsidRDefault="0030592F" w:rsidP="003E681B">
      <w:pPr>
        <w:pBdr>
          <w:bottom w:val="single" w:sz="12" w:space="1" w:color="000000"/>
        </w:pBdr>
        <w:ind w:right="-377"/>
        <w:jc w:val="both"/>
        <w:rPr>
          <w:rFonts w:ascii="Cambria" w:hAnsi="Cambria"/>
          <w:sz w:val="20"/>
          <w:szCs w:val="20"/>
        </w:rPr>
      </w:pPr>
    </w:p>
    <w:p w:rsidR="0030592F" w:rsidRPr="005F7843" w:rsidRDefault="0030592F" w:rsidP="003E681B">
      <w:pPr>
        <w:pBdr>
          <w:bottom w:val="single" w:sz="12" w:space="1" w:color="000000"/>
        </w:pBdr>
        <w:ind w:right="-377"/>
        <w:jc w:val="both"/>
        <w:rPr>
          <w:rFonts w:ascii="Cambria" w:eastAsia="Cambria" w:hAnsi="Cambria" w:cs="Cambria"/>
          <w:sz w:val="20"/>
          <w:szCs w:val="20"/>
          <w:u w:val="single"/>
        </w:rPr>
      </w:pPr>
      <w:r w:rsidRPr="00B3460A">
        <w:rPr>
          <w:rFonts w:ascii="Cambria" w:hAnsi="Cambria"/>
          <w:sz w:val="20"/>
          <w:szCs w:val="20"/>
          <w:u w:val="single"/>
        </w:rPr>
        <w:t xml:space="preserve">Los datos personales que se recaben por medio de las </w:t>
      </w:r>
      <w:r w:rsidR="005F7843" w:rsidRPr="00B3460A">
        <w:rPr>
          <w:rFonts w:ascii="Cambria" w:hAnsi="Cambria"/>
          <w:sz w:val="20"/>
          <w:szCs w:val="20"/>
          <w:u w:val="single"/>
        </w:rPr>
        <w:t>cámaras</w:t>
      </w:r>
      <w:r w:rsidRPr="00B3460A">
        <w:rPr>
          <w:rFonts w:ascii="Cambria" w:hAnsi="Cambria"/>
          <w:sz w:val="20"/>
          <w:szCs w:val="20"/>
          <w:u w:val="single"/>
        </w:rPr>
        <w:t xml:space="preserve"> del sistema de seguridad, </w:t>
      </w:r>
      <w:r w:rsidR="005F7843" w:rsidRPr="00B3460A">
        <w:rPr>
          <w:rFonts w:ascii="Cambria" w:hAnsi="Cambria"/>
          <w:sz w:val="20"/>
          <w:szCs w:val="20"/>
          <w:u w:val="single"/>
        </w:rPr>
        <w:t>tendrán un per</w:t>
      </w:r>
      <w:r w:rsidR="00B3460A" w:rsidRPr="00B3460A">
        <w:rPr>
          <w:rFonts w:ascii="Cambria" w:hAnsi="Cambria"/>
          <w:sz w:val="20"/>
          <w:szCs w:val="20"/>
          <w:u w:val="single"/>
        </w:rPr>
        <w:t>í</w:t>
      </w:r>
      <w:r w:rsidR="005F7843" w:rsidRPr="00B3460A">
        <w:rPr>
          <w:rFonts w:ascii="Cambria" w:hAnsi="Cambria"/>
          <w:sz w:val="20"/>
          <w:szCs w:val="20"/>
          <w:u w:val="single"/>
        </w:rPr>
        <w:t xml:space="preserve">odo de </w:t>
      </w:r>
      <w:r w:rsidRPr="00B3460A">
        <w:rPr>
          <w:rFonts w:ascii="Cambria" w:hAnsi="Cambria"/>
          <w:sz w:val="20"/>
          <w:szCs w:val="20"/>
          <w:u w:val="single"/>
        </w:rPr>
        <w:t xml:space="preserve">resguardo </w:t>
      </w:r>
      <w:r w:rsidR="00B3460A" w:rsidRPr="00B3460A">
        <w:rPr>
          <w:rFonts w:ascii="Cambria" w:hAnsi="Cambria"/>
          <w:sz w:val="20"/>
          <w:szCs w:val="20"/>
          <w:u w:val="single"/>
        </w:rPr>
        <w:t xml:space="preserve">de 15 </w:t>
      </w:r>
      <w:r w:rsidR="005F7843" w:rsidRPr="00B3460A">
        <w:rPr>
          <w:rFonts w:ascii="Cambria" w:hAnsi="Cambria"/>
          <w:sz w:val="20"/>
          <w:szCs w:val="20"/>
          <w:u w:val="single"/>
        </w:rPr>
        <w:t>días</w:t>
      </w:r>
      <w:r w:rsidR="00B3460A" w:rsidRPr="00B3460A">
        <w:rPr>
          <w:rFonts w:ascii="Cambria" w:hAnsi="Cambria"/>
          <w:sz w:val="20"/>
          <w:szCs w:val="20"/>
          <w:u w:val="single"/>
        </w:rPr>
        <w:t xml:space="preserve"> naturales</w:t>
      </w:r>
      <w:r w:rsidR="005F7843" w:rsidRPr="00B3460A">
        <w:rPr>
          <w:rFonts w:ascii="Cambria" w:hAnsi="Cambria"/>
          <w:sz w:val="20"/>
          <w:szCs w:val="20"/>
          <w:u w:val="single"/>
        </w:rPr>
        <w:t>, eliminándose posterior a este período de manera automática.</w:t>
      </w:r>
      <w:r w:rsidR="005F7843" w:rsidRPr="005F7843">
        <w:rPr>
          <w:rFonts w:ascii="Cambria" w:hAnsi="Cambria"/>
          <w:sz w:val="20"/>
          <w:szCs w:val="20"/>
          <w:u w:val="single"/>
        </w:rPr>
        <w:t xml:space="preserve"> </w:t>
      </w:r>
    </w:p>
    <w:p w:rsidR="001B4CF4" w:rsidRPr="003E681B" w:rsidRDefault="001B4CF4" w:rsidP="001B4CF4">
      <w:pPr>
        <w:pBdr>
          <w:bottom w:val="single" w:sz="12" w:space="1" w:color="000000"/>
        </w:pBdr>
        <w:ind w:right="-377"/>
        <w:jc w:val="both"/>
        <w:rPr>
          <w:rFonts w:ascii="Cambria" w:eastAsia="Cambria" w:hAnsi="Cambria" w:cs="Cambria"/>
          <w:b/>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bookmarkStart w:id="1" w:name="_heading=h.gjdgxs" w:colFirst="0" w:colLast="0"/>
      <w:bookmarkEnd w:id="1"/>
      <w:r w:rsidRPr="003E681B">
        <w:rPr>
          <w:rFonts w:ascii="Cambria" w:eastAsia="Cambria" w:hAnsi="Cambria" w:cs="Cambria"/>
          <w:b/>
          <w:sz w:val="20"/>
          <w:szCs w:val="20"/>
        </w:rPr>
        <w:t xml:space="preserve">FUNDAMENTO PARA EL TRATAMIENTO DE DATOS PERSONALES. </w:t>
      </w:r>
      <w:r w:rsidRPr="003E681B">
        <w:rPr>
          <w:rFonts w:ascii="Cambria" w:eastAsia="Cambria" w:hAnsi="Cambria" w:cs="Cambria"/>
          <w:sz w:val="20"/>
          <w:szCs w:val="20"/>
        </w:rPr>
        <w:t>El tratamiento de sus datos personales se realiza con fundamento en los artículos 1 y 113 de la Ley de Gobierno Municipal del Estado de Nuevo León; 155 y 157 del Reglamento de la Administración</w:t>
      </w:r>
      <w:r w:rsidR="00E33028">
        <w:rPr>
          <w:rFonts w:ascii="Cambria" w:eastAsia="Cambria" w:hAnsi="Cambria" w:cs="Cambria"/>
          <w:sz w:val="20"/>
          <w:szCs w:val="20"/>
        </w:rPr>
        <w:t xml:space="preserve"> Pública Municipal de Monterrey</w:t>
      </w:r>
      <w:r w:rsidRPr="003E681B">
        <w:rPr>
          <w:rFonts w:ascii="Cambria" w:eastAsia="Cambria" w:hAnsi="Cambria" w:cs="Cambria"/>
          <w:sz w:val="20"/>
          <w:szCs w:val="20"/>
        </w:rPr>
        <w:t>; 3 fracción II, 16 al 35, 81, 97, 99 de Ley de Protección de Datos Personales en Posesión de Sujetos Obligados del Estado De Nuevo León y demás que resulten aplicables; y 91 de la Ley de Transparencia y Acceso a la información Pública del Estado de Nuevo León.</w:t>
      </w:r>
    </w:p>
    <w:p w:rsidR="003E681B" w:rsidRPr="003E681B" w:rsidRDefault="003E681B"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b/>
          <w:sz w:val="20"/>
          <w:szCs w:val="20"/>
        </w:rPr>
        <w:t xml:space="preserve">TRANSFERENCIAS. </w:t>
      </w:r>
      <w:r w:rsidRPr="003E681B">
        <w:rPr>
          <w:rFonts w:ascii="Cambria" w:eastAsia="Cambria" w:hAnsi="Cambria" w:cs="Cambria"/>
          <w:sz w:val="20"/>
          <w:szCs w:val="20"/>
        </w:rPr>
        <w:t>No se realizarán transferencias adicionales, salvo aquéllas que sean necesarias para atender requerimientos de información de una autoridad competente que esté</w:t>
      </w:r>
      <w:r w:rsidR="00EC5E4C">
        <w:rPr>
          <w:rFonts w:ascii="Cambria" w:eastAsia="Cambria" w:hAnsi="Cambria" w:cs="Cambria"/>
          <w:sz w:val="20"/>
          <w:szCs w:val="20"/>
        </w:rPr>
        <w:t xml:space="preserve"> debidamente fundada y motivada</w:t>
      </w:r>
      <w:r w:rsidRPr="003E681B">
        <w:rPr>
          <w:rFonts w:ascii="Cambria" w:eastAsia="Cambria" w:hAnsi="Cambria" w:cs="Cambria"/>
          <w:sz w:val="20"/>
          <w:szCs w:val="20"/>
        </w:rPr>
        <w:t>.</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 xml:space="preserve"> </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b/>
          <w:sz w:val="20"/>
          <w:szCs w:val="20"/>
        </w:rPr>
        <w:t>MANIFESTACIÓN DE NEGATIVA PARA EL TRATAMIENTO DE SUS DATOS PERSONALES</w:t>
      </w:r>
      <w:r w:rsidRPr="003E681B">
        <w:rPr>
          <w:rFonts w:ascii="Cambria" w:eastAsia="Cambria" w:hAnsi="Cambria" w:cs="Cambria"/>
          <w:sz w:val="20"/>
          <w:szCs w:val="20"/>
        </w:rPr>
        <w:t xml:space="preserve">. Usted podrá ejercer sus derechos de acceso, rectificación, cancelación u oposición de sus datos personales (derechos ARCO) directamente ante la Unidad de Transparencia del Instituto del Instituto Municipal de las Mujeres Regias, con domicilio con domicilio </w:t>
      </w:r>
      <w:r w:rsidRPr="003E681B">
        <w:rPr>
          <w:rFonts w:ascii="Cambria" w:hAnsi="Cambria"/>
          <w:color w:val="000000"/>
          <w:sz w:val="20"/>
          <w:szCs w:val="20"/>
        </w:rPr>
        <w:t>en la calle Delicias número 1646, colonia Mitras Centro en Monterrey, Nuevo León. C.P. 64460</w:t>
      </w:r>
      <w:r w:rsidRPr="003E681B">
        <w:rPr>
          <w:rFonts w:ascii="Cambria" w:eastAsia="Cambria" w:hAnsi="Cambria" w:cs="Cambria"/>
          <w:sz w:val="20"/>
          <w:szCs w:val="20"/>
        </w:rPr>
        <w:t xml:space="preserve">, la cual la apoyará con el trámite de sus solicitudes para el ejercicio de estos derechos y atenderá cualquier duda que pudiera tener respecto al tratamiento de su información, o bien, en la Plataforma Nacional de Transparencia en la liga </w:t>
      </w:r>
      <w:hyperlink r:id="rId6">
        <w:r w:rsidRPr="003E681B">
          <w:rPr>
            <w:rFonts w:ascii="Cambria" w:eastAsia="Cambria" w:hAnsi="Cambria" w:cs="Cambria"/>
            <w:color w:val="0563C1"/>
            <w:sz w:val="20"/>
            <w:szCs w:val="20"/>
            <w:u w:val="single"/>
          </w:rPr>
          <w:t>https://www.plataformadetransparencia.org.mx/</w:t>
        </w:r>
      </w:hyperlink>
      <w:r w:rsidRPr="003E681B">
        <w:rPr>
          <w:rFonts w:ascii="Cambria" w:eastAsia="Cambria" w:hAnsi="Cambria" w:cs="Cambria"/>
          <w:sz w:val="20"/>
          <w:szCs w:val="20"/>
        </w:rPr>
        <w:t xml:space="preserve"> o por medio del correo electrónico </w:t>
      </w:r>
      <w:hyperlink r:id="rId7">
        <w:r w:rsidRPr="003E681B">
          <w:rPr>
            <w:rFonts w:ascii="Cambria" w:eastAsia="Cambria" w:hAnsi="Cambria" w:cs="Cambria"/>
            <w:color w:val="0563C1"/>
            <w:sz w:val="20"/>
            <w:szCs w:val="20"/>
            <w:u w:val="single"/>
          </w:rPr>
          <w:t>transparencia.immr@monterrey.gob.mx</w:t>
        </w:r>
      </w:hyperlink>
      <w:r w:rsidRPr="003E681B">
        <w:rPr>
          <w:rFonts w:ascii="Cambria" w:eastAsia="Cambria" w:hAnsi="Cambria" w:cs="Cambria"/>
          <w:sz w:val="20"/>
          <w:szCs w:val="20"/>
        </w:rPr>
        <w:t>.</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b/>
          <w:sz w:val="20"/>
          <w:szCs w:val="20"/>
        </w:rPr>
        <w:t>MECANISMOS PARA EL EJERCICIO DE LOS DERECHOS ARCO.</w:t>
      </w:r>
      <w:r w:rsidRPr="003E681B">
        <w:rPr>
          <w:rFonts w:ascii="Cambria" w:eastAsia="Cambria" w:hAnsi="Cambria" w:cs="Cambria"/>
          <w:sz w:val="20"/>
          <w:szCs w:val="20"/>
        </w:rPr>
        <w:t xml:space="preserve"> Usted tiene el derecho de acceder a sus datos personales que obren en posesión del Instituto Municipal de las Mujeres Regias y conocer la información </w:t>
      </w:r>
      <w:r w:rsidRPr="003E681B">
        <w:rPr>
          <w:rFonts w:ascii="Cambria" w:eastAsia="Cambria" w:hAnsi="Cambria" w:cs="Cambria"/>
          <w:sz w:val="20"/>
          <w:szCs w:val="20"/>
        </w:rPr>
        <w:lastRenderedPageBreak/>
        <w:t>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I) El nombre del titular y su domicilio o cualquier otro medio para recibir notificaciones;</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II) Los documentos que acrediten la identidad del titular y, en su caso, la personalidad e identidad de su representante;</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III) De ser posible, el área responsable que trata los datos personales y ante el cual se presenta la solicitud;</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IV) La descripción clara y precisa de los datos personales respecto de los que se busca ejercer alguno de los derechos ARCO, salvo que se trate del derecho de acceso;</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V) La descripción del derecho ARCO que se pretende ejercer, o bien, lo que solicita el titular;</w:t>
      </w: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VI) Cualquier otro elemento o documento que facilite la localización de los datos personales, en su caso.</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1B4CF4" w:rsidRPr="003E681B" w:rsidRDefault="001B4CF4" w:rsidP="001B4CF4">
      <w:pPr>
        <w:pBdr>
          <w:bottom w:val="single" w:sz="12" w:space="1" w:color="000000"/>
        </w:pBdr>
        <w:ind w:right="-377"/>
        <w:jc w:val="both"/>
        <w:rPr>
          <w:rFonts w:ascii="Cambria" w:eastAsia="Cambria" w:hAnsi="Cambria" w:cs="Cambria"/>
          <w:sz w:val="20"/>
          <w:szCs w:val="20"/>
        </w:rPr>
      </w:pPr>
      <w:r w:rsidRPr="003E681B">
        <w:rPr>
          <w:rFonts w:ascii="Cambria" w:eastAsia="Cambria" w:hAnsi="Cambria" w:cs="Cambria"/>
          <w:sz w:val="20"/>
          <w:szCs w:val="20"/>
        </w:rPr>
        <w:t xml:space="preserve">Por otra parte, si Usted desea conocer más sobre el procedimiento y requisitos para el ejercicio de sus derechos ARCO, puede acudir personalmente a la Unidad de Transparencia ubicada en la dirección ubicada </w:t>
      </w:r>
      <w:r w:rsidRPr="003E681B">
        <w:rPr>
          <w:rFonts w:ascii="Cambria" w:hAnsi="Cambria"/>
          <w:color w:val="000000"/>
          <w:sz w:val="20"/>
          <w:szCs w:val="20"/>
        </w:rPr>
        <w:t>en la calle Delicias número 1646, colonia Mitras Centro en Monterrey, Nuevo León. C.P. 64460.</w:t>
      </w:r>
      <w:r w:rsidRPr="003E681B">
        <w:rPr>
          <w:rFonts w:ascii="Cambria" w:eastAsia="Cambria" w:hAnsi="Cambria" w:cs="Cambria"/>
          <w:sz w:val="20"/>
          <w:szCs w:val="20"/>
        </w:rPr>
        <w:t xml:space="preserve">, así mismo enviar un correo electrónico a </w:t>
      </w:r>
      <w:hyperlink r:id="rId8">
        <w:r w:rsidRPr="003E681B">
          <w:rPr>
            <w:rFonts w:ascii="Cambria" w:eastAsia="Cambria" w:hAnsi="Cambria" w:cs="Cambria"/>
            <w:color w:val="0563C1"/>
            <w:sz w:val="20"/>
            <w:szCs w:val="20"/>
            <w:u w:val="single"/>
          </w:rPr>
          <w:t>transparencia.immr@monterrey.gob.mx</w:t>
        </w:r>
      </w:hyperlink>
      <w:r w:rsidRPr="003E681B">
        <w:rPr>
          <w:rFonts w:ascii="Cambria" w:eastAsia="Cambria" w:hAnsi="Cambria" w:cs="Cambria"/>
          <w:sz w:val="20"/>
          <w:szCs w:val="20"/>
        </w:rPr>
        <w:t>.</w:t>
      </w:r>
    </w:p>
    <w:p w:rsidR="001B4CF4" w:rsidRPr="003E681B" w:rsidRDefault="001B4CF4" w:rsidP="001B4CF4">
      <w:pPr>
        <w:pBdr>
          <w:bottom w:val="single" w:sz="12" w:space="1" w:color="000000"/>
        </w:pBdr>
        <w:ind w:right="-377"/>
        <w:jc w:val="both"/>
        <w:rPr>
          <w:rFonts w:ascii="Cambria" w:eastAsia="Cambria" w:hAnsi="Cambria" w:cs="Cambria"/>
          <w:sz w:val="20"/>
          <w:szCs w:val="20"/>
        </w:rPr>
      </w:pPr>
    </w:p>
    <w:p w:rsidR="006F58C5" w:rsidRDefault="001B4CF4" w:rsidP="001B4CF4">
      <w:pPr>
        <w:pBdr>
          <w:bottom w:val="single" w:sz="12" w:space="1" w:color="000000"/>
        </w:pBdr>
        <w:ind w:right="-377"/>
        <w:jc w:val="both"/>
        <w:rPr>
          <w:rFonts w:ascii="Cambria" w:hAnsi="Cambria"/>
          <w:sz w:val="20"/>
          <w:szCs w:val="20"/>
        </w:rPr>
      </w:pPr>
      <w:r w:rsidRPr="003E681B">
        <w:rPr>
          <w:rFonts w:ascii="Cambria" w:eastAsia="Cambria" w:hAnsi="Cambria" w:cs="Cambria"/>
          <w:b/>
          <w:sz w:val="20"/>
          <w:szCs w:val="20"/>
        </w:rPr>
        <w:t>MODIFICACIONES AL AVISO.</w:t>
      </w:r>
      <w:r w:rsidRPr="003E681B">
        <w:rPr>
          <w:rFonts w:ascii="Cambria" w:eastAsia="Cambria" w:hAnsi="Cambria" w:cs="Cambria"/>
          <w:sz w:val="20"/>
          <w:szCs w:val="20"/>
        </w:rPr>
        <w:t xml:space="preserve"> En caso de que exista un cambio en el aviso de privacidad, será publicado a través de la página:  </w:t>
      </w:r>
      <w:hyperlink r:id="rId9">
        <w:r w:rsidRPr="003E681B">
          <w:rPr>
            <w:rFonts w:ascii="Cambria" w:eastAsia="Cambria" w:hAnsi="Cambria" w:cs="Cambria"/>
            <w:color w:val="0563C1"/>
            <w:sz w:val="20"/>
            <w:szCs w:val="20"/>
            <w:u w:val="single"/>
          </w:rPr>
          <w:t>http://www.monterrey.gob.mx/transparencia/AvisosDePrivacidad.html</w:t>
        </w:r>
      </w:hyperlink>
      <w:r w:rsidRPr="003E681B">
        <w:rPr>
          <w:rFonts w:ascii="Cambria" w:eastAsia="Cambria" w:hAnsi="Cambria" w:cs="Cambria"/>
          <w:sz w:val="20"/>
          <w:szCs w:val="20"/>
        </w:rPr>
        <w:t>.</w:t>
      </w:r>
      <w:r w:rsidRPr="003E681B">
        <w:rPr>
          <w:rFonts w:ascii="Cambria" w:hAnsi="Cambria"/>
          <w:sz w:val="20"/>
          <w:szCs w:val="20"/>
        </w:rPr>
        <w:t xml:space="preserve"> </w:t>
      </w:r>
    </w:p>
    <w:p w:rsidR="00774A91" w:rsidRDefault="00774A91" w:rsidP="001B4CF4">
      <w:pPr>
        <w:pBdr>
          <w:bottom w:val="single" w:sz="12" w:space="1" w:color="000000"/>
        </w:pBdr>
        <w:ind w:right="-377"/>
        <w:jc w:val="both"/>
        <w:rPr>
          <w:rFonts w:ascii="Cambria" w:hAnsi="Cambria"/>
          <w:sz w:val="20"/>
          <w:szCs w:val="20"/>
        </w:rPr>
      </w:pPr>
    </w:p>
    <w:p w:rsidR="00774A91" w:rsidRDefault="00774A91" w:rsidP="001B4CF4">
      <w:pPr>
        <w:pBdr>
          <w:bottom w:val="single" w:sz="12" w:space="1" w:color="000000"/>
        </w:pBdr>
        <w:ind w:right="-377"/>
        <w:jc w:val="both"/>
        <w:rPr>
          <w:rFonts w:ascii="Cambria" w:hAnsi="Cambria"/>
          <w:sz w:val="20"/>
          <w:szCs w:val="20"/>
        </w:rPr>
      </w:pPr>
    </w:p>
    <w:p w:rsidR="00774A91" w:rsidRDefault="00774A91" w:rsidP="001B4CF4">
      <w:pPr>
        <w:pBdr>
          <w:bottom w:val="single" w:sz="12" w:space="1" w:color="000000"/>
        </w:pBdr>
        <w:ind w:right="-377"/>
        <w:jc w:val="both"/>
        <w:rPr>
          <w:rFonts w:ascii="Cambria" w:hAnsi="Cambria"/>
          <w:sz w:val="20"/>
          <w:szCs w:val="20"/>
        </w:rPr>
      </w:pPr>
    </w:p>
    <w:p w:rsidR="00E33028" w:rsidRDefault="00E33028" w:rsidP="001B4CF4">
      <w:pPr>
        <w:pBdr>
          <w:bottom w:val="single" w:sz="12" w:space="1" w:color="000000"/>
        </w:pBdr>
        <w:ind w:right="-377"/>
        <w:jc w:val="both"/>
        <w:rPr>
          <w:rFonts w:ascii="Cambria" w:hAnsi="Cambria"/>
          <w:sz w:val="20"/>
          <w:szCs w:val="20"/>
        </w:rPr>
      </w:pPr>
    </w:p>
    <w:p w:rsidR="00E33028" w:rsidRDefault="00E33028" w:rsidP="001B4CF4">
      <w:pPr>
        <w:pBdr>
          <w:bottom w:val="single" w:sz="12" w:space="1" w:color="000000"/>
        </w:pBdr>
        <w:ind w:right="-377"/>
        <w:jc w:val="both"/>
        <w:rPr>
          <w:rFonts w:ascii="Cambria" w:hAnsi="Cambria"/>
          <w:sz w:val="20"/>
          <w:szCs w:val="20"/>
        </w:rPr>
      </w:pPr>
    </w:p>
    <w:p w:rsidR="00774A91" w:rsidRDefault="00774A91" w:rsidP="001B4CF4">
      <w:pPr>
        <w:pBdr>
          <w:bottom w:val="single" w:sz="12" w:space="1" w:color="000000"/>
        </w:pBdr>
        <w:ind w:right="-377"/>
        <w:jc w:val="both"/>
        <w:rPr>
          <w:rFonts w:ascii="Cambria" w:hAnsi="Cambria"/>
          <w:sz w:val="20"/>
          <w:szCs w:val="20"/>
        </w:rPr>
      </w:pPr>
    </w:p>
    <w:p w:rsidR="00774A91" w:rsidRPr="003E681B" w:rsidRDefault="00774A91" w:rsidP="001B4CF4">
      <w:pPr>
        <w:pBdr>
          <w:bottom w:val="single" w:sz="12" w:space="1" w:color="000000"/>
        </w:pBdr>
        <w:ind w:right="-377"/>
        <w:jc w:val="both"/>
        <w:rPr>
          <w:rFonts w:ascii="Cambria" w:hAnsi="Cambria"/>
          <w:sz w:val="20"/>
          <w:szCs w:val="20"/>
        </w:rPr>
      </w:pPr>
    </w:p>
    <w:p w:rsidR="00774A91" w:rsidRPr="003E681B" w:rsidRDefault="005F7843" w:rsidP="00774A91">
      <w:pPr>
        <w:pStyle w:val="NormalWeb"/>
        <w:spacing w:before="0" w:beforeAutospacing="0" w:after="0" w:afterAutospacing="0"/>
        <w:ind w:right="-377"/>
        <w:jc w:val="right"/>
        <w:rPr>
          <w:rFonts w:ascii="Cambria" w:hAnsi="Cambria"/>
          <w:b/>
          <w:bCs/>
          <w:color w:val="000000"/>
          <w:sz w:val="20"/>
          <w:szCs w:val="20"/>
        </w:rPr>
      </w:pPr>
      <w:r>
        <w:rPr>
          <w:rFonts w:ascii="Cambria" w:hAnsi="Cambria"/>
          <w:b/>
          <w:bCs/>
          <w:color w:val="000000"/>
          <w:sz w:val="20"/>
          <w:szCs w:val="20"/>
        </w:rPr>
        <w:t>ÚLTIMA ACTUALIZACIÓN: 12 DE FEBRERO DEL 2024</w:t>
      </w:r>
    </w:p>
    <w:p w:rsidR="006F58C5" w:rsidRDefault="006F58C5">
      <w:pPr>
        <w:rPr>
          <w:rFonts w:ascii="Cambria" w:hAnsi="Cambria"/>
          <w:sz w:val="20"/>
          <w:szCs w:val="20"/>
        </w:rPr>
      </w:pPr>
    </w:p>
    <w:sectPr w:rsidR="006F58C5" w:rsidSect="003E681B">
      <w:headerReference w:type="default" r:id="rId10"/>
      <w:footerReference w:type="default" r:id="rId11"/>
      <w:pgSz w:w="12240" w:h="15840" w:code="1"/>
      <w:pgMar w:top="2694" w:right="1467" w:bottom="1985" w:left="1440" w:header="1425" w:footer="1511"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4DA2" w:rsidRDefault="00A94DA2">
      <w:pPr>
        <w:spacing w:line="240" w:lineRule="auto"/>
      </w:pPr>
      <w:r>
        <w:separator/>
      </w:r>
    </w:p>
  </w:endnote>
  <w:endnote w:type="continuationSeparator" w:id="0">
    <w:p w:rsidR="00A94DA2" w:rsidRDefault="00A94DA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0" distB="0" distL="0" distR="0" simplePos="0" relativeHeight="251660288" behindDoc="1" locked="0" layoutInCell="1" hidden="0" allowOverlap="1">
          <wp:simplePos x="0" y="0"/>
          <wp:positionH relativeFrom="column">
            <wp:posOffset>2019300</wp:posOffset>
          </wp:positionH>
          <wp:positionV relativeFrom="paragraph">
            <wp:posOffset>-9524</wp:posOffset>
          </wp:positionV>
          <wp:extent cx="1819275" cy="205149"/>
          <wp:effectExtent l="0" t="0" r="0" b="0"/>
          <wp:wrapNone/>
          <wp:docPr id="43"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38866" t="32145" r="35357" b="39198"/>
                  <a:stretch>
                    <a:fillRect/>
                  </a:stretch>
                </pic:blipFill>
                <pic:spPr>
                  <a:xfrm>
                    <a:off x="0" y="0"/>
                    <a:ext cx="1819275" cy="205149"/>
                  </a:xfrm>
                  <a:prstGeom prst="rect">
                    <a:avLst/>
                  </a:prstGeom>
                  <a:ln/>
                </pic:spPr>
              </pic:pic>
            </a:graphicData>
          </a:graphic>
        </wp:anchor>
      </w:drawing>
    </w:r>
    <w:r>
      <w:rPr>
        <w:noProof/>
      </w:rPr>
      <w:drawing>
        <wp:anchor distT="0" distB="0" distL="0" distR="0" simplePos="0" relativeHeight="251661312" behindDoc="1" locked="0" layoutInCell="1" hidden="0" allowOverlap="1">
          <wp:simplePos x="0" y="0"/>
          <wp:positionH relativeFrom="column">
            <wp:posOffset>4943475</wp:posOffset>
          </wp:positionH>
          <wp:positionV relativeFrom="paragraph">
            <wp:posOffset>-23999</wp:posOffset>
          </wp:positionV>
          <wp:extent cx="1019175" cy="247650"/>
          <wp:effectExtent l="0" t="0" r="0" b="0"/>
          <wp:wrapNone/>
          <wp:docPr id="4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l="82995" t="29108" r="2564" b="35766"/>
                  <a:stretch>
                    <a:fillRect/>
                  </a:stretch>
                </pic:blipFill>
                <pic:spPr>
                  <a:xfrm>
                    <a:off x="0" y="0"/>
                    <a:ext cx="1019175" cy="247650"/>
                  </a:xfrm>
                  <a:prstGeom prst="rect">
                    <a:avLst/>
                  </a:prstGeom>
                  <a:ln/>
                </pic:spPr>
              </pic:pic>
            </a:graphicData>
          </a:graphic>
        </wp:anchor>
      </w:drawing>
    </w:r>
    <w:r>
      <w:rPr>
        <w:noProof/>
      </w:rPr>
      <w:drawing>
        <wp:anchor distT="114300" distB="114300" distL="114300" distR="114300" simplePos="0" relativeHeight="251662336" behindDoc="0" locked="0" layoutInCell="1" hidden="0" allowOverlap="1">
          <wp:simplePos x="0" y="0"/>
          <wp:positionH relativeFrom="column">
            <wp:posOffset>-495299</wp:posOffset>
          </wp:positionH>
          <wp:positionV relativeFrom="paragraph">
            <wp:posOffset>-104774</wp:posOffset>
          </wp:positionV>
          <wp:extent cx="1708537" cy="558400"/>
          <wp:effectExtent l="0" t="0" r="0" b="0"/>
          <wp:wrapNone/>
          <wp:docPr id="4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08537" cy="558400"/>
                  </a:xfrm>
                  <a:prstGeom prst="rect">
                    <a:avLst/>
                  </a:prstGeom>
                  <a:ln/>
                </pic:spPr>
              </pic:pic>
            </a:graphicData>
          </a:graphic>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4DA2" w:rsidRDefault="00A94DA2">
      <w:pPr>
        <w:spacing w:line="240" w:lineRule="auto"/>
      </w:pPr>
      <w:r>
        <w:separator/>
      </w:r>
    </w:p>
  </w:footnote>
  <w:footnote w:type="continuationSeparator" w:id="0">
    <w:p w:rsidR="00A94DA2" w:rsidRDefault="00A94DA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58C5" w:rsidRDefault="00993616">
    <w:r>
      <w:rPr>
        <w:noProof/>
      </w:rPr>
      <w:drawing>
        <wp:anchor distT="114300" distB="114300" distL="114300" distR="114300" simplePos="0" relativeHeight="251658240" behindDoc="0" locked="0" layoutInCell="1" hidden="0" allowOverlap="1">
          <wp:simplePos x="0" y="0"/>
          <wp:positionH relativeFrom="column">
            <wp:posOffset>-342899</wp:posOffset>
          </wp:positionH>
          <wp:positionV relativeFrom="paragraph">
            <wp:posOffset>-142874</wp:posOffset>
          </wp:positionV>
          <wp:extent cx="1819710" cy="661988"/>
          <wp:effectExtent l="0" t="0" r="0" b="0"/>
          <wp:wrapNone/>
          <wp:docPr id="4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819710" cy="661988"/>
                  </a:xfrm>
                  <a:prstGeom prst="rect">
                    <a:avLst/>
                  </a:prstGeom>
                  <a:ln/>
                </pic:spPr>
              </pic:pic>
            </a:graphicData>
          </a:graphic>
        </wp:anchor>
      </w:drawing>
    </w:r>
    <w:r>
      <w:rPr>
        <w:noProof/>
      </w:rPr>
      <w:drawing>
        <wp:anchor distT="0" distB="0" distL="0" distR="0" simplePos="0" relativeHeight="251659264" behindDoc="1" locked="0" layoutInCell="1" hidden="0" allowOverlap="1">
          <wp:simplePos x="0" y="0"/>
          <wp:positionH relativeFrom="column">
            <wp:posOffset>4057650</wp:posOffset>
          </wp:positionH>
          <wp:positionV relativeFrom="paragraph">
            <wp:posOffset>-190499</wp:posOffset>
          </wp:positionV>
          <wp:extent cx="2190750" cy="762000"/>
          <wp:effectExtent l="0" t="0" r="0" b="0"/>
          <wp:wrapNone/>
          <wp:docPr id="4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l="67001"/>
                  <a:stretch>
                    <a:fillRect/>
                  </a:stretch>
                </pic:blipFill>
                <pic:spPr>
                  <a:xfrm>
                    <a:off x="0" y="0"/>
                    <a:ext cx="2190750" cy="7620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8C5"/>
    <w:rsid w:val="000C327D"/>
    <w:rsid w:val="00102985"/>
    <w:rsid w:val="001B4CF4"/>
    <w:rsid w:val="00260179"/>
    <w:rsid w:val="002C7769"/>
    <w:rsid w:val="002F5195"/>
    <w:rsid w:val="0030592F"/>
    <w:rsid w:val="00394224"/>
    <w:rsid w:val="003E31FF"/>
    <w:rsid w:val="003E681B"/>
    <w:rsid w:val="003F2160"/>
    <w:rsid w:val="00412F68"/>
    <w:rsid w:val="004E4085"/>
    <w:rsid w:val="005357A4"/>
    <w:rsid w:val="005F7843"/>
    <w:rsid w:val="00611106"/>
    <w:rsid w:val="006211E7"/>
    <w:rsid w:val="0067048B"/>
    <w:rsid w:val="006F58C5"/>
    <w:rsid w:val="00774A91"/>
    <w:rsid w:val="007F2322"/>
    <w:rsid w:val="008F519F"/>
    <w:rsid w:val="00993616"/>
    <w:rsid w:val="00A04125"/>
    <w:rsid w:val="00A37769"/>
    <w:rsid w:val="00A40B78"/>
    <w:rsid w:val="00A94DA2"/>
    <w:rsid w:val="00A96E91"/>
    <w:rsid w:val="00AF0EE4"/>
    <w:rsid w:val="00AF25B2"/>
    <w:rsid w:val="00B27A85"/>
    <w:rsid w:val="00B27C91"/>
    <w:rsid w:val="00B3460A"/>
    <w:rsid w:val="00B5029F"/>
    <w:rsid w:val="00BA5073"/>
    <w:rsid w:val="00BF73C7"/>
    <w:rsid w:val="00CB1159"/>
    <w:rsid w:val="00E33028"/>
    <w:rsid w:val="00E83710"/>
    <w:rsid w:val="00EC5E4C"/>
    <w:rsid w:val="00F64C0E"/>
    <w:rsid w:val="00F866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D4BEDC"/>
  <w15:docId w15:val="{EB070F0F-C5EE-464F-9042-248F62A03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paragraph" w:styleId="Encabezado">
    <w:name w:val="header"/>
    <w:basedOn w:val="Normal"/>
    <w:link w:val="EncabezadoCar"/>
    <w:uiPriority w:val="99"/>
    <w:unhideWhenUsed/>
    <w:rsid w:val="0039422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394224"/>
  </w:style>
  <w:style w:type="paragraph" w:styleId="Piedepgina">
    <w:name w:val="footer"/>
    <w:basedOn w:val="Normal"/>
    <w:link w:val="PiedepginaCar"/>
    <w:uiPriority w:val="99"/>
    <w:unhideWhenUsed/>
    <w:rsid w:val="00394224"/>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394224"/>
  </w:style>
  <w:style w:type="paragraph" w:styleId="NormalWeb">
    <w:name w:val="Normal (Web)"/>
    <w:basedOn w:val="Normal"/>
    <w:uiPriority w:val="99"/>
    <w:unhideWhenUsed/>
    <w:rsid w:val="006211E7"/>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semiHidden/>
    <w:unhideWhenUsed/>
    <w:rsid w:val="006211E7"/>
    <w:rPr>
      <w:color w:val="0000FF"/>
      <w:u w:val="single"/>
    </w:rPr>
  </w:style>
  <w:style w:type="paragraph" w:styleId="Textodeglobo">
    <w:name w:val="Balloon Text"/>
    <w:basedOn w:val="Normal"/>
    <w:link w:val="TextodegloboCar"/>
    <w:uiPriority w:val="99"/>
    <w:semiHidden/>
    <w:unhideWhenUsed/>
    <w:rsid w:val="0067048B"/>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04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mmr@monterrey.gob.mx"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transparencia.immr@monterrey.gob.m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lataformadetransparencia.org.mx/"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monterrey.gob.mx/transparencia/AvisosDePrivacidad.htm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910</Words>
  <Characters>5005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Instituto Mujeres Regias</dc:creator>
  <cp:lastModifiedBy>Juan Pablo Delgado Garza</cp:lastModifiedBy>
  <cp:revision>5</cp:revision>
  <cp:lastPrinted>2023-12-14T16:50:00Z</cp:lastPrinted>
  <dcterms:created xsi:type="dcterms:W3CDTF">2024-02-12T18:32:00Z</dcterms:created>
  <dcterms:modified xsi:type="dcterms:W3CDTF">2024-02-26T16:12:00Z</dcterms:modified>
</cp:coreProperties>
</file>