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13" w:rsidRDefault="00447C13" w:rsidP="0051109F">
      <w:pPr>
        <w:spacing w:line="240" w:lineRule="auto"/>
        <w:jc w:val="center"/>
        <w:rPr>
          <w:rFonts w:ascii="Gabarito" w:hAnsi="Gabarito"/>
          <w:b/>
          <w:bCs/>
          <w:color w:val="000000" w:themeColor="text1"/>
        </w:rPr>
      </w:pPr>
    </w:p>
    <w:p w:rsidR="007B1AA3" w:rsidRPr="003E199E" w:rsidRDefault="007B1AA3" w:rsidP="0051109F">
      <w:pPr>
        <w:spacing w:line="240" w:lineRule="auto"/>
        <w:jc w:val="center"/>
        <w:rPr>
          <w:rFonts w:ascii="Gabarito" w:hAnsi="Gabarito"/>
          <w:b/>
          <w:bCs/>
          <w:color w:val="000000" w:themeColor="text1"/>
        </w:rPr>
      </w:pPr>
      <w:r w:rsidRPr="003E199E">
        <w:rPr>
          <w:rFonts w:ascii="Gabarito" w:hAnsi="Gabarito"/>
          <w:b/>
          <w:bCs/>
          <w:color w:val="000000" w:themeColor="text1"/>
        </w:rPr>
        <w:t>AVISO DE PRIVACIDAD INTEGRAL DE CAPACITACIÓN PRESENCIAL INTERINSTITUCIONAL</w:t>
      </w:r>
    </w:p>
    <w:p w:rsidR="007B1AA3" w:rsidRPr="003E199E" w:rsidRDefault="007B1AA3" w:rsidP="007B1AA3">
      <w:pPr>
        <w:spacing w:line="240" w:lineRule="auto"/>
        <w:jc w:val="right"/>
        <w:rPr>
          <w:rFonts w:ascii="Gabarito" w:hAnsi="Gabarito"/>
          <w:b/>
          <w:bCs/>
          <w:color w:val="000000" w:themeColor="text1"/>
        </w:rPr>
      </w:pPr>
    </w:p>
    <w:p w:rsidR="007B1AA3" w:rsidRPr="003E199E" w:rsidRDefault="007B1AA3" w:rsidP="003E199E">
      <w:pPr>
        <w:spacing w:line="240" w:lineRule="auto"/>
        <w:jc w:val="both"/>
        <w:rPr>
          <w:rFonts w:ascii="Gabarito" w:eastAsia="Cambria" w:hAnsi="Gabarito" w:cs="Cambria"/>
        </w:rPr>
      </w:pPr>
      <w:r w:rsidRPr="003E199E">
        <w:rPr>
          <w:rFonts w:ascii="Gabarito" w:hAnsi="Gabarito"/>
          <w:b/>
          <w:bCs/>
          <w:color w:val="000000" w:themeColor="text1"/>
        </w:rPr>
        <w:t xml:space="preserve">DATOS DEL RESPONSABLE DEL TRATAMIENTO. </w:t>
      </w:r>
      <w:r w:rsidRPr="003E199E">
        <w:rPr>
          <w:rFonts w:ascii="Gabarito" w:hAnsi="Gabarito"/>
          <w:bCs/>
          <w:color w:val="000000" w:themeColor="text1"/>
        </w:rPr>
        <w:t>El</w:t>
      </w:r>
      <w:r w:rsidRPr="003E199E">
        <w:rPr>
          <w:rFonts w:ascii="Gabarito" w:hAnsi="Gabarito"/>
        </w:rPr>
        <w:t xml:space="preserve"> Instituto Municipal de las Mujeres Regias, conocido también por sus siglas de “IMMR”, con domicilio </w:t>
      </w:r>
      <w:r w:rsidRPr="003E199E">
        <w:rPr>
          <w:rFonts w:ascii="Gabarito" w:eastAsia="Cambria" w:hAnsi="Gabarito" w:cs="Cambria"/>
        </w:rPr>
        <w:t>en la calle Delicias número 1646 de la colonia Mitras Centro en Monterrey, Nuevo León, C.P. 64460.</w:t>
      </w:r>
    </w:p>
    <w:p w:rsidR="007B1AA3" w:rsidRPr="003E199E" w:rsidRDefault="007B1AA3" w:rsidP="003E199E">
      <w:pPr>
        <w:spacing w:line="240" w:lineRule="auto"/>
        <w:jc w:val="both"/>
        <w:rPr>
          <w:rFonts w:ascii="Gabarito" w:hAnsi="Gabarito"/>
        </w:rPr>
      </w:pPr>
    </w:p>
    <w:p w:rsidR="007B1AA3" w:rsidRPr="003E199E" w:rsidRDefault="007B1AA3" w:rsidP="003E199E">
      <w:pPr>
        <w:spacing w:line="240" w:lineRule="auto"/>
        <w:jc w:val="both"/>
        <w:rPr>
          <w:rFonts w:ascii="Gabarito" w:hAnsi="Gabarito"/>
          <w:bCs/>
        </w:rPr>
      </w:pPr>
      <w:r w:rsidRPr="003E199E">
        <w:rPr>
          <w:rFonts w:ascii="Gabarito" w:eastAsia="Cambria" w:hAnsi="Gabarito" w:cs="Cambria"/>
          <w:b/>
        </w:rPr>
        <w:t xml:space="preserve">DATOS PERSONALES QUE SERÁN SOMETIDOS A TRATAMIENTO:  </w:t>
      </w:r>
      <w:r w:rsidRPr="003E199E">
        <w:rPr>
          <w:rFonts w:ascii="Gabarito" w:hAnsi="Gabarito"/>
        </w:rPr>
        <w:t>No</w:t>
      </w:r>
      <w:r w:rsidR="00B505C7">
        <w:rPr>
          <w:rFonts w:ascii="Gabarito" w:hAnsi="Gabarito"/>
        </w:rPr>
        <w:t xml:space="preserve">mbre, </w:t>
      </w:r>
      <w:r w:rsidRPr="003E199E">
        <w:rPr>
          <w:rFonts w:ascii="Gabarito" w:hAnsi="Gabarito"/>
          <w:bCs/>
        </w:rPr>
        <w:t xml:space="preserve">teléfono fijo y/o celular, correo electrónico, </w:t>
      </w:r>
      <w:r w:rsidR="00E5503B" w:rsidRPr="00E5503B">
        <w:rPr>
          <w:rFonts w:ascii="Gabarito" w:hAnsi="Gabarito"/>
          <w:bCs/>
        </w:rPr>
        <w:t>género</w:t>
      </w:r>
      <w:r w:rsidRPr="003E199E">
        <w:rPr>
          <w:rFonts w:ascii="Gabarito" w:hAnsi="Gabarito"/>
          <w:bCs/>
        </w:rPr>
        <w:t>, puesto y/o cargo, imagen y video.</w:t>
      </w:r>
    </w:p>
    <w:p w:rsidR="003E199E" w:rsidRPr="003E199E" w:rsidRDefault="003E199E" w:rsidP="003E199E">
      <w:pPr>
        <w:spacing w:before="100" w:beforeAutospacing="1" w:after="100" w:afterAutospacing="1" w:line="240" w:lineRule="auto"/>
        <w:jc w:val="both"/>
        <w:rPr>
          <w:rFonts w:ascii="Gabarito" w:hAnsi="Gabarito"/>
          <w:bCs/>
        </w:rPr>
      </w:pPr>
      <w:r w:rsidRPr="003E199E">
        <w:rPr>
          <w:rFonts w:ascii="Gabarito" w:hAnsi="Gabarito"/>
          <w:bCs/>
        </w:rPr>
        <w:t>La recopilación y tratamiento de los datos personales solicitados se realizará observando en todo momento los principios de licitud, finalidad, lealtad, consentimiento, calidad, proporcionalidad, información y responsabilidad, de conformidad con lo establecido en el artículo 16 de la Ley de Protección de Datos Personales en Posesión de Sujetos Obligados del Estado de Nuevo León.</w:t>
      </w:r>
    </w:p>
    <w:p w:rsidR="003E199E" w:rsidRPr="00595756" w:rsidRDefault="003E199E" w:rsidP="003E199E">
      <w:pPr>
        <w:ind w:right="-23"/>
        <w:jc w:val="both"/>
        <w:rPr>
          <w:rFonts w:ascii="Gabarito" w:hAnsi="Gabarito"/>
          <w:bCs/>
        </w:rPr>
      </w:pPr>
      <w:r w:rsidRPr="008F52E3">
        <w:rPr>
          <w:rFonts w:ascii="Gabarito" w:eastAsia="Cambria" w:hAnsi="Gabarito" w:cs="Cambria"/>
          <w:b/>
          <w:szCs w:val="20"/>
        </w:rPr>
        <w:t>DATOS SENSIBLES QUE SERÁN SOMETIDOS A TRATAMIENTO</w:t>
      </w:r>
      <w:r w:rsidRPr="008F52E3">
        <w:rPr>
          <w:rFonts w:ascii="Gabarito" w:eastAsia="Cambria" w:hAnsi="Gabarito" w:cs="Cambria"/>
          <w:szCs w:val="20"/>
        </w:rPr>
        <w:t xml:space="preserve">. </w:t>
      </w:r>
      <w:r w:rsidR="00595756" w:rsidRPr="00595756">
        <w:rPr>
          <w:rFonts w:ascii="Gabarito" w:hAnsi="Gabarito"/>
          <w:bCs/>
        </w:rPr>
        <w:t>No se recabarán datos personales sensibles.</w:t>
      </w:r>
    </w:p>
    <w:p w:rsidR="00595756" w:rsidRPr="008F52E3" w:rsidRDefault="00595756" w:rsidP="003E199E">
      <w:pPr>
        <w:ind w:right="-23"/>
        <w:jc w:val="both"/>
        <w:rPr>
          <w:rFonts w:ascii="Gabarito" w:eastAsia="Cambria" w:hAnsi="Gabarito" w:cs="Cambria"/>
          <w:szCs w:val="20"/>
        </w:rPr>
      </w:pPr>
    </w:p>
    <w:p w:rsidR="003E199E" w:rsidRDefault="003E199E" w:rsidP="003E199E">
      <w:pPr>
        <w:ind w:right="-23"/>
        <w:jc w:val="both"/>
        <w:rPr>
          <w:rFonts w:ascii="Gabarito" w:eastAsia="Cambria" w:hAnsi="Gabarito" w:cs="Cambria"/>
          <w:szCs w:val="20"/>
        </w:rPr>
      </w:pPr>
      <w:r w:rsidRPr="008F52E3">
        <w:rPr>
          <w:rFonts w:ascii="Gabarito" w:eastAsia="Cambria" w:hAnsi="Gabarito" w:cs="Cambria"/>
          <w:szCs w:val="20"/>
        </w:rPr>
        <w:t>Para efectos de lo anterior, se consideran datos personales sensibles aquellos que se refieren a la esfera más íntima de su titular o cuya utilización indebida pueda generar discriminación o un riesgo grave. De manera enunciativa mas no limitativa, comprenden información como preferencia sexual, estado de salud, datos genéticos, ideología u opiniones políticas, creencias religiosas, filosóficas o morales, afiliación sindical y origen racial o étnico, conforme al artículo 3, fracción XI, de la Ley de Protección de Datos Personales en Posesión de Sujetos Obligados del Estado de Nuevo León.</w:t>
      </w:r>
    </w:p>
    <w:p w:rsidR="003E199E" w:rsidRPr="003E199E" w:rsidRDefault="003E199E" w:rsidP="007B1AA3">
      <w:pPr>
        <w:spacing w:line="240" w:lineRule="auto"/>
        <w:jc w:val="both"/>
        <w:rPr>
          <w:rFonts w:ascii="Gabarito" w:hAnsi="Gabarito"/>
          <w:b/>
          <w:bCs/>
          <w:color w:val="000000" w:themeColor="text1"/>
        </w:rPr>
      </w:pPr>
    </w:p>
    <w:p w:rsidR="007B1AA3" w:rsidRDefault="007358D9" w:rsidP="007B1AA3">
      <w:pPr>
        <w:spacing w:line="240" w:lineRule="auto"/>
        <w:jc w:val="both"/>
      </w:pPr>
      <w:r w:rsidRPr="007358D9">
        <w:rPr>
          <w:rFonts w:ascii="Gabarito" w:eastAsia="Cambria" w:hAnsi="Gabarito" w:cs="Cambria"/>
          <w:b/>
          <w:bCs/>
          <w:szCs w:val="20"/>
        </w:rPr>
        <w:t>FINALIDADES:</w:t>
      </w:r>
      <w:r w:rsidRPr="007358D9">
        <w:rPr>
          <w:rFonts w:ascii="Gabarito" w:eastAsia="Cambria" w:hAnsi="Gabarito" w:cs="Cambria"/>
          <w:b/>
          <w:szCs w:val="20"/>
        </w:rPr>
        <w:t xml:space="preserve"> </w:t>
      </w:r>
      <w:r w:rsidR="00E5503B" w:rsidRPr="00E5503B">
        <w:rPr>
          <w:rFonts w:ascii="Gabarito" w:eastAsia="Cambria" w:hAnsi="Gabarito" w:cs="Cambria"/>
          <w:szCs w:val="20"/>
        </w:rPr>
        <w:t>Los datos personales solicitados serán utilizados para la recepción, registro y validación del ingreso de los participantes a los cursos impartidos por este Instituto, para generar las constancias que acrediten la finalización del curso, elaborar informes y mantener comunicación directa en caso de cambios respecto al curso. Asimismo, podrán utilizarse con fines estadísticos y de control, considerando que toda información que identifique o haga identificable al participante será previamente disociada, de manera que no sea posible relacionarla con el titular.</w:t>
      </w:r>
    </w:p>
    <w:p w:rsidR="007358D9" w:rsidRPr="003E199E" w:rsidRDefault="007358D9" w:rsidP="007B1AA3">
      <w:pPr>
        <w:spacing w:line="240" w:lineRule="auto"/>
        <w:jc w:val="both"/>
        <w:rPr>
          <w:rFonts w:ascii="Gabarito" w:hAnsi="Gabarito"/>
          <w:bCs/>
        </w:rPr>
      </w:pPr>
    </w:p>
    <w:p w:rsidR="007358D9" w:rsidRDefault="007B1AA3" w:rsidP="007358D9">
      <w:pPr>
        <w:ind w:right="-23"/>
        <w:jc w:val="both"/>
        <w:rPr>
          <w:rFonts w:ascii="Gabarito" w:eastAsia="Cambria" w:hAnsi="Gabarito" w:cs="Cambria"/>
          <w:szCs w:val="20"/>
        </w:rPr>
      </w:pPr>
      <w:r w:rsidRPr="003E199E">
        <w:rPr>
          <w:rFonts w:ascii="Gabarito" w:eastAsia="Cambria" w:hAnsi="Gabarito" w:cs="Cambria"/>
          <w:b/>
        </w:rPr>
        <w:t xml:space="preserve">FUNDAMENTO PARA EL TRATAMIENTO DE DATOS PERSONALES. </w:t>
      </w:r>
      <w:r w:rsidR="00E5503B" w:rsidRPr="00E5503B">
        <w:rPr>
          <w:rFonts w:ascii="Gabarito" w:eastAsia="Cambria" w:hAnsi="Gabarito" w:cs="Cambria"/>
        </w:rPr>
        <w:t>El tratamiento de sus datos personales se realiza con fundamento en los artículos 7 y 9, fracciones II y IV, del Reglamento del Instituto Municipal de las Mujeres Regias; 53, fracciones I y II, del Reglamento de Acceso de las Mujeres a una Vida Libre de Violencia pa</w:t>
      </w:r>
      <w:r w:rsidR="00B505C7">
        <w:rPr>
          <w:rFonts w:ascii="Gabarito" w:eastAsia="Cambria" w:hAnsi="Gabarito" w:cs="Cambria"/>
        </w:rPr>
        <w:t>ra el Municipio de Monterrey</w:t>
      </w:r>
      <w:r w:rsidR="00B505C7" w:rsidRPr="00CF472D">
        <w:rPr>
          <w:rFonts w:ascii="Gabarito" w:eastAsia="Cambria" w:hAnsi="Gabarito" w:cs="Cambria"/>
        </w:rPr>
        <w:t xml:space="preserve">; </w:t>
      </w:r>
      <w:bookmarkStart w:id="0" w:name="_GoBack"/>
      <w:r w:rsidR="00B505C7" w:rsidRPr="00CF472D">
        <w:rPr>
          <w:rFonts w:ascii="Gabarito" w:eastAsia="Cambria" w:hAnsi="Gabarito" w:cs="Cambria"/>
        </w:rPr>
        <w:t>3</w:t>
      </w:r>
      <w:r w:rsidR="00E5503B" w:rsidRPr="00CF472D">
        <w:rPr>
          <w:rFonts w:ascii="Gabarito" w:eastAsia="Cambria" w:hAnsi="Gabarito" w:cs="Cambria"/>
        </w:rPr>
        <w:t xml:space="preserve"> fracción I</w:t>
      </w:r>
      <w:r w:rsidR="00CF472D" w:rsidRPr="00CF472D">
        <w:rPr>
          <w:rFonts w:ascii="Gabarito" w:eastAsia="Cambria" w:hAnsi="Gabarito" w:cs="Cambria"/>
        </w:rPr>
        <w:t>I</w:t>
      </w:r>
      <w:r w:rsidR="00E5503B" w:rsidRPr="00CF472D">
        <w:rPr>
          <w:rFonts w:ascii="Gabarito" w:eastAsia="Cambria" w:hAnsi="Gabarito" w:cs="Cambria"/>
        </w:rPr>
        <w:t>I, 16 al 22, 59 al 65 de la Ley General de Protección de Datos Personales en Posesión</w:t>
      </w:r>
      <w:bookmarkEnd w:id="0"/>
      <w:r w:rsidR="00E5503B" w:rsidRPr="00CF472D">
        <w:rPr>
          <w:rFonts w:ascii="Gabarito" w:eastAsia="Cambria" w:hAnsi="Gabarito" w:cs="Cambria"/>
        </w:rPr>
        <w:t xml:space="preserve"> </w:t>
      </w:r>
      <w:r w:rsidR="00E5503B" w:rsidRPr="00E5503B">
        <w:rPr>
          <w:rFonts w:ascii="Gabarito" w:eastAsia="Cambria" w:hAnsi="Gabarito" w:cs="Cambria"/>
        </w:rPr>
        <w:t>de Sujetos Obligados; 3, fracción II, 16 al 35, 81, 97, 99 de la Ley de Protección de Datos Personales en Posesión de Sujetos Obligados del Estado de Nuevo León y demás que resulten aplicables; así como los artículos 91 y 92 de la Ley de Transparencia y Acceso a la Información Pública del Estado de Nuevo León.</w:t>
      </w:r>
    </w:p>
    <w:p w:rsidR="007358D9" w:rsidRDefault="007358D9" w:rsidP="007358D9">
      <w:pPr>
        <w:ind w:right="-23"/>
        <w:jc w:val="both"/>
        <w:rPr>
          <w:rFonts w:ascii="Gabarito" w:eastAsia="Cambria" w:hAnsi="Gabarito" w:cs="Cambria"/>
          <w:szCs w:val="20"/>
        </w:rPr>
      </w:pPr>
    </w:p>
    <w:p w:rsidR="00DA504C" w:rsidRDefault="007B1AA3" w:rsidP="00DA504C">
      <w:pPr>
        <w:ind w:right="-23"/>
        <w:jc w:val="both"/>
        <w:rPr>
          <w:rFonts w:ascii="Gabarito" w:eastAsia="Cambria" w:hAnsi="Gabarito" w:cs="Cambria"/>
        </w:rPr>
      </w:pPr>
      <w:r w:rsidRPr="003E199E">
        <w:rPr>
          <w:rFonts w:ascii="Gabarito" w:eastAsia="Cambria" w:hAnsi="Gabarito" w:cs="Cambria"/>
          <w:b/>
        </w:rPr>
        <w:lastRenderedPageBreak/>
        <w:t xml:space="preserve">TRANSFERENCIAS. </w:t>
      </w:r>
      <w:r w:rsidR="00DA504C" w:rsidRPr="00DA504C">
        <w:rPr>
          <w:rFonts w:ascii="Gabarito" w:eastAsia="Cambria" w:hAnsi="Gabarito" w:cs="Cambria"/>
        </w:rPr>
        <w:t>No se realizarán transferencias adicionales de datos personales, salvo aquellas necesarias para atender requerimientos de información formulados por autoridad competente, debidamente fundados y motivados.</w:t>
      </w:r>
    </w:p>
    <w:p w:rsidR="00CF472D" w:rsidRDefault="00CF472D" w:rsidP="00DA504C">
      <w:pPr>
        <w:ind w:right="-23"/>
        <w:jc w:val="both"/>
        <w:rPr>
          <w:rFonts w:ascii="Gabarito" w:eastAsia="Cambria" w:hAnsi="Gabarito" w:cs="Cambria"/>
        </w:rPr>
      </w:pPr>
    </w:p>
    <w:p w:rsidR="00DA504C" w:rsidRDefault="00DA504C" w:rsidP="00DA504C">
      <w:pPr>
        <w:ind w:right="-23"/>
        <w:jc w:val="both"/>
        <w:rPr>
          <w:rFonts w:ascii="Gabarito" w:eastAsia="Cambria" w:hAnsi="Gabarito" w:cs="Cambria"/>
        </w:rPr>
      </w:pPr>
      <w:r w:rsidRPr="00DA504C">
        <w:rPr>
          <w:rFonts w:ascii="Gabarito" w:eastAsia="Cambria" w:hAnsi="Gabarito" w:cs="Cambria"/>
        </w:rPr>
        <w:t>Las transferencias de datos personales sensibles</w:t>
      </w:r>
      <w:r w:rsidR="00CF472D">
        <w:rPr>
          <w:rFonts w:ascii="Gabarito" w:eastAsia="Cambria" w:hAnsi="Gabarito" w:cs="Cambria"/>
        </w:rPr>
        <w:t>,</w:t>
      </w:r>
      <w:r w:rsidRPr="00DA504C">
        <w:rPr>
          <w:rFonts w:ascii="Gabarito" w:eastAsia="Cambria" w:hAnsi="Gabarito" w:cs="Cambria"/>
        </w:rPr>
        <w:t xml:space="preserve"> requerirán el consentimiento expreso y por escrito del titular.</w:t>
      </w:r>
    </w:p>
    <w:p w:rsidR="00DA504C" w:rsidRPr="00DA504C" w:rsidRDefault="00DA504C" w:rsidP="00DA504C">
      <w:pPr>
        <w:ind w:right="-23"/>
        <w:jc w:val="both"/>
        <w:rPr>
          <w:rFonts w:ascii="Gabarito" w:eastAsia="Cambria" w:hAnsi="Gabarito" w:cs="Cambria"/>
        </w:rPr>
      </w:pPr>
    </w:p>
    <w:p w:rsidR="00DA504C" w:rsidRDefault="00DA504C" w:rsidP="00DA504C">
      <w:pPr>
        <w:jc w:val="both"/>
        <w:rPr>
          <w:rFonts w:ascii="Gabarito" w:eastAsia="Cambria" w:hAnsi="Gabarito" w:cs="Cambria"/>
        </w:rPr>
      </w:pPr>
      <w:r w:rsidRPr="00DA504C">
        <w:rPr>
          <w:rFonts w:ascii="Gabarito" w:eastAsia="Cambria" w:hAnsi="Gabarito" w:cs="Cambria"/>
        </w:rPr>
        <w:t>Podrán efectuarse transferencias sin consentimiento en los supuestos previstos en el artículo 64 de la Ley General de Protección de Datos Personales en Posesión de Sujetos Obligados, en correlación con los artículos 23, fracción II, y 81, fracción II, de la Ley estatal, cuando se trate de transmisiones internas entre el Instituto y las secretarías, dependencias municipales y entidades paramunicipales del Municipio de Monterrey, para el cumplimiento de sus atribuciones legales.</w:t>
      </w:r>
    </w:p>
    <w:p w:rsidR="00DA504C" w:rsidRDefault="00DA504C" w:rsidP="00DA504C">
      <w:pPr>
        <w:jc w:val="both"/>
      </w:pPr>
    </w:p>
    <w:p w:rsidR="007358D9" w:rsidRPr="008F52E3" w:rsidRDefault="007358D9" w:rsidP="00DA504C">
      <w:pPr>
        <w:jc w:val="both"/>
        <w:rPr>
          <w:rFonts w:ascii="Gabarito" w:eastAsia="Cambria" w:hAnsi="Gabarito" w:cs="Cambria"/>
          <w:szCs w:val="20"/>
        </w:rPr>
      </w:pPr>
      <w:r w:rsidRPr="008F52E3">
        <w:rPr>
          <w:rFonts w:ascii="Gabarito" w:eastAsia="Cambria" w:hAnsi="Gabarito" w:cs="Cambria"/>
          <w:b/>
          <w:szCs w:val="20"/>
        </w:rPr>
        <w:t>MANIFESTACIÓN DE NEGATIVA PARA EL TRATAMIENTO DE SUS DATOS PERSONALES</w:t>
      </w:r>
      <w:r w:rsidRPr="008F52E3">
        <w:rPr>
          <w:rFonts w:ascii="Gabarito" w:eastAsia="Cambria" w:hAnsi="Gabarito" w:cs="Cambria"/>
          <w:szCs w:val="20"/>
        </w:rPr>
        <w:t xml:space="preserve">. Usted podrá ejercer sus derechos de acceso, rectificación, cancelación u oposición de sus datos personales (derechos ARCO) directamente ante la Unidad de Transparencia del Instituto del Instituto Municipal de las Mujeres Regias, con domicilio </w:t>
      </w:r>
      <w:r w:rsidRPr="008F52E3">
        <w:rPr>
          <w:rFonts w:ascii="Gabarito" w:hAnsi="Gabarito"/>
          <w:color w:val="000000"/>
          <w:szCs w:val="20"/>
        </w:rPr>
        <w:t>en la calle Delicias número 1646, colonia Mitras Centro en Monterrey, Nuevo León. C.P. 64460</w:t>
      </w:r>
      <w:r w:rsidRPr="008F52E3">
        <w:rPr>
          <w:rFonts w:ascii="Gabarito" w:eastAsia="Cambria" w:hAnsi="Gabarito" w:cs="Cambria"/>
          <w:szCs w:val="20"/>
        </w:rPr>
        <w:t xml:space="preserve">, la cual la apoyará con el trámite de sus solicitudes para el ejercicio de estos derechos y atenderá cualquier duda que pudiera tener respecto al tratamiento de su información, o bien, en la Plataforma Nacional de Transparencia en la liga </w:t>
      </w:r>
      <w:hyperlink r:id="rId6" w:history="1">
        <w:r w:rsidRPr="0011612C">
          <w:rPr>
            <w:rStyle w:val="Hipervnculo"/>
            <w:rFonts w:ascii="Gabarito" w:eastAsia="Cambria" w:hAnsi="Gabarito" w:cs="Cambria"/>
            <w:szCs w:val="20"/>
          </w:rPr>
          <w:t>https://www.plataformadetransparencia.org.mx</w:t>
        </w:r>
      </w:hyperlink>
      <w:r>
        <w:rPr>
          <w:rFonts w:ascii="Gabarito" w:eastAsia="Cambria" w:hAnsi="Gabarito" w:cs="Cambria"/>
          <w:szCs w:val="20"/>
        </w:rPr>
        <w:t xml:space="preserve"> </w:t>
      </w:r>
      <w:r w:rsidRPr="007358D9">
        <w:rPr>
          <w:rFonts w:ascii="Gabarito" w:eastAsia="Cambria" w:hAnsi="Gabarito" w:cs="Cambria"/>
          <w:szCs w:val="20"/>
        </w:rPr>
        <w:t>o</w:t>
      </w:r>
      <w:r w:rsidRPr="008F52E3">
        <w:rPr>
          <w:rFonts w:ascii="Gabarito" w:eastAsia="Cambria" w:hAnsi="Gabarito" w:cs="Cambria"/>
          <w:szCs w:val="20"/>
        </w:rPr>
        <w:t xml:space="preserve"> por medio del correo electrónico </w:t>
      </w:r>
      <w:hyperlink r:id="rId7" w:history="1">
        <w:r w:rsidRPr="00B96D63">
          <w:rPr>
            <w:rStyle w:val="Hipervnculo"/>
            <w:rFonts w:ascii="Gabarito" w:eastAsia="Cambria" w:hAnsi="Gabarito" w:cs="Cambria"/>
            <w:szCs w:val="20"/>
          </w:rPr>
          <w:t>transparencia.immr@monterrey.gob.mx</w:t>
        </w:r>
      </w:hyperlink>
      <w:r>
        <w:rPr>
          <w:rFonts w:ascii="Gabarito" w:eastAsia="Cambria" w:hAnsi="Gabarito" w:cs="Cambria"/>
          <w:color w:val="0563C1"/>
          <w:szCs w:val="20"/>
          <w:u w:val="single"/>
        </w:rPr>
        <w:t xml:space="preserve"> </w:t>
      </w:r>
    </w:p>
    <w:p w:rsidR="007358D9" w:rsidRPr="008F52E3" w:rsidRDefault="007358D9" w:rsidP="007358D9">
      <w:pPr>
        <w:ind w:right="-23"/>
        <w:jc w:val="both"/>
        <w:rPr>
          <w:rFonts w:ascii="Gabarito" w:eastAsia="Cambria" w:hAnsi="Gabarito" w:cs="Cambria"/>
          <w:szCs w:val="20"/>
        </w:rPr>
      </w:pP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b/>
          <w:szCs w:val="20"/>
        </w:rPr>
        <w:t>MECANISMOS PARA EL EJERCICIO DE LOS DERECHOS ARCO.</w:t>
      </w:r>
      <w:r w:rsidRPr="008F52E3">
        <w:rPr>
          <w:rFonts w:ascii="Gabarito" w:eastAsia="Cambria" w:hAnsi="Gabarito" w:cs="Cambria"/>
          <w:szCs w:val="20"/>
        </w:rPr>
        <w:t xml:space="preserve"> Usted tiene el derecho de acceder a sus datos personales que obren en posesión del Instituto Municipal de las Mujeres Regias y conocer la información relacionada con las condiciones y generalidades de su tratamiento (Acceso). Asimismo, en caso de que su información de carácter personal se encuentre desactualizada, inexacta o incompleta, es su derecho solicitar corrección de la misma </w:t>
      </w:r>
    </w:p>
    <w:p w:rsidR="007358D9" w:rsidRPr="008F52E3" w:rsidRDefault="007358D9" w:rsidP="007358D9">
      <w:pPr>
        <w:ind w:right="-23"/>
        <w:jc w:val="both"/>
        <w:rPr>
          <w:rFonts w:ascii="Gabarito" w:eastAsia="Cambria" w:hAnsi="Gabarito" w:cs="Cambria"/>
          <w:szCs w:val="20"/>
        </w:rPr>
      </w:pP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como derechos ARCO.</w:t>
      </w:r>
    </w:p>
    <w:p w:rsidR="007358D9" w:rsidRPr="008F52E3" w:rsidRDefault="007358D9" w:rsidP="007358D9">
      <w:pPr>
        <w:ind w:right="-23"/>
        <w:jc w:val="both"/>
        <w:rPr>
          <w:rFonts w:ascii="Gabarito" w:eastAsia="Cambria" w:hAnsi="Gabarito" w:cs="Cambria"/>
          <w:szCs w:val="20"/>
        </w:rPr>
      </w:pP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 xml:space="preserve">Ahora bien, de conformidad con el artículo 63, de la Ley de Protección de Datos Personales en Posesión de Sujetos Obligados del Estado de Nuevo León, se hace de su conocimiento que la </w:t>
      </w:r>
      <w:r w:rsidRPr="008F52E3">
        <w:rPr>
          <w:rFonts w:ascii="Gabarito" w:eastAsia="Cambria" w:hAnsi="Gabarito" w:cs="Cambria"/>
          <w:szCs w:val="20"/>
        </w:rPr>
        <w:lastRenderedPageBreak/>
        <w:t>solicitud de derechos ARCO, deberá contener los requisitos mínimos que se describen a continuación:</w:t>
      </w:r>
    </w:p>
    <w:p w:rsidR="007358D9" w:rsidRPr="008F52E3" w:rsidRDefault="007358D9" w:rsidP="007358D9">
      <w:pPr>
        <w:ind w:right="-23"/>
        <w:jc w:val="both"/>
        <w:rPr>
          <w:rFonts w:ascii="Gabarito" w:eastAsia="Cambria" w:hAnsi="Gabarito" w:cs="Cambria"/>
          <w:szCs w:val="20"/>
        </w:rPr>
      </w:pP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I) El nombre del titular y su domicilio o cualquier otro medio para recibir notificaciones;</w:t>
      </w: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II) Los documentos que acrediten la identidad del titular y, en su caso, la personalidad e identidad de su representante;</w:t>
      </w: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III) De ser posible, el área responsable que trata los datos personales y ante el cual se presenta la solicitud;</w:t>
      </w: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IV) La descripción clara y precisa de los datos personales respecto de los que se busca ejercer alguno de los derechos ARCO, salvo que se trate del derecho de acceso;</w:t>
      </w: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V) La descripción del derecho ARCO que se pretende ejercer, o bien, lo que solicita el titular;</w:t>
      </w:r>
    </w:p>
    <w:p w:rsidR="007358D9" w:rsidRPr="008F52E3" w:rsidRDefault="007358D9" w:rsidP="007358D9">
      <w:pPr>
        <w:ind w:right="-23"/>
        <w:jc w:val="both"/>
        <w:rPr>
          <w:rFonts w:ascii="Gabarito" w:eastAsia="Cambria" w:hAnsi="Gabarito" w:cs="Cambria"/>
          <w:szCs w:val="20"/>
        </w:rPr>
      </w:pPr>
      <w:r w:rsidRPr="008F52E3">
        <w:rPr>
          <w:rFonts w:ascii="Gabarito" w:eastAsia="Cambria" w:hAnsi="Gabarito" w:cs="Cambria"/>
          <w:szCs w:val="20"/>
        </w:rPr>
        <w:t>VI) Cualquier otro elemento o documento que facilite la localización de los datos personales, en su caso.</w:t>
      </w:r>
    </w:p>
    <w:p w:rsidR="007358D9" w:rsidRPr="008F52E3" w:rsidRDefault="007358D9" w:rsidP="007358D9">
      <w:pPr>
        <w:ind w:right="-23"/>
        <w:jc w:val="both"/>
        <w:rPr>
          <w:rFonts w:ascii="Gabarito" w:eastAsia="Cambria" w:hAnsi="Gabarito" w:cs="Cambria"/>
          <w:szCs w:val="20"/>
        </w:rPr>
      </w:pPr>
    </w:p>
    <w:p w:rsidR="007358D9" w:rsidRDefault="007358D9" w:rsidP="007358D9">
      <w:pPr>
        <w:ind w:right="-23"/>
        <w:jc w:val="both"/>
        <w:rPr>
          <w:rStyle w:val="Hipervnculo"/>
          <w:rFonts w:ascii="Gabarito" w:eastAsia="Cambria" w:hAnsi="Gabarito" w:cs="Cambria"/>
          <w:szCs w:val="20"/>
        </w:rPr>
      </w:pPr>
      <w:r w:rsidRPr="008F52E3">
        <w:rPr>
          <w:rFonts w:ascii="Gabarito" w:eastAsia="Cambria" w:hAnsi="Gabarito" w:cs="Cambria"/>
          <w:szCs w:val="20"/>
        </w:rPr>
        <w:t xml:space="preserve">Por otra parte, si Usted desea conocer más sobre el procedimiento y requisitos para el ejercicio de sus derechos ARCO, puede acudir personalmente a la Unidad de Transparencia ubicada en la dirección ubicada </w:t>
      </w:r>
      <w:r w:rsidRPr="008F52E3">
        <w:rPr>
          <w:rFonts w:ascii="Gabarito" w:hAnsi="Gabarito"/>
          <w:color w:val="000000"/>
          <w:szCs w:val="20"/>
        </w:rPr>
        <w:t>en la calle Delicias número 1646, colonia Mitras Centro en Monterrey, Nuevo León. C.P. 64460.</w:t>
      </w:r>
      <w:r w:rsidRPr="008F52E3">
        <w:rPr>
          <w:rFonts w:ascii="Gabarito" w:eastAsia="Cambria" w:hAnsi="Gabarito" w:cs="Cambria"/>
          <w:szCs w:val="20"/>
        </w:rPr>
        <w:t xml:space="preserve">, así mismo enviar un correo electrónico a </w:t>
      </w:r>
      <w:hyperlink r:id="rId8" w:history="1">
        <w:r w:rsidRPr="00B96D63">
          <w:rPr>
            <w:rStyle w:val="Hipervnculo"/>
            <w:rFonts w:ascii="Gabarito" w:eastAsia="Cambria" w:hAnsi="Gabarito" w:cs="Cambria"/>
            <w:szCs w:val="20"/>
          </w:rPr>
          <w:t>transparencia.immr@monterrey.gob.mx</w:t>
        </w:r>
      </w:hyperlink>
    </w:p>
    <w:p w:rsidR="00E5503B" w:rsidRPr="008F52E3" w:rsidRDefault="00E5503B" w:rsidP="007358D9">
      <w:pPr>
        <w:ind w:right="-23"/>
        <w:jc w:val="both"/>
        <w:rPr>
          <w:rFonts w:ascii="Gabarito" w:eastAsia="Cambria" w:hAnsi="Gabarito" w:cs="Cambria"/>
          <w:szCs w:val="20"/>
        </w:rPr>
      </w:pPr>
    </w:p>
    <w:p w:rsidR="007358D9" w:rsidRPr="008F52E3" w:rsidRDefault="007358D9" w:rsidP="007358D9">
      <w:pPr>
        <w:ind w:right="-23"/>
        <w:jc w:val="both"/>
        <w:rPr>
          <w:rFonts w:ascii="Gabarito" w:hAnsi="Gabarito"/>
          <w:szCs w:val="20"/>
        </w:rPr>
      </w:pPr>
      <w:r w:rsidRPr="008F52E3">
        <w:rPr>
          <w:rFonts w:ascii="Gabarito" w:eastAsia="Cambria" w:hAnsi="Gabarito" w:cs="Cambria"/>
          <w:b/>
          <w:szCs w:val="20"/>
        </w:rPr>
        <w:t>MODIFICACIONES AL AVISO.</w:t>
      </w:r>
      <w:r w:rsidRPr="008F52E3">
        <w:rPr>
          <w:rFonts w:ascii="Gabarito" w:eastAsia="Cambria" w:hAnsi="Gabarito" w:cs="Cambria"/>
          <w:szCs w:val="20"/>
        </w:rPr>
        <w:t xml:space="preserve"> En caso de que exista un cambio en el aviso de privacidad, será publicado a través de la página: </w:t>
      </w:r>
      <w:hyperlink r:id="rId9" w:history="1">
        <w:r w:rsidRPr="00B96D63">
          <w:rPr>
            <w:rStyle w:val="Hipervnculo"/>
            <w:rFonts w:ascii="Gabarito" w:eastAsia="Cambria" w:hAnsi="Gabarito" w:cs="Cambria"/>
            <w:szCs w:val="20"/>
          </w:rPr>
          <w:t>http://www.monterrey.gob.mx/transparencia/AvisosDePrivacidad.html</w:t>
        </w:r>
      </w:hyperlink>
      <w:r>
        <w:rPr>
          <w:rFonts w:ascii="Gabarito" w:eastAsia="Cambria" w:hAnsi="Gabarito" w:cs="Cambria"/>
          <w:color w:val="0563C1"/>
          <w:szCs w:val="20"/>
          <w:u w:val="single"/>
        </w:rPr>
        <w:t xml:space="preserve"> </w:t>
      </w:r>
      <w:r w:rsidRPr="008F52E3">
        <w:rPr>
          <w:rFonts w:ascii="Gabarito" w:hAnsi="Gabarito"/>
          <w:szCs w:val="20"/>
        </w:rPr>
        <w:t xml:space="preserve"> </w:t>
      </w:r>
    </w:p>
    <w:p w:rsidR="007358D9" w:rsidRPr="008F52E3" w:rsidRDefault="007358D9" w:rsidP="007358D9">
      <w:pPr>
        <w:pBdr>
          <w:bottom w:val="single" w:sz="12" w:space="1" w:color="000000"/>
        </w:pBdr>
        <w:ind w:right="-23"/>
        <w:jc w:val="both"/>
        <w:rPr>
          <w:rFonts w:ascii="Gabarito" w:hAnsi="Gabarito"/>
          <w:szCs w:val="20"/>
        </w:rPr>
      </w:pPr>
    </w:p>
    <w:p w:rsidR="007358D9" w:rsidRDefault="007358D9" w:rsidP="007358D9">
      <w:pPr>
        <w:pBdr>
          <w:bottom w:val="single" w:sz="12" w:space="1" w:color="000000"/>
        </w:pBdr>
        <w:ind w:right="-23"/>
        <w:jc w:val="both"/>
        <w:rPr>
          <w:rFonts w:ascii="Gabarito" w:hAnsi="Gabarito"/>
          <w:szCs w:val="20"/>
        </w:rPr>
      </w:pPr>
    </w:p>
    <w:p w:rsidR="007358D9" w:rsidRDefault="007358D9" w:rsidP="007358D9">
      <w:pPr>
        <w:pBdr>
          <w:bottom w:val="single" w:sz="12" w:space="1" w:color="000000"/>
        </w:pBdr>
        <w:ind w:right="-23"/>
        <w:jc w:val="both"/>
        <w:rPr>
          <w:rFonts w:ascii="Gabarito" w:hAnsi="Gabarito"/>
          <w:szCs w:val="20"/>
        </w:rPr>
      </w:pPr>
    </w:p>
    <w:p w:rsidR="007358D9" w:rsidRDefault="007358D9" w:rsidP="007358D9">
      <w:pPr>
        <w:pBdr>
          <w:bottom w:val="single" w:sz="12" w:space="1" w:color="000000"/>
        </w:pBdr>
        <w:ind w:right="-23"/>
        <w:jc w:val="both"/>
        <w:rPr>
          <w:rFonts w:ascii="Gabarito" w:hAnsi="Gabarito"/>
          <w:szCs w:val="20"/>
        </w:rPr>
      </w:pPr>
    </w:p>
    <w:p w:rsidR="007358D9" w:rsidRDefault="007358D9" w:rsidP="007358D9">
      <w:pPr>
        <w:pBdr>
          <w:bottom w:val="single" w:sz="12" w:space="1" w:color="000000"/>
        </w:pBdr>
        <w:ind w:right="-23"/>
        <w:jc w:val="both"/>
        <w:rPr>
          <w:rFonts w:ascii="Gabarito" w:hAnsi="Gabarito"/>
          <w:szCs w:val="20"/>
        </w:rPr>
      </w:pPr>
    </w:p>
    <w:p w:rsidR="007358D9" w:rsidRDefault="007358D9" w:rsidP="007358D9">
      <w:pPr>
        <w:pBdr>
          <w:bottom w:val="single" w:sz="12" w:space="1" w:color="000000"/>
        </w:pBdr>
        <w:ind w:right="-23"/>
        <w:jc w:val="both"/>
        <w:rPr>
          <w:rFonts w:ascii="Gabarito" w:hAnsi="Gabarito"/>
          <w:szCs w:val="20"/>
        </w:rPr>
      </w:pPr>
    </w:p>
    <w:p w:rsidR="007358D9" w:rsidRDefault="007358D9" w:rsidP="007358D9">
      <w:pPr>
        <w:pBdr>
          <w:bottom w:val="single" w:sz="12" w:space="1" w:color="000000"/>
        </w:pBdr>
        <w:ind w:right="-23"/>
        <w:jc w:val="both"/>
        <w:rPr>
          <w:rFonts w:ascii="Gabarito" w:hAnsi="Gabarito"/>
          <w:szCs w:val="20"/>
        </w:rPr>
      </w:pPr>
    </w:p>
    <w:p w:rsidR="007358D9" w:rsidRPr="008F52E3" w:rsidRDefault="007358D9" w:rsidP="007358D9">
      <w:pPr>
        <w:pBdr>
          <w:bottom w:val="single" w:sz="12" w:space="1" w:color="000000"/>
        </w:pBdr>
        <w:ind w:right="-23"/>
        <w:jc w:val="both"/>
        <w:rPr>
          <w:rFonts w:ascii="Gabarito" w:hAnsi="Gabarito"/>
          <w:szCs w:val="20"/>
        </w:rPr>
      </w:pPr>
    </w:p>
    <w:p w:rsidR="007358D9" w:rsidRPr="008F52E3" w:rsidRDefault="007358D9" w:rsidP="007358D9">
      <w:pPr>
        <w:pStyle w:val="NormalWeb"/>
        <w:spacing w:before="0" w:beforeAutospacing="0" w:after="0" w:afterAutospacing="0"/>
        <w:ind w:right="-23"/>
        <w:jc w:val="right"/>
        <w:rPr>
          <w:rFonts w:ascii="Gabarito" w:hAnsi="Gabarito"/>
          <w:b/>
          <w:bCs/>
          <w:i/>
          <w:color w:val="000000"/>
          <w:sz w:val="22"/>
          <w:szCs w:val="20"/>
        </w:rPr>
      </w:pPr>
      <w:r w:rsidRPr="008F52E3">
        <w:rPr>
          <w:rFonts w:ascii="Gabarito" w:hAnsi="Gabarito"/>
          <w:b/>
          <w:bCs/>
          <w:i/>
          <w:color w:val="000000"/>
          <w:sz w:val="22"/>
          <w:szCs w:val="20"/>
        </w:rPr>
        <w:t>Última Actualización: 03 /marzo/ 2026</w:t>
      </w:r>
    </w:p>
    <w:p w:rsidR="006F58C5" w:rsidRPr="003E199E" w:rsidRDefault="006F58C5" w:rsidP="007358D9">
      <w:pPr>
        <w:spacing w:line="240" w:lineRule="auto"/>
        <w:jc w:val="both"/>
        <w:rPr>
          <w:rFonts w:ascii="Gabarito" w:hAnsi="Gabarito"/>
        </w:rPr>
      </w:pPr>
    </w:p>
    <w:sectPr w:rsidR="006F58C5" w:rsidRPr="003E199E" w:rsidSect="007358D9">
      <w:headerReference w:type="default" r:id="rId10"/>
      <w:footerReference w:type="default" r:id="rId11"/>
      <w:pgSz w:w="12240" w:h="15840" w:code="1"/>
      <w:pgMar w:top="1985" w:right="1325" w:bottom="1560" w:left="1440" w:header="990" w:footer="9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D9" w:rsidRDefault="003B36D9">
      <w:pPr>
        <w:spacing w:line="240" w:lineRule="auto"/>
      </w:pPr>
      <w:r>
        <w:separator/>
      </w:r>
    </w:p>
  </w:endnote>
  <w:endnote w:type="continuationSeparator" w:id="0">
    <w:p w:rsidR="003B36D9" w:rsidRDefault="003B3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altName w:val="Times New Roman"/>
    <w:panose1 w:val="00000000000000000000"/>
    <w:charset w:val="00"/>
    <w:family w:val="auto"/>
    <w:pitch w:val="variable"/>
    <w:sig w:usb0="0000000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09F" w:rsidRDefault="007358D9">
    <w:pPr>
      <w:pStyle w:val="Piedepgina"/>
    </w:pPr>
    <w:r>
      <w:rPr>
        <w:noProof/>
      </w:rPr>
      <w:drawing>
        <wp:anchor distT="114300" distB="114300" distL="114300" distR="114300" simplePos="0" relativeHeight="251673600" behindDoc="0" locked="0" layoutInCell="1" hidden="0" allowOverlap="1" wp14:anchorId="63787E03" wp14:editId="20871E9F">
          <wp:simplePos x="0" y="0"/>
          <wp:positionH relativeFrom="margin">
            <wp:align>left</wp:align>
          </wp:positionH>
          <wp:positionV relativeFrom="paragraph">
            <wp:posOffset>-13533</wp:posOffset>
          </wp:positionV>
          <wp:extent cx="1293495" cy="451066"/>
          <wp:effectExtent l="0" t="0" r="1905" b="6350"/>
          <wp:wrapNone/>
          <wp:docPr id="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93495" cy="451066"/>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5648" behindDoc="1" locked="0" layoutInCell="1" hidden="0" allowOverlap="1" wp14:anchorId="1D819EE0" wp14:editId="10B8B904">
          <wp:simplePos x="0" y="0"/>
          <wp:positionH relativeFrom="margin">
            <wp:posOffset>5138382</wp:posOffset>
          </wp:positionH>
          <wp:positionV relativeFrom="paragraph">
            <wp:posOffset>-40829</wp:posOffset>
          </wp:positionV>
          <wp:extent cx="982461" cy="442558"/>
          <wp:effectExtent l="0" t="0" r="8255" b="0"/>
          <wp:wrapNone/>
          <wp:docPr id="1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986607" cy="44442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D9" w:rsidRDefault="003B36D9">
      <w:pPr>
        <w:spacing w:line="240" w:lineRule="auto"/>
      </w:pPr>
      <w:r>
        <w:separator/>
      </w:r>
    </w:p>
  </w:footnote>
  <w:footnote w:type="continuationSeparator" w:id="0">
    <w:p w:rsidR="003B36D9" w:rsidRDefault="003B36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5" w:rsidRPr="0051109F" w:rsidRDefault="003E199E">
    <w:pPr>
      <w:rPr>
        <w:rFonts w:ascii="Helvetica Neue" w:hAnsi="Helvetica Neue"/>
        <w:b/>
        <w:bCs/>
        <w:color w:val="000000"/>
      </w:rPr>
    </w:pPr>
    <w:r w:rsidRPr="003E199E">
      <w:rPr>
        <w:rFonts w:ascii="Helvetica Neue" w:hAnsi="Helvetica Neue"/>
        <w:b/>
        <w:bCs/>
        <w:noProof/>
        <w:color w:val="000000"/>
      </w:rPr>
      <w:drawing>
        <wp:anchor distT="0" distB="0" distL="114300" distR="114300" simplePos="0" relativeHeight="251678720" behindDoc="0" locked="0" layoutInCell="1" allowOverlap="1" wp14:anchorId="50AFB63F" wp14:editId="7FEF6EB7">
          <wp:simplePos x="0" y="0"/>
          <wp:positionH relativeFrom="margin">
            <wp:align>right</wp:align>
          </wp:positionH>
          <wp:positionV relativeFrom="paragraph">
            <wp:posOffset>-152400</wp:posOffset>
          </wp:positionV>
          <wp:extent cx="2056130" cy="628650"/>
          <wp:effectExtent l="0" t="0" r="1270" b="0"/>
          <wp:wrapThrough wrapText="bothSides">
            <wp:wrapPolygon edited="0">
              <wp:start x="0" y="0"/>
              <wp:lineTo x="0" y="20945"/>
              <wp:lineTo x="21413" y="20945"/>
              <wp:lineTo x="21413" y="0"/>
              <wp:lineTo x="0" y="0"/>
            </wp:wrapPolygon>
          </wp:wrapThrough>
          <wp:docPr id="107" name="Imagen 107" descr="C:\Users\gabriela.nava\AppData\Local\Microsoft\Windows\INetCache\Content.Word\IM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briela.nava\AppData\Local\Microsoft\Windows\INetCache\Content.Word\IMM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61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199E">
      <w:rPr>
        <w:rFonts w:ascii="Helvetica Neue" w:hAnsi="Helvetica Neue"/>
        <w:b/>
        <w:bCs/>
        <w:noProof/>
        <w:color w:val="000000"/>
      </w:rPr>
      <w:drawing>
        <wp:anchor distT="0" distB="0" distL="114300" distR="114300" simplePos="0" relativeHeight="251677696" behindDoc="0" locked="0" layoutInCell="1" allowOverlap="1" wp14:anchorId="22E20556" wp14:editId="53F3896F">
          <wp:simplePos x="0" y="0"/>
          <wp:positionH relativeFrom="margin">
            <wp:posOffset>-635</wp:posOffset>
          </wp:positionH>
          <wp:positionV relativeFrom="paragraph">
            <wp:posOffset>-153035</wp:posOffset>
          </wp:positionV>
          <wp:extent cx="1704975" cy="649605"/>
          <wp:effectExtent l="0" t="0" r="9525" b="0"/>
          <wp:wrapSquare wrapText="bothSides"/>
          <wp:docPr id="108" name="Imagen 108" descr="https://lh7-rt.googleusercontent.com/docsz/AD_4nXceF8dwbsuOJeNe2pqLBu2fsQF-3ckFsr6Gj9W91dJCtmDnTkDidxcWSXvvPKP3o8sEF88H8BEauThQnkRHyaV0BtAM0hOxCHacWEPEWY4xnP4COGX4mfw8QFvYHYJwk65NM3E3M1YsO4PLZweRiws?key=fJee9oeF-7DyTrnk4w4d5v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eF8dwbsuOJeNe2pqLBu2fsQF-3ckFsr6Gj9W91dJCtmDnTkDidxcWSXvvPKP3o8sEF88H8BEauThQnkRHyaV0BtAM0hOxCHacWEPEWY4xnP4COGX4mfw8QFvYHYJwk65NM3E3M1YsO4PLZweRiws?key=fJee9oeF-7DyTrnk4w4d5vK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4975" cy="649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C5"/>
    <w:rsid w:val="000C327D"/>
    <w:rsid w:val="00102985"/>
    <w:rsid w:val="001B4CF4"/>
    <w:rsid w:val="001C19B5"/>
    <w:rsid w:val="0028265D"/>
    <w:rsid w:val="002C7769"/>
    <w:rsid w:val="002F5195"/>
    <w:rsid w:val="0030592F"/>
    <w:rsid w:val="00394224"/>
    <w:rsid w:val="003B36D9"/>
    <w:rsid w:val="003E199E"/>
    <w:rsid w:val="003E31FF"/>
    <w:rsid w:val="003E681B"/>
    <w:rsid w:val="003F2160"/>
    <w:rsid w:val="00412F68"/>
    <w:rsid w:val="00447C13"/>
    <w:rsid w:val="004E4085"/>
    <w:rsid w:val="0051109F"/>
    <w:rsid w:val="005357A4"/>
    <w:rsid w:val="00540C31"/>
    <w:rsid w:val="00595756"/>
    <w:rsid w:val="005F7843"/>
    <w:rsid w:val="00611106"/>
    <w:rsid w:val="006211E7"/>
    <w:rsid w:val="0067048B"/>
    <w:rsid w:val="006D6C9C"/>
    <w:rsid w:val="006F58C5"/>
    <w:rsid w:val="007358D9"/>
    <w:rsid w:val="00774A91"/>
    <w:rsid w:val="007B1AA3"/>
    <w:rsid w:val="007F2322"/>
    <w:rsid w:val="00850090"/>
    <w:rsid w:val="00850D2B"/>
    <w:rsid w:val="00881A0A"/>
    <w:rsid w:val="008F519F"/>
    <w:rsid w:val="00993616"/>
    <w:rsid w:val="00A04125"/>
    <w:rsid w:val="00A125D6"/>
    <w:rsid w:val="00A37769"/>
    <w:rsid w:val="00A40B78"/>
    <w:rsid w:val="00A56696"/>
    <w:rsid w:val="00A74126"/>
    <w:rsid w:val="00A96E91"/>
    <w:rsid w:val="00AC270D"/>
    <w:rsid w:val="00AF0EE4"/>
    <w:rsid w:val="00AF25B2"/>
    <w:rsid w:val="00B25BFF"/>
    <w:rsid w:val="00B27A85"/>
    <w:rsid w:val="00B27C91"/>
    <w:rsid w:val="00B3460A"/>
    <w:rsid w:val="00B5029F"/>
    <w:rsid w:val="00B505C7"/>
    <w:rsid w:val="00BA5073"/>
    <w:rsid w:val="00BF73C7"/>
    <w:rsid w:val="00C00580"/>
    <w:rsid w:val="00CB1159"/>
    <w:rsid w:val="00CF472D"/>
    <w:rsid w:val="00DA504C"/>
    <w:rsid w:val="00DC4B9C"/>
    <w:rsid w:val="00DE17B2"/>
    <w:rsid w:val="00E33028"/>
    <w:rsid w:val="00E4280A"/>
    <w:rsid w:val="00E5503B"/>
    <w:rsid w:val="00E83710"/>
    <w:rsid w:val="00E8582B"/>
    <w:rsid w:val="00EC5E4C"/>
    <w:rsid w:val="00F13683"/>
    <w:rsid w:val="00F64C0E"/>
    <w:rsid w:val="00F86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06DE"/>
  <w15:docId w15:val="{EB070F0F-C5EE-464F-9042-248F62A0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39422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94224"/>
  </w:style>
  <w:style w:type="paragraph" w:styleId="Piedepgina">
    <w:name w:val="footer"/>
    <w:basedOn w:val="Normal"/>
    <w:link w:val="PiedepginaCar"/>
    <w:uiPriority w:val="99"/>
    <w:unhideWhenUsed/>
    <w:rsid w:val="0039422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94224"/>
  </w:style>
  <w:style w:type="paragraph" w:styleId="NormalWeb">
    <w:name w:val="Normal (Web)"/>
    <w:basedOn w:val="Normal"/>
    <w:uiPriority w:val="99"/>
    <w:unhideWhenUsed/>
    <w:rsid w:val="006211E7"/>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6211E7"/>
    <w:rPr>
      <w:color w:val="0000FF"/>
      <w:u w:val="single"/>
    </w:rPr>
  </w:style>
  <w:style w:type="paragraph" w:styleId="Textodeglobo">
    <w:name w:val="Balloon Text"/>
    <w:basedOn w:val="Normal"/>
    <w:link w:val="TextodegloboCar"/>
    <w:uiPriority w:val="99"/>
    <w:semiHidden/>
    <w:unhideWhenUsed/>
    <w:rsid w:val="0067048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048B"/>
    <w:rPr>
      <w:rFonts w:ascii="Segoe UI" w:hAnsi="Segoe UI" w:cs="Segoe UI"/>
      <w:sz w:val="18"/>
      <w:szCs w:val="18"/>
    </w:rPr>
  </w:style>
  <w:style w:type="character" w:styleId="Textoennegrita">
    <w:name w:val="Strong"/>
    <w:basedOn w:val="Fuentedeprrafopredeter"/>
    <w:uiPriority w:val="22"/>
    <w:qFormat/>
    <w:rsid w:val="00735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3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mmr@monterrey.gob.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nsparencia.immr@monterrey.gob.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taformadetransparencia.org.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onterrey.gob.mx/transparencia/AvisosDePrivacidad.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Mujeres Regias</dc:creator>
  <cp:lastModifiedBy>Gabriela Berenice Nava Andrade</cp:lastModifiedBy>
  <cp:revision>4</cp:revision>
  <cp:lastPrinted>2026-01-12T18:37:00Z</cp:lastPrinted>
  <dcterms:created xsi:type="dcterms:W3CDTF">2026-03-04T18:34:00Z</dcterms:created>
  <dcterms:modified xsi:type="dcterms:W3CDTF">2026-03-05T20:43:00Z</dcterms:modified>
</cp:coreProperties>
</file>