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1E7" w:rsidRPr="003E681B" w:rsidRDefault="001B4CF4" w:rsidP="001B4CF4">
      <w:pPr>
        <w:pStyle w:val="NormalWeb"/>
        <w:spacing w:before="0" w:beforeAutospacing="0" w:after="0" w:afterAutospacing="0"/>
        <w:ind w:right="-377"/>
        <w:jc w:val="center"/>
        <w:rPr>
          <w:rFonts w:ascii="Cambria" w:eastAsia="Cambria" w:hAnsi="Cambria" w:cs="Cambria"/>
          <w:b/>
          <w:sz w:val="20"/>
          <w:szCs w:val="20"/>
        </w:rPr>
      </w:pPr>
      <w:r w:rsidRPr="003E681B">
        <w:rPr>
          <w:rFonts w:ascii="Cambria" w:eastAsia="Cambria" w:hAnsi="Cambria" w:cs="Cambria"/>
          <w:b/>
          <w:sz w:val="20"/>
          <w:szCs w:val="20"/>
        </w:rPr>
        <w:t xml:space="preserve">AVISO DE PRIVACIDAD INTEGRAL </w:t>
      </w:r>
      <w:r w:rsidR="00643927">
        <w:rPr>
          <w:rFonts w:ascii="Cambria" w:eastAsia="Cambria" w:hAnsi="Cambria" w:cs="Cambria"/>
          <w:b/>
          <w:sz w:val="20"/>
          <w:szCs w:val="20"/>
        </w:rPr>
        <w:t>DE EXPEDIENTES DE PERSONAL</w:t>
      </w:r>
      <w:r w:rsidR="0067048B" w:rsidRPr="003E681B">
        <w:rPr>
          <w:rFonts w:ascii="Cambria" w:eastAsia="Cambria" w:hAnsi="Cambria" w:cs="Cambria"/>
          <w:b/>
          <w:sz w:val="20"/>
          <w:szCs w:val="20"/>
        </w:rPr>
        <w:t xml:space="preserve"> </w:t>
      </w:r>
    </w:p>
    <w:p w:rsidR="001B4CF4" w:rsidRPr="003E681B" w:rsidRDefault="001B4CF4" w:rsidP="006211E7">
      <w:pPr>
        <w:pStyle w:val="NormalWeb"/>
        <w:spacing w:before="0" w:beforeAutospacing="0" w:after="0" w:afterAutospacing="0"/>
        <w:ind w:right="-377"/>
        <w:jc w:val="both"/>
        <w:rPr>
          <w:rFonts w:ascii="Cambria" w:hAnsi="Cambria"/>
          <w:sz w:val="20"/>
          <w:szCs w:val="20"/>
        </w:rPr>
      </w:pPr>
    </w:p>
    <w:p w:rsidR="006211E7" w:rsidRPr="003E681B" w:rsidRDefault="006211E7" w:rsidP="003E681B">
      <w:pPr>
        <w:pStyle w:val="NormalWeb"/>
        <w:spacing w:before="0" w:beforeAutospacing="0" w:after="0" w:afterAutospacing="0"/>
        <w:ind w:right="-23"/>
        <w:jc w:val="right"/>
        <w:rPr>
          <w:rFonts w:ascii="Cambria" w:hAnsi="Cambria"/>
          <w:sz w:val="20"/>
          <w:szCs w:val="20"/>
        </w:rPr>
      </w:pPr>
    </w:p>
    <w:p w:rsidR="003E681B" w:rsidRPr="003E681B" w:rsidRDefault="00215EDA" w:rsidP="003E681B">
      <w:pPr>
        <w:pBdr>
          <w:bottom w:val="single" w:sz="12" w:space="1" w:color="000000"/>
        </w:pBdr>
        <w:ind w:right="-377"/>
        <w:jc w:val="both"/>
        <w:rPr>
          <w:rFonts w:ascii="Cambria" w:eastAsia="Cambria" w:hAnsi="Cambria" w:cs="Cambria"/>
          <w:sz w:val="20"/>
          <w:szCs w:val="20"/>
        </w:rPr>
      </w:pPr>
      <w:sdt>
        <w:sdtPr>
          <w:rPr>
            <w:rFonts w:ascii="Cambria" w:hAnsi="Cambria"/>
            <w:sz w:val="20"/>
            <w:szCs w:val="20"/>
          </w:rPr>
          <w:tag w:val="goog_rdk_1"/>
          <w:id w:val="-1813014902"/>
        </w:sdtPr>
        <w:sdtEndPr/>
        <w:sdtContent>
          <w:r w:rsidR="001B4CF4" w:rsidRPr="003E681B">
            <w:rPr>
              <w:rFonts w:ascii="Cambria" w:eastAsia="Cambria" w:hAnsi="Cambria" w:cs="Cambria"/>
              <w:b/>
              <w:color w:val="000000"/>
              <w:sz w:val="20"/>
              <w:szCs w:val="20"/>
            </w:rPr>
            <w:t xml:space="preserve">DATOS DEL RESPONSABLE DEL TRATAMIENTO. </w:t>
          </w:r>
          <w:r w:rsidR="00B27C91">
            <w:rPr>
              <w:rFonts w:ascii="Cambria" w:eastAsia="Cambria" w:hAnsi="Cambria" w:cs="Cambria"/>
              <w:color w:val="000000"/>
              <w:sz w:val="20"/>
              <w:szCs w:val="20"/>
            </w:rPr>
            <w:t xml:space="preserve">El </w:t>
          </w:r>
          <w:r w:rsidR="001B4CF4" w:rsidRPr="003E681B">
            <w:rPr>
              <w:rFonts w:ascii="Cambria" w:eastAsia="Cambria" w:hAnsi="Cambria" w:cs="Cambria"/>
              <w:sz w:val="20"/>
              <w:szCs w:val="20"/>
            </w:rPr>
            <w:t xml:space="preserve">Instituto Municipal de las Mujeres Regias, </w:t>
          </w:r>
          <w:r w:rsidR="00B27C91">
            <w:rPr>
              <w:rFonts w:ascii="Cambria" w:eastAsia="Cambria" w:hAnsi="Cambria" w:cs="Cambria"/>
              <w:sz w:val="20"/>
              <w:szCs w:val="20"/>
            </w:rPr>
            <w:t>conocido también</w:t>
          </w:r>
          <w:r w:rsidR="003E681B">
            <w:rPr>
              <w:rFonts w:ascii="Cambria" w:eastAsia="Cambria" w:hAnsi="Cambria" w:cs="Cambria"/>
              <w:sz w:val="20"/>
              <w:szCs w:val="20"/>
            </w:rPr>
            <w:t xml:space="preserve"> por sus siglas </w:t>
          </w:r>
          <w:r w:rsidR="00611106">
            <w:rPr>
              <w:rFonts w:ascii="Cambria" w:eastAsia="Cambria" w:hAnsi="Cambria" w:cs="Cambria"/>
              <w:sz w:val="20"/>
              <w:szCs w:val="20"/>
            </w:rPr>
            <w:t>como</w:t>
          </w:r>
          <w:r w:rsidR="003E681B">
            <w:rPr>
              <w:rFonts w:ascii="Cambria" w:eastAsia="Cambria" w:hAnsi="Cambria" w:cs="Cambria"/>
              <w:sz w:val="20"/>
              <w:szCs w:val="20"/>
            </w:rPr>
            <w:t xml:space="preserve"> </w:t>
          </w:r>
          <w:r w:rsidR="00B27C91">
            <w:rPr>
              <w:rFonts w:ascii="Cambria" w:eastAsia="Cambria" w:hAnsi="Cambria" w:cs="Cambria"/>
              <w:sz w:val="20"/>
              <w:szCs w:val="20"/>
            </w:rPr>
            <w:t>“</w:t>
          </w:r>
          <w:r w:rsidR="005A303D">
            <w:rPr>
              <w:rFonts w:ascii="Cambria" w:eastAsia="Cambria" w:hAnsi="Cambria" w:cs="Cambria"/>
              <w:sz w:val="20"/>
              <w:szCs w:val="20"/>
            </w:rPr>
            <w:t>IMM</w:t>
          </w:r>
          <w:r w:rsidR="003E681B">
            <w:rPr>
              <w:rFonts w:ascii="Cambria" w:eastAsia="Cambria" w:hAnsi="Cambria" w:cs="Cambria"/>
              <w:sz w:val="20"/>
              <w:szCs w:val="20"/>
            </w:rPr>
            <w:t>R</w:t>
          </w:r>
          <w:r w:rsidR="00B27C91">
            <w:rPr>
              <w:rFonts w:ascii="Cambria" w:eastAsia="Cambria" w:hAnsi="Cambria" w:cs="Cambria"/>
              <w:sz w:val="20"/>
              <w:szCs w:val="20"/>
            </w:rPr>
            <w:t xml:space="preserve">”, </w:t>
          </w:r>
          <w:r w:rsidR="001B4CF4" w:rsidRPr="003E681B">
            <w:rPr>
              <w:rFonts w:ascii="Cambria" w:eastAsia="Cambria" w:hAnsi="Cambria" w:cs="Cambria"/>
              <w:sz w:val="20"/>
              <w:szCs w:val="20"/>
            </w:rPr>
            <w:t xml:space="preserve">con domicilio </w:t>
          </w:r>
          <w:r w:rsidR="001B4CF4" w:rsidRPr="003E681B">
            <w:rPr>
              <w:rFonts w:ascii="Cambria" w:hAnsi="Cambria"/>
              <w:color w:val="000000"/>
              <w:sz w:val="20"/>
              <w:szCs w:val="20"/>
            </w:rPr>
            <w:t>en la calle Delicias número 1646, colonia Mitras Centro en Monterrey, Nuevo León. C.P. 64460.</w:t>
          </w:r>
        </w:sdtContent>
      </w:sdt>
    </w:p>
    <w:p w:rsidR="003E681B" w:rsidRPr="003E681B" w:rsidRDefault="003E681B" w:rsidP="003E681B">
      <w:pPr>
        <w:pBdr>
          <w:bottom w:val="single" w:sz="12" w:space="1" w:color="000000"/>
        </w:pBdr>
        <w:ind w:right="-377"/>
        <w:jc w:val="both"/>
        <w:rPr>
          <w:rFonts w:ascii="Cambria" w:eastAsia="Cambria" w:hAnsi="Cambria" w:cs="Cambria"/>
          <w:sz w:val="20"/>
          <w:szCs w:val="20"/>
        </w:rPr>
      </w:pPr>
    </w:p>
    <w:p w:rsidR="003E681B" w:rsidRPr="00C739C3" w:rsidRDefault="001B4CF4" w:rsidP="003E681B">
      <w:pPr>
        <w:pBdr>
          <w:bottom w:val="single" w:sz="12" w:space="1" w:color="000000"/>
        </w:pBdr>
        <w:ind w:right="-377"/>
        <w:jc w:val="both"/>
        <w:rPr>
          <w:rFonts w:ascii="Cambria" w:eastAsia="Cambria" w:hAnsi="Cambria" w:cs="Cambria"/>
        </w:rPr>
      </w:pPr>
      <w:r w:rsidRPr="003E681B">
        <w:rPr>
          <w:rFonts w:ascii="Cambria" w:eastAsia="Cambria" w:hAnsi="Cambria" w:cs="Cambria"/>
          <w:b/>
          <w:sz w:val="20"/>
          <w:szCs w:val="20"/>
        </w:rPr>
        <w:t>DATOS PERSONALES QUE SERÁN SOMETIDOS A TRATAMIENTO.</w:t>
      </w:r>
      <w:r w:rsidR="004854F8">
        <w:rPr>
          <w:rFonts w:ascii="Cambria" w:eastAsia="Cambria" w:hAnsi="Cambria" w:cs="Cambria"/>
          <w:b/>
          <w:sz w:val="20"/>
          <w:szCs w:val="20"/>
        </w:rPr>
        <w:t xml:space="preserve"> </w:t>
      </w:r>
      <w:r w:rsidR="00C739C3" w:rsidRPr="00C739C3">
        <w:rPr>
          <w:rFonts w:ascii="Cambria" w:hAnsi="Cambria"/>
          <w:bCs/>
          <w:sz w:val="20"/>
          <w:szCs w:val="20"/>
        </w:rPr>
        <w:t xml:space="preserve">Nombre completo, </w:t>
      </w:r>
      <w:r w:rsidR="00DC4524">
        <w:rPr>
          <w:rFonts w:ascii="Cambria" w:hAnsi="Cambria"/>
          <w:bCs/>
          <w:sz w:val="20"/>
          <w:szCs w:val="20"/>
        </w:rPr>
        <w:t xml:space="preserve">acta de nacimiento, comprobante de </w:t>
      </w:r>
      <w:r w:rsidR="00C739C3" w:rsidRPr="00C739C3">
        <w:rPr>
          <w:rFonts w:ascii="Cambria" w:hAnsi="Cambria"/>
          <w:bCs/>
          <w:sz w:val="20"/>
          <w:szCs w:val="20"/>
        </w:rPr>
        <w:t>domicilio, correo electrónico, teléfono, cédula profesional, RFC, CURP, carta de no inhabilitación,</w:t>
      </w:r>
      <w:r w:rsidR="004E718E">
        <w:rPr>
          <w:rFonts w:ascii="Cambria" w:hAnsi="Cambria"/>
          <w:bCs/>
          <w:sz w:val="20"/>
          <w:szCs w:val="20"/>
        </w:rPr>
        <w:t xml:space="preserve"> cuenta bancaria,</w:t>
      </w:r>
      <w:r w:rsidR="00C739C3" w:rsidRPr="00C739C3">
        <w:rPr>
          <w:rFonts w:ascii="Cambria" w:hAnsi="Cambria"/>
          <w:bCs/>
          <w:sz w:val="20"/>
          <w:szCs w:val="20"/>
        </w:rPr>
        <w:t xml:space="preserve"> título profesional</w:t>
      </w:r>
      <w:r w:rsidR="006A7CEC">
        <w:rPr>
          <w:rFonts w:ascii="Cambria" w:hAnsi="Cambria"/>
          <w:bCs/>
          <w:sz w:val="20"/>
          <w:szCs w:val="20"/>
        </w:rPr>
        <w:t>,</w:t>
      </w:r>
      <w:r w:rsidR="00C739C3" w:rsidRPr="00C739C3">
        <w:rPr>
          <w:rFonts w:ascii="Cambria" w:hAnsi="Cambria"/>
          <w:bCs/>
          <w:sz w:val="20"/>
          <w:szCs w:val="20"/>
        </w:rPr>
        <w:t xml:space="preserve"> cédula profesional,</w:t>
      </w:r>
      <w:r w:rsidR="00E25152">
        <w:rPr>
          <w:rFonts w:ascii="Cambria" w:hAnsi="Cambria"/>
          <w:bCs/>
          <w:sz w:val="20"/>
          <w:szCs w:val="20"/>
        </w:rPr>
        <w:t xml:space="preserve"> fotografía,</w:t>
      </w:r>
      <w:r w:rsidR="00C739C3" w:rsidRPr="00C739C3">
        <w:rPr>
          <w:rFonts w:ascii="Cambria" w:hAnsi="Cambria"/>
          <w:bCs/>
          <w:sz w:val="20"/>
          <w:szCs w:val="20"/>
        </w:rPr>
        <w:t xml:space="preserve"> constancias y/o diplomas de su preparación profesional e identificación oficial</w:t>
      </w:r>
      <w:r w:rsidR="003E681B" w:rsidRPr="00C739C3">
        <w:rPr>
          <w:rFonts w:ascii="Cambria" w:hAnsi="Cambria"/>
          <w:bCs/>
        </w:rPr>
        <w:t>.</w:t>
      </w:r>
    </w:p>
    <w:p w:rsidR="001B4CF4" w:rsidRPr="003E681B" w:rsidRDefault="001B4CF4" w:rsidP="001B4CF4">
      <w:pPr>
        <w:pBdr>
          <w:bottom w:val="single" w:sz="12" w:space="1" w:color="000000"/>
        </w:pBdr>
        <w:ind w:right="-377"/>
        <w:jc w:val="both"/>
        <w:rPr>
          <w:rFonts w:ascii="Cambria" w:eastAsia="Cambria" w:hAnsi="Cambria" w:cs="Cambria"/>
          <w:b/>
          <w:sz w:val="20"/>
          <w:szCs w:val="20"/>
        </w:rPr>
      </w:pPr>
      <w:bookmarkStart w:id="0" w:name="_GoBack"/>
      <w:bookmarkEnd w:id="0"/>
    </w:p>
    <w:p w:rsidR="006A7CEC" w:rsidRDefault="001B4CF4" w:rsidP="006A7CEC">
      <w:pPr>
        <w:pBdr>
          <w:bottom w:val="single" w:sz="12" w:space="1" w:color="000000"/>
        </w:pBdr>
        <w:ind w:right="-377"/>
        <w:jc w:val="both"/>
        <w:rPr>
          <w:rFonts w:ascii="Cambria" w:eastAsia="Cambria" w:hAnsi="Cambria" w:cs="Cambria"/>
          <w:sz w:val="20"/>
          <w:szCs w:val="20"/>
        </w:rPr>
      </w:pPr>
      <w:r w:rsidRPr="003E681B">
        <w:rPr>
          <w:rFonts w:ascii="Cambria" w:eastAsia="Cambria" w:hAnsi="Cambria" w:cs="Cambria"/>
          <w:b/>
          <w:sz w:val="20"/>
          <w:szCs w:val="20"/>
        </w:rPr>
        <w:t>DATOS SENSIBLES QUE SERÁN SOMETIDOS A TRATAMIENTO</w:t>
      </w:r>
      <w:r w:rsidRPr="003E681B">
        <w:rPr>
          <w:rFonts w:ascii="Cambria" w:eastAsia="Cambria" w:hAnsi="Cambria" w:cs="Cambria"/>
          <w:sz w:val="20"/>
          <w:szCs w:val="20"/>
        </w:rPr>
        <w:t>. No serán recabados datos de carácter sensible.</w:t>
      </w:r>
      <w:r w:rsidR="003E681B" w:rsidRPr="003E681B">
        <w:rPr>
          <w:rFonts w:ascii="Cambria" w:eastAsia="Cambria" w:hAnsi="Cambria" w:cs="Cambria"/>
          <w:sz w:val="20"/>
          <w:szCs w:val="20"/>
        </w:rPr>
        <w:t xml:space="preserve">  </w:t>
      </w:r>
    </w:p>
    <w:p w:rsidR="006A7CEC" w:rsidRDefault="006A7CEC" w:rsidP="006A7CEC">
      <w:pPr>
        <w:pBdr>
          <w:bottom w:val="single" w:sz="12" w:space="1" w:color="000000"/>
        </w:pBdr>
        <w:ind w:right="-377"/>
        <w:jc w:val="both"/>
        <w:rPr>
          <w:rFonts w:ascii="Cambria" w:eastAsia="Cambria" w:hAnsi="Cambria" w:cs="Cambria"/>
          <w:sz w:val="20"/>
          <w:szCs w:val="20"/>
        </w:rPr>
      </w:pPr>
    </w:p>
    <w:p w:rsidR="004854F8" w:rsidRDefault="001B4CF4" w:rsidP="006A7CEC">
      <w:pPr>
        <w:pBdr>
          <w:bottom w:val="single" w:sz="12" w:space="1" w:color="000000"/>
        </w:pBdr>
        <w:ind w:right="-377"/>
        <w:jc w:val="both"/>
        <w:rPr>
          <w:rFonts w:ascii="Cambria" w:eastAsia="Cambria" w:hAnsi="Cambria" w:cs="Cambria"/>
          <w:b/>
          <w:sz w:val="20"/>
          <w:szCs w:val="20"/>
        </w:rPr>
      </w:pPr>
      <w:r w:rsidRPr="006A7CEC">
        <w:rPr>
          <w:rFonts w:ascii="Cambria" w:eastAsia="Cambria" w:hAnsi="Cambria" w:cs="Cambria"/>
          <w:b/>
          <w:sz w:val="20"/>
          <w:szCs w:val="20"/>
        </w:rPr>
        <w:t>FINALIDAD</w:t>
      </w:r>
      <w:r w:rsidR="004854F8">
        <w:rPr>
          <w:rFonts w:ascii="Cambria" w:eastAsia="Cambria" w:hAnsi="Cambria" w:cs="Cambria"/>
          <w:b/>
          <w:sz w:val="20"/>
          <w:szCs w:val="20"/>
        </w:rPr>
        <w:t>ES</w:t>
      </w:r>
      <w:r w:rsidRPr="006A7CEC">
        <w:rPr>
          <w:rFonts w:ascii="Cambria" w:eastAsia="Cambria" w:hAnsi="Cambria" w:cs="Cambria"/>
          <w:b/>
          <w:sz w:val="20"/>
          <w:szCs w:val="20"/>
        </w:rPr>
        <w:t xml:space="preserve">. </w:t>
      </w:r>
    </w:p>
    <w:p w:rsidR="004854F8" w:rsidRDefault="004854F8" w:rsidP="006A7CEC">
      <w:pPr>
        <w:pBdr>
          <w:bottom w:val="single" w:sz="12" w:space="1" w:color="000000"/>
        </w:pBdr>
        <w:ind w:right="-377"/>
        <w:jc w:val="both"/>
        <w:rPr>
          <w:rFonts w:ascii="Cambria" w:hAnsi="Cambria"/>
          <w:sz w:val="20"/>
          <w:szCs w:val="20"/>
        </w:rPr>
      </w:pPr>
      <w:r>
        <w:rPr>
          <w:rFonts w:ascii="Cambria" w:eastAsia="Cambria" w:hAnsi="Cambria" w:cs="Cambria"/>
          <w:b/>
          <w:sz w:val="20"/>
          <w:szCs w:val="20"/>
        </w:rPr>
        <w:t xml:space="preserve">Principales: </w:t>
      </w:r>
      <w:r w:rsidR="006A7CEC" w:rsidRPr="006A7CEC">
        <w:rPr>
          <w:rFonts w:ascii="Cambria" w:hAnsi="Cambria"/>
          <w:sz w:val="20"/>
          <w:szCs w:val="20"/>
        </w:rPr>
        <w:t>Los datos personales solicitados anteriormente, serán utilizados con la finalidad de integrar el expediente del personal, a fin de realizar los trámites administrativos y fiscales concernientes a todos las y los servidores públicos que laboran en este Instituto</w:t>
      </w:r>
      <w:r>
        <w:rPr>
          <w:rFonts w:ascii="Cambria" w:hAnsi="Cambria"/>
          <w:sz w:val="20"/>
          <w:szCs w:val="20"/>
        </w:rPr>
        <w:t>.</w:t>
      </w:r>
    </w:p>
    <w:p w:rsidR="004854F8" w:rsidRDefault="004854F8" w:rsidP="006A7CEC">
      <w:pPr>
        <w:pBdr>
          <w:bottom w:val="single" w:sz="12" w:space="1" w:color="000000"/>
        </w:pBdr>
        <w:ind w:right="-377"/>
        <w:jc w:val="both"/>
        <w:rPr>
          <w:rFonts w:ascii="Cambria" w:hAnsi="Cambria"/>
          <w:sz w:val="20"/>
          <w:szCs w:val="20"/>
        </w:rPr>
      </w:pPr>
    </w:p>
    <w:p w:rsidR="006A7CEC" w:rsidRPr="006A7CEC" w:rsidRDefault="004854F8" w:rsidP="006A7CEC">
      <w:pPr>
        <w:pBdr>
          <w:bottom w:val="single" w:sz="12" w:space="1" w:color="000000"/>
        </w:pBdr>
        <w:ind w:right="-377"/>
        <w:jc w:val="both"/>
        <w:rPr>
          <w:rFonts w:ascii="Cambria" w:eastAsia="Cambria" w:hAnsi="Cambria" w:cs="Cambria"/>
          <w:sz w:val="20"/>
          <w:szCs w:val="20"/>
        </w:rPr>
      </w:pPr>
      <w:r>
        <w:rPr>
          <w:rFonts w:ascii="Cambria" w:hAnsi="Cambria"/>
          <w:b/>
          <w:sz w:val="20"/>
          <w:szCs w:val="20"/>
        </w:rPr>
        <w:t xml:space="preserve">Secundarias: </w:t>
      </w:r>
      <w:r>
        <w:rPr>
          <w:rFonts w:ascii="Cambria" w:hAnsi="Cambria"/>
          <w:sz w:val="20"/>
          <w:szCs w:val="20"/>
        </w:rPr>
        <w:t>P</w:t>
      </w:r>
      <w:r w:rsidR="006A7CEC" w:rsidRPr="006A7CEC">
        <w:rPr>
          <w:rFonts w:ascii="Cambria" w:hAnsi="Cambria"/>
          <w:sz w:val="20"/>
          <w:szCs w:val="20"/>
        </w:rPr>
        <w:t>ara cumplir con las obligaciones de transparencia comunes que marca la Ley de Transparencia y Acceso a la Información Pública del Estado de Nuevo León, en su artículo 95, que serán considerados para su publicación a través de la Plataforma Nacional de Transparencia.</w:t>
      </w:r>
    </w:p>
    <w:p w:rsidR="001B4CF4" w:rsidRPr="003E681B" w:rsidRDefault="001B4CF4" w:rsidP="001B4CF4">
      <w:pPr>
        <w:pBdr>
          <w:bottom w:val="single" w:sz="12" w:space="1" w:color="000000"/>
        </w:pBdr>
        <w:ind w:right="-377"/>
        <w:jc w:val="both"/>
        <w:rPr>
          <w:rFonts w:ascii="Cambria" w:eastAsia="Cambria" w:hAnsi="Cambria" w:cs="Cambria"/>
          <w:b/>
          <w:sz w:val="20"/>
          <w:szCs w:val="20"/>
        </w:rPr>
      </w:pPr>
    </w:p>
    <w:p w:rsidR="001B4CF4" w:rsidRPr="003E681B" w:rsidRDefault="001B4CF4" w:rsidP="001B4CF4">
      <w:pPr>
        <w:pBdr>
          <w:bottom w:val="single" w:sz="12" w:space="1" w:color="000000"/>
        </w:pBdr>
        <w:ind w:right="-377"/>
        <w:jc w:val="both"/>
        <w:rPr>
          <w:rFonts w:ascii="Cambria" w:eastAsia="Cambria" w:hAnsi="Cambria" w:cs="Cambria"/>
          <w:sz w:val="20"/>
          <w:szCs w:val="20"/>
        </w:rPr>
      </w:pPr>
      <w:bookmarkStart w:id="1" w:name="_heading=h.gjdgxs" w:colFirst="0" w:colLast="0"/>
      <w:bookmarkEnd w:id="1"/>
      <w:r w:rsidRPr="003E681B">
        <w:rPr>
          <w:rFonts w:ascii="Cambria" w:eastAsia="Cambria" w:hAnsi="Cambria" w:cs="Cambria"/>
          <w:b/>
          <w:sz w:val="20"/>
          <w:szCs w:val="20"/>
        </w:rPr>
        <w:t xml:space="preserve">FUNDAMENTO PARA EL TRATAMIENTO DE DATOS PERSONALES. </w:t>
      </w:r>
      <w:r w:rsidRPr="003E681B">
        <w:rPr>
          <w:rFonts w:ascii="Cambria" w:eastAsia="Cambria" w:hAnsi="Cambria" w:cs="Cambria"/>
          <w:sz w:val="20"/>
          <w:szCs w:val="20"/>
        </w:rPr>
        <w:t xml:space="preserve">El tratamiento de sus datos personales se realiza con fundamento en los artículos 1 y 113 de la Ley de Gobierno Municipal del Estado de Nuevo León; 155 y 157 del Reglamento de la Administración Pública Municipal de Monterrey; </w:t>
      </w:r>
      <w:r w:rsidR="003E681B" w:rsidRPr="003E681B">
        <w:rPr>
          <w:rFonts w:ascii="Cambria" w:eastAsia="Cambria" w:hAnsi="Cambria" w:cs="Cambria"/>
          <w:sz w:val="20"/>
          <w:szCs w:val="20"/>
        </w:rPr>
        <w:t xml:space="preserve">17, </w:t>
      </w:r>
      <w:r w:rsidR="006A7CEC">
        <w:rPr>
          <w:rFonts w:ascii="Cambria" w:eastAsia="Cambria" w:hAnsi="Cambria" w:cs="Cambria"/>
          <w:sz w:val="20"/>
          <w:szCs w:val="20"/>
        </w:rPr>
        <w:t xml:space="preserve">21, fracción  VI, </w:t>
      </w:r>
      <w:r w:rsidRPr="003E681B">
        <w:rPr>
          <w:rFonts w:ascii="Cambria" w:eastAsia="Cambria" w:hAnsi="Cambria" w:cs="Cambria"/>
          <w:sz w:val="20"/>
          <w:szCs w:val="20"/>
        </w:rPr>
        <w:t>del Reglamento del Instituto Municipal de las Mujeres Regias; 3 fracción II, 16 al 35, 81, 97, 99 de Ley de Protección de Datos Personales en Posesión de Sujetos Obligados del Estado De Nuevo León y d</w:t>
      </w:r>
      <w:r w:rsidR="00E25152">
        <w:rPr>
          <w:rFonts w:ascii="Cambria" w:eastAsia="Cambria" w:hAnsi="Cambria" w:cs="Cambria"/>
          <w:sz w:val="20"/>
          <w:szCs w:val="20"/>
        </w:rPr>
        <w:t xml:space="preserve">emás que resulten aplicables;  </w:t>
      </w:r>
      <w:r w:rsidRPr="003E681B">
        <w:rPr>
          <w:rFonts w:ascii="Cambria" w:eastAsia="Cambria" w:hAnsi="Cambria" w:cs="Cambria"/>
          <w:sz w:val="20"/>
          <w:szCs w:val="20"/>
        </w:rPr>
        <w:t>91</w:t>
      </w:r>
      <w:r w:rsidR="006A7CEC">
        <w:rPr>
          <w:rFonts w:ascii="Cambria" w:eastAsia="Cambria" w:hAnsi="Cambria" w:cs="Cambria"/>
          <w:sz w:val="20"/>
          <w:szCs w:val="20"/>
        </w:rPr>
        <w:t xml:space="preserve"> y 95</w:t>
      </w:r>
      <w:r w:rsidRPr="003E681B">
        <w:rPr>
          <w:rFonts w:ascii="Cambria" w:eastAsia="Cambria" w:hAnsi="Cambria" w:cs="Cambria"/>
          <w:sz w:val="20"/>
          <w:szCs w:val="20"/>
        </w:rPr>
        <w:t xml:space="preserve"> de la Ley de Transparencia y Acceso a la información Pública del Estado de Nuevo León.</w:t>
      </w:r>
    </w:p>
    <w:p w:rsidR="003E681B" w:rsidRPr="003E681B" w:rsidRDefault="003E681B" w:rsidP="001B4CF4">
      <w:pPr>
        <w:pBdr>
          <w:bottom w:val="single" w:sz="12" w:space="1" w:color="000000"/>
        </w:pBdr>
        <w:ind w:right="-377"/>
        <w:jc w:val="both"/>
        <w:rPr>
          <w:rFonts w:ascii="Cambria" w:eastAsia="Cambria" w:hAnsi="Cambria" w:cs="Cambria"/>
          <w:sz w:val="20"/>
          <w:szCs w:val="20"/>
        </w:rPr>
      </w:pPr>
    </w:p>
    <w:p w:rsidR="001B4CF4" w:rsidRPr="003E681B" w:rsidRDefault="001B4CF4" w:rsidP="001B4CF4">
      <w:pPr>
        <w:pBdr>
          <w:bottom w:val="single" w:sz="12" w:space="1" w:color="000000"/>
        </w:pBdr>
        <w:ind w:right="-377"/>
        <w:jc w:val="both"/>
        <w:rPr>
          <w:rFonts w:ascii="Cambria" w:eastAsia="Cambria" w:hAnsi="Cambria" w:cs="Cambria"/>
          <w:sz w:val="20"/>
          <w:szCs w:val="20"/>
        </w:rPr>
      </w:pPr>
      <w:r w:rsidRPr="003E681B">
        <w:rPr>
          <w:rFonts w:ascii="Cambria" w:eastAsia="Cambria" w:hAnsi="Cambria" w:cs="Cambria"/>
          <w:b/>
          <w:sz w:val="20"/>
          <w:szCs w:val="20"/>
        </w:rPr>
        <w:t xml:space="preserve">TRANSFERENCIAS. </w:t>
      </w:r>
      <w:r w:rsidRPr="003E681B">
        <w:rPr>
          <w:rFonts w:ascii="Cambria" w:eastAsia="Cambria" w:hAnsi="Cambria" w:cs="Cambria"/>
          <w:sz w:val="20"/>
          <w:szCs w:val="20"/>
        </w:rPr>
        <w:t>No se realizarán transferencias adicionales, salvo aquéllas que sean necesarias para atender requerimientos de información de una autoridad comp</w:t>
      </w:r>
      <w:r w:rsidR="0055388F">
        <w:rPr>
          <w:rFonts w:ascii="Cambria" w:eastAsia="Cambria" w:hAnsi="Cambria" w:cs="Cambria"/>
          <w:sz w:val="20"/>
          <w:szCs w:val="20"/>
        </w:rPr>
        <w:t>etente que esté debidamente fundada y motivada</w:t>
      </w:r>
      <w:r w:rsidRPr="003E681B">
        <w:rPr>
          <w:rFonts w:ascii="Cambria" w:eastAsia="Cambria" w:hAnsi="Cambria" w:cs="Cambria"/>
          <w:sz w:val="20"/>
          <w:szCs w:val="20"/>
        </w:rPr>
        <w:t>.</w:t>
      </w:r>
    </w:p>
    <w:p w:rsidR="001B4CF4" w:rsidRPr="003E681B" w:rsidRDefault="001B4CF4" w:rsidP="001B4CF4">
      <w:pPr>
        <w:pBdr>
          <w:bottom w:val="single" w:sz="12" w:space="1" w:color="000000"/>
        </w:pBdr>
        <w:ind w:right="-377"/>
        <w:jc w:val="both"/>
        <w:rPr>
          <w:rFonts w:ascii="Cambria" w:eastAsia="Cambria" w:hAnsi="Cambria" w:cs="Cambria"/>
          <w:sz w:val="20"/>
          <w:szCs w:val="20"/>
        </w:rPr>
      </w:pPr>
      <w:r w:rsidRPr="003E681B">
        <w:rPr>
          <w:rFonts w:ascii="Cambria" w:eastAsia="Cambria" w:hAnsi="Cambria" w:cs="Cambria"/>
          <w:sz w:val="20"/>
          <w:szCs w:val="20"/>
        </w:rPr>
        <w:t xml:space="preserve"> </w:t>
      </w:r>
    </w:p>
    <w:p w:rsidR="001B4CF4" w:rsidRPr="003E681B" w:rsidRDefault="001B4CF4" w:rsidP="001B4CF4">
      <w:pPr>
        <w:pBdr>
          <w:bottom w:val="single" w:sz="12" w:space="1" w:color="000000"/>
        </w:pBdr>
        <w:ind w:right="-377"/>
        <w:jc w:val="both"/>
        <w:rPr>
          <w:rFonts w:ascii="Cambria" w:eastAsia="Cambria" w:hAnsi="Cambria" w:cs="Cambria"/>
          <w:sz w:val="20"/>
          <w:szCs w:val="20"/>
        </w:rPr>
      </w:pPr>
      <w:r w:rsidRPr="003E681B">
        <w:rPr>
          <w:rFonts w:ascii="Cambria" w:eastAsia="Cambria" w:hAnsi="Cambria" w:cs="Cambria"/>
          <w:b/>
          <w:sz w:val="20"/>
          <w:szCs w:val="20"/>
        </w:rPr>
        <w:t>MANIFESTACIÓN DE NEGATIVA PARA EL TRATAMIENTO DE SUS DATOS PERSONALES</w:t>
      </w:r>
      <w:r w:rsidRPr="003E681B">
        <w:rPr>
          <w:rFonts w:ascii="Cambria" w:eastAsia="Cambria" w:hAnsi="Cambria" w:cs="Cambria"/>
          <w:sz w:val="20"/>
          <w:szCs w:val="20"/>
        </w:rPr>
        <w:t xml:space="preserve">. Usted podrá ejercer sus derechos de acceso, rectificación, cancelación u oposición de sus datos personales (derechos ARCO) directamente ante la Unidad de Transparencia del Instituto del Instituto Municipal de las Mujeres Regias, con domicilio con domicilio </w:t>
      </w:r>
      <w:r w:rsidRPr="003E681B">
        <w:rPr>
          <w:rFonts w:ascii="Cambria" w:hAnsi="Cambria"/>
          <w:color w:val="000000"/>
          <w:sz w:val="20"/>
          <w:szCs w:val="20"/>
        </w:rPr>
        <w:t>en la calle Delicias número 1646, colonia Mitras Centro en Monterrey, Nuevo León. C.P. 64460</w:t>
      </w:r>
      <w:r w:rsidRPr="003E681B">
        <w:rPr>
          <w:rFonts w:ascii="Cambria" w:eastAsia="Cambria" w:hAnsi="Cambria" w:cs="Cambria"/>
          <w:sz w:val="20"/>
          <w:szCs w:val="20"/>
        </w:rPr>
        <w:t xml:space="preserve">, la cual la apoyará con el trámite de sus solicitudes para el ejercicio de estos derechos y atenderá cualquier duda que pudiera tener respecto al tratamiento de su información, o bien, en la Plataforma Nacional de Transparencia en la liga </w:t>
      </w:r>
      <w:hyperlink r:id="rId6">
        <w:r w:rsidRPr="003E681B">
          <w:rPr>
            <w:rFonts w:ascii="Cambria" w:eastAsia="Cambria" w:hAnsi="Cambria" w:cs="Cambria"/>
            <w:color w:val="0563C1"/>
            <w:sz w:val="20"/>
            <w:szCs w:val="20"/>
            <w:u w:val="single"/>
          </w:rPr>
          <w:t>https://www.plataformadetransparencia.org.mx/</w:t>
        </w:r>
      </w:hyperlink>
      <w:r w:rsidRPr="003E681B">
        <w:rPr>
          <w:rFonts w:ascii="Cambria" w:eastAsia="Cambria" w:hAnsi="Cambria" w:cs="Cambria"/>
          <w:sz w:val="20"/>
          <w:szCs w:val="20"/>
        </w:rPr>
        <w:t xml:space="preserve"> o por medio del correo electrónico </w:t>
      </w:r>
      <w:hyperlink r:id="rId7">
        <w:r w:rsidRPr="003E681B">
          <w:rPr>
            <w:rFonts w:ascii="Cambria" w:eastAsia="Cambria" w:hAnsi="Cambria" w:cs="Cambria"/>
            <w:color w:val="0563C1"/>
            <w:sz w:val="20"/>
            <w:szCs w:val="20"/>
            <w:u w:val="single"/>
          </w:rPr>
          <w:t>transparencia.immr@monterrey.gob.mx</w:t>
        </w:r>
      </w:hyperlink>
      <w:r w:rsidRPr="003E681B">
        <w:rPr>
          <w:rFonts w:ascii="Cambria" w:eastAsia="Cambria" w:hAnsi="Cambria" w:cs="Cambria"/>
          <w:sz w:val="20"/>
          <w:szCs w:val="20"/>
        </w:rPr>
        <w:t>.</w:t>
      </w:r>
    </w:p>
    <w:p w:rsidR="001B4CF4" w:rsidRPr="003E681B" w:rsidRDefault="001B4CF4" w:rsidP="001B4CF4">
      <w:pPr>
        <w:pBdr>
          <w:bottom w:val="single" w:sz="12" w:space="1" w:color="000000"/>
        </w:pBdr>
        <w:ind w:right="-377"/>
        <w:jc w:val="both"/>
        <w:rPr>
          <w:rFonts w:ascii="Cambria" w:eastAsia="Cambria" w:hAnsi="Cambria" w:cs="Cambria"/>
          <w:sz w:val="20"/>
          <w:szCs w:val="20"/>
        </w:rPr>
      </w:pPr>
    </w:p>
    <w:p w:rsidR="001B4CF4" w:rsidRPr="003E681B" w:rsidRDefault="001B4CF4" w:rsidP="001B4CF4">
      <w:pPr>
        <w:pBdr>
          <w:bottom w:val="single" w:sz="12" w:space="1" w:color="000000"/>
        </w:pBdr>
        <w:ind w:right="-377"/>
        <w:jc w:val="both"/>
        <w:rPr>
          <w:rFonts w:ascii="Cambria" w:eastAsia="Cambria" w:hAnsi="Cambria" w:cs="Cambria"/>
          <w:sz w:val="20"/>
          <w:szCs w:val="20"/>
        </w:rPr>
      </w:pPr>
      <w:r w:rsidRPr="003E681B">
        <w:rPr>
          <w:rFonts w:ascii="Cambria" w:eastAsia="Cambria" w:hAnsi="Cambria" w:cs="Cambria"/>
          <w:b/>
          <w:sz w:val="20"/>
          <w:szCs w:val="20"/>
        </w:rPr>
        <w:t>MECANISMOS PARA EL EJERCICIO DE LOS DERECHOS ARCO.</w:t>
      </w:r>
      <w:r w:rsidRPr="003E681B">
        <w:rPr>
          <w:rFonts w:ascii="Cambria" w:eastAsia="Cambria" w:hAnsi="Cambria" w:cs="Cambria"/>
          <w:sz w:val="20"/>
          <w:szCs w:val="20"/>
        </w:rPr>
        <w:t xml:space="preserve"> Usted tiene el derecho de acceder a sus datos personales que obren en posesión del Instituto Municipal de las Mujeres Regias y conocer la información relacionada con las condiciones y generalidades de su tratamiento (Acceso). Asimismo, en caso de que su información de carácter personal se encuentre desactualizada, inexacta o incompleta, es su derecho solicitar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como derechos ARCO.</w:t>
      </w:r>
    </w:p>
    <w:p w:rsidR="001B4CF4" w:rsidRPr="003E681B" w:rsidRDefault="001B4CF4" w:rsidP="001B4CF4">
      <w:pPr>
        <w:pBdr>
          <w:bottom w:val="single" w:sz="12" w:space="1" w:color="000000"/>
        </w:pBdr>
        <w:ind w:right="-377"/>
        <w:jc w:val="both"/>
        <w:rPr>
          <w:rFonts w:ascii="Cambria" w:eastAsia="Cambria" w:hAnsi="Cambria" w:cs="Cambria"/>
          <w:sz w:val="20"/>
          <w:szCs w:val="20"/>
        </w:rPr>
      </w:pPr>
    </w:p>
    <w:p w:rsidR="001B4CF4" w:rsidRPr="003E681B" w:rsidRDefault="001B4CF4" w:rsidP="001B4CF4">
      <w:pPr>
        <w:pBdr>
          <w:bottom w:val="single" w:sz="12" w:space="1" w:color="000000"/>
        </w:pBdr>
        <w:ind w:right="-377"/>
        <w:jc w:val="both"/>
        <w:rPr>
          <w:rFonts w:ascii="Cambria" w:eastAsia="Cambria" w:hAnsi="Cambria" w:cs="Cambria"/>
          <w:sz w:val="20"/>
          <w:szCs w:val="20"/>
        </w:rPr>
      </w:pPr>
      <w:r w:rsidRPr="003E681B">
        <w:rPr>
          <w:rFonts w:ascii="Cambria" w:eastAsia="Cambria" w:hAnsi="Cambria" w:cs="Cambria"/>
          <w:sz w:val="20"/>
          <w:szCs w:val="2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1B4CF4" w:rsidRPr="003E681B" w:rsidRDefault="001B4CF4" w:rsidP="001B4CF4">
      <w:pPr>
        <w:pBdr>
          <w:bottom w:val="single" w:sz="12" w:space="1" w:color="000000"/>
        </w:pBdr>
        <w:ind w:right="-377"/>
        <w:jc w:val="both"/>
        <w:rPr>
          <w:rFonts w:ascii="Cambria" w:eastAsia="Cambria" w:hAnsi="Cambria" w:cs="Cambria"/>
          <w:sz w:val="20"/>
          <w:szCs w:val="20"/>
        </w:rPr>
      </w:pPr>
    </w:p>
    <w:p w:rsidR="001B4CF4" w:rsidRPr="003E681B" w:rsidRDefault="001B4CF4" w:rsidP="001B4CF4">
      <w:pPr>
        <w:pBdr>
          <w:bottom w:val="single" w:sz="12" w:space="1" w:color="000000"/>
        </w:pBdr>
        <w:ind w:right="-377"/>
        <w:jc w:val="both"/>
        <w:rPr>
          <w:rFonts w:ascii="Cambria" w:eastAsia="Cambria" w:hAnsi="Cambria" w:cs="Cambria"/>
          <w:sz w:val="20"/>
          <w:szCs w:val="20"/>
        </w:rPr>
      </w:pPr>
      <w:r w:rsidRPr="003E681B">
        <w:rPr>
          <w:rFonts w:ascii="Cambria" w:eastAsia="Cambria" w:hAnsi="Cambria" w:cs="Cambria"/>
          <w:sz w:val="20"/>
          <w:szCs w:val="20"/>
        </w:rPr>
        <w:t>I) El nombre del titular y su domicilio o cualquier otro medio para recibir notificaciones;</w:t>
      </w:r>
    </w:p>
    <w:p w:rsidR="001B4CF4" w:rsidRPr="003E681B" w:rsidRDefault="001B4CF4" w:rsidP="001B4CF4">
      <w:pPr>
        <w:pBdr>
          <w:bottom w:val="single" w:sz="12" w:space="1" w:color="000000"/>
        </w:pBdr>
        <w:ind w:right="-377"/>
        <w:jc w:val="both"/>
        <w:rPr>
          <w:rFonts w:ascii="Cambria" w:eastAsia="Cambria" w:hAnsi="Cambria" w:cs="Cambria"/>
          <w:sz w:val="20"/>
          <w:szCs w:val="20"/>
        </w:rPr>
      </w:pPr>
      <w:r w:rsidRPr="003E681B">
        <w:rPr>
          <w:rFonts w:ascii="Cambria" w:eastAsia="Cambria" w:hAnsi="Cambria" w:cs="Cambria"/>
          <w:sz w:val="20"/>
          <w:szCs w:val="20"/>
        </w:rPr>
        <w:t>II) Los documentos que acrediten la identidad del titular y, en su caso, la personalidad e identidad de su representante;</w:t>
      </w:r>
    </w:p>
    <w:p w:rsidR="001B4CF4" w:rsidRPr="003E681B" w:rsidRDefault="001B4CF4" w:rsidP="001B4CF4">
      <w:pPr>
        <w:pBdr>
          <w:bottom w:val="single" w:sz="12" w:space="1" w:color="000000"/>
        </w:pBdr>
        <w:ind w:right="-377"/>
        <w:jc w:val="both"/>
        <w:rPr>
          <w:rFonts w:ascii="Cambria" w:eastAsia="Cambria" w:hAnsi="Cambria" w:cs="Cambria"/>
          <w:sz w:val="20"/>
          <w:szCs w:val="20"/>
        </w:rPr>
      </w:pPr>
      <w:r w:rsidRPr="003E681B">
        <w:rPr>
          <w:rFonts w:ascii="Cambria" w:eastAsia="Cambria" w:hAnsi="Cambria" w:cs="Cambria"/>
          <w:sz w:val="20"/>
          <w:szCs w:val="20"/>
        </w:rPr>
        <w:t>III) De ser posible, el área responsable que trata los datos personales y ante el cual se presenta la solicitud;</w:t>
      </w:r>
    </w:p>
    <w:p w:rsidR="001B4CF4" w:rsidRPr="003E681B" w:rsidRDefault="001B4CF4" w:rsidP="001B4CF4">
      <w:pPr>
        <w:pBdr>
          <w:bottom w:val="single" w:sz="12" w:space="1" w:color="000000"/>
        </w:pBdr>
        <w:ind w:right="-377"/>
        <w:jc w:val="both"/>
        <w:rPr>
          <w:rFonts w:ascii="Cambria" w:eastAsia="Cambria" w:hAnsi="Cambria" w:cs="Cambria"/>
          <w:sz w:val="20"/>
          <w:szCs w:val="20"/>
        </w:rPr>
      </w:pPr>
      <w:r w:rsidRPr="003E681B">
        <w:rPr>
          <w:rFonts w:ascii="Cambria" w:eastAsia="Cambria" w:hAnsi="Cambria" w:cs="Cambria"/>
          <w:sz w:val="20"/>
          <w:szCs w:val="20"/>
        </w:rPr>
        <w:t>IV) La descripción clara y precisa de los datos personales respecto de los que se busca ejercer alguno de los derechos ARCO, salvo que se trate del derecho de acceso;</w:t>
      </w:r>
    </w:p>
    <w:p w:rsidR="001B4CF4" w:rsidRPr="003E681B" w:rsidRDefault="001B4CF4" w:rsidP="001B4CF4">
      <w:pPr>
        <w:pBdr>
          <w:bottom w:val="single" w:sz="12" w:space="1" w:color="000000"/>
        </w:pBdr>
        <w:ind w:right="-377"/>
        <w:jc w:val="both"/>
        <w:rPr>
          <w:rFonts w:ascii="Cambria" w:eastAsia="Cambria" w:hAnsi="Cambria" w:cs="Cambria"/>
          <w:sz w:val="20"/>
          <w:szCs w:val="20"/>
        </w:rPr>
      </w:pPr>
      <w:r w:rsidRPr="003E681B">
        <w:rPr>
          <w:rFonts w:ascii="Cambria" w:eastAsia="Cambria" w:hAnsi="Cambria" w:cs="Cambria"/>
          <w:sz w:val="20"/>
          <w:szCs w:val="20"/>
        </w:rPr>
        <w:t>V) La descripción del derecho ARCO que se pretende ejercer, o bien, lo que solicita el titular;</w:t>
      </w:r>
    </w:p>
    <w:p w:rsidR="001B4CF4" w:rsidRPr="003E681B" w:rsidRDefault="001B4CF4" w:rsidP="001B4CF4">
      <w:pPr>
        <w:pBdr>
          <w:bottom w:val="single" w:sz="12" w:space="1" w:color="000000"/>
        </w:pBdr>
        <w:ind w:right="-377"/>
        <w:jc w:val="both"/>
        <w:rPr>
          <w:rFonts w:ascii="Cambria" w:eastAsia="Cambria" w:hAnsi="Cambria" w:cs="Cambria"/>
          <w:sz w:val="20"/>
          <w:szCs w:val="20"/>
        </w:rPr>
      </w:pPr>
      <w:r w:rsidRPr="003E681B">
        <w:rPr>
          <w:rFonts w:ascii="Cambria" w:eastAsia="Cambria" w:hAnsi="Cambria" w:cs="Cambria"/>
          <w:sz w:val="20"/>
          <w:szCs w:val="20"/>
        </w:rPr>
        <w:t>VI) Cualquier otro elemento o documento que facilite la localización de los datos personales, en su caso.</w:t>
      </w:r>
    </w:p>
    <w:p w:rsidR="001B4CF4" w:rsidRPr="003E681B" w:rsidRDefault="001B4CF4" w:rsidP="001B4CF4">
      <w:pPr>
        <w:pBdr>
          <w:bottom w:val="single" w:sz="12" w:space="1" w:color="000000"/>
        </w:pBdr>
        <w:ind w:right="-377"/>
        <w:jc w:val="both"/>
        <w:rPr>
          <w:rFonts w:ascii="Cambria" w:eastAsia="Cambria" w:hAnsi="Cambria" w:cs="Cambria"/>
          <w:sz w:val="20"/>
          <w:szCs w:val="20"/>
        </w:rPr>
      </w:pPr>
    </w:p>
    <w:p w:rsidR="001B4CF4" w:rsidRPr="003E681B" w:rsidRDefault="001B4CF4" w:rsidP="001B4CF4">
      <w:pPr>
        <w:pBdr>
          <w:bottom w:val="single" w:sz="12" w:space="1" w:color="000000"/>
        </w:pBdr>
        <w:ind w:right="-377"/>
        <w:jc w:val="both"/>
        <w:rPr>
          <w:rFonts w:ascii="Cambria" w:eastAsia="Cambria" w:hAnsi="Cambria" w:cs="Cambria"/>
          <w:sz w:val="20"/>
          <w:szCs w:val="20"/>
        </w:rPr>
      </w:pPr>
      <w:r w:rsidRPr="003E681B">
        <w:rPr>
          <w:rFonts w:ascii="Cambria" w:eastAsia="Cambria" w:hAnsi="Cambria" w:cs="Cambria"/>
          <w:sz w:val="20"/>
          <w:szCs w:val="20"/>
        </w:rPr>
        <w:t xml:space="preserve">Por otra parte, si Usted desea conocer más sobre el procedimiento y requisitos para el ejercicio de sus derechos ARCO, puede acudir personalmente a la Unidad de Transparencia ubicada en la dirección ubicada </w:t>
      </w:r>
      <w:r w:rsidRPr="003E681B">
        <w:rPr>
          <w:rFonts w:ascii="Cambria" w:hAnsi="Cambria"/>
          <w:color w:val="000000"/>
          <w:sz w:val="20"/>
          <w:szCs w:val="20"/>
        </w:rPr>
        <w:t>en la calle Delicias número 1646, colonia Mitras Centro en Monterrey, Nuevo León. C.P. 64460.</w:t>
      </w:r>
      <w:r w:rsidRPr="003E681B">
        <w:rPr>
          <w:rFonts w:ascii="Cambria" w:eastAsia="Cambria" w:hAnsi="Cambria" w:cs="Cambria"/>
          <w:sz w:val="20"/>
          <w:szCs w:val="20"/>
        </w:rPr>
        <w:t xml:space="preserve">, así mismo enviar un correo electrónico a </w:t>
      </w:r>
      <w:hyperlink r:id="rId8">
        <w:r w:rsidRPr="003E681B">
          <w:rPr>
            <w:rFonts w:ascii="Cambria" w:eastAsia="Cambria" w:hAnsi="Cambria" w:cs="Cambria"/>
            <w:color w:val="0563C1"/>
            <w:sz w:val="20"/>
            <w:szCs w:val="20"/>
            <w:u w:val="single"/>
          </w:rPr>
          <w:t>transparencia.immr@monterrey.gob.mx</w:t>
        </w:r>
      </w:hyperlink>
      <w:r w:rsidRPr="003E681B">
        <w:rPr>
          <w:rFonts w:ascii="Cambria" w:eastAsia="Cambria" w:hAnsi="Cambria" w:cs="Cambria"/>
          <w:sz w:val="20"/>
          <w:szCs w:val="20"/>
        </w:rPr>
        <w:t>.</w:t>
      </w:r>
    </w:p>
    <w:p w:rsidR="001B4CF4" w:rsidRPr="003E681B" w:rsidRDefault="001B4CF4" w:rsidP="001B4CF4">
      <w:pPr>
        <w:pBdr>
          <w:bottom w:val="single" w:sz="12" w:space="1" w:color="000000"/>
        </w:pBdr>
        <w:ind w:right="-377"/>
        <w:jc w:val="both"/>
        <w:rPr>
          <w:rFonts w:ascii="Cambria" w:eastAsia="Cambria" w:hAnsi="Cambria" w:cs="Cambria"/>
          <w:sz w:val="20"/>
          <w:szCs w:val="20"/>
        </w:rPr>
      </w:pPr>
    </w:p>
    <w:p w:rsidR="001A0369" w:rsidRDefault="001B4CF4" w:rsidP="001A0369">
      <w:pPr>
        <w:pBdr>
          <w:bottom w:val="single" w:sz="12" w:space="1" w:color="000000"/>
        </w:pBdr>
        <w:ind w:right="-377"/>
        <w:jc w:val="both"/>
        <w:rPr>
          <w:rFonts w:ascii="Cambria" w:hAnsi="Cambria"/>
          <w:sz w:val="20"/>
          <w:szCs w:val="20"/>
        </w:rPr>
      </w:pPr>
      <w:r w:rsidRPr="003E681B">
        <w:rPr>
          <w:rFonts w:ascii="Cambria" w:eastAsia="Cambria" w:hAnsi="Cambria" w:cs="Cambria"/>
          <w:b/>
          <w:sz w:val="20"/>
          <w:szCs w:val="20"/>
        </w:rPr>
        <w:t>MODIFICACIONES AL AVISO.</w:t>
      </w:r>
      <w:r w:rsidRPr="003E681B">
        <w:rPr>
          <w:rFonts w:ascii="Cambria" w:eastAsia="Cambria" w:hAnsi="Cambria" w:cs="Cambria"/>
          <w:sz w:val="20"/>
          <w:szCs w:val="20"/>
        </w:rPr>
        <w:t xml:space="preserve"> En caso de que exista un cambio en el aviso de privacidad, será publicado a través de la página:  </w:t>
      </w:r>
      <w:hyperlink r:id="rId9">
        <w:r w:rsidRPr="003E681B">
          <w:rPr>
            <w:rFonts w:ascii="Cambria" w:eastAsia="Cambria" w:hAnsi="Cambria" w:cs="Cambria"/>
            <w:color w:val="0563C1"/>
            <w:sz w:val="20"/>
            <w:szCs w:val="20"/>
            <w:u w:val="single"/>
          </w:rPr>
          <w:t>http://www.monterrey.gob.mx/transparencia/AvisosDePrivacidad.html</w:t>
        </w:r>
      </w:hyperlink>
      <w:r w:rsidRPr="003E681B">
        <w:rPr>
          <w:rFonts w:ascii="Cambria" w:eastAsia="Cambria" w:hAnsi="Cambria" w:cs="Cambria"/>
          <w:sz w:val="20"/>
          <w:szCs w:val="20"/>
        </w:rPr>
        <w:t>.</w:t>
      </w:r>
      <w:r w:rsidRPr="003E681B">
        <w:rPr>
          <w:rFonts w:ascii="Cambria" w:hAnsi="Cambria"/>
          <w:sz w:val="20"/>
          <w:szCs w:val="20"/>
        </w:rPr>
        <w:t xml:space="preserve"> </w:t>
      </w:r>
    </w:p>
    <w:p w:rsidR="001A0369" w:rsidRDefault="001A0369" w:rsidP="001A0369">
      <w:pPr>
        <w:pBdr>
          <w:bottom w:val="single" w:sz="12" w:space="1" w:color="000000"/>
        </w:pBdr>
        <w:ind w:right="-377"/>
        <w:jc w:val="both"/>
        <w:rPr>
          <w:rFonts w:ascii="Cambria" w:hAnsi="Cambria"/>
          <w:sz w:val="20"/>
          <w:szCs w:val="20"/>
        </w:rPr>
      </w:pPr>
    </w:p>
    <w:p w:rsidR="001A0369" w:rsidRDefault="001A0369" w:rsidP="001A0369">
      <w:pPr>
        <w:pBdr>
          <w:bottom w:val="single" w:sz="12" w:space="1" w:color="000000"/>
        </w:pBdr>
        <w:ind w:right="-377"/>
        <w:jc w:val="both"/>
        <w:rPr>
          <w:rFonts w:ascii="Cambria" w:hAnsi="Cambria"/>
          <w:sz w:val="20"/>
          <w:szCs w:val="20"/>
        </w:rPr>
      </w:pPr>
    </w:p>
    <w:p w:rsidR="001A0369" w:rsidRDefault="001A0369" w:rsidP="001A0369">
      <w:pPr>
        <w:pBdr>
          <w:bottom w:val="single" w:sz="12" w:space="1" w:color="000000"/>
        </w:pBdr>
        <w:ind w:right="-377"/>
        <w:jc w:val="both"/>
        <w:rPr>
          <w:rFonts w:ascii="Cambria" w:hAnsi="Cambria"/>
          <w:sz w:val="20"/>
          <w:szCs w:val="20"/>
        </w:rPr>
      </w:pPr>
    </w:p>
    <w:p w:rsidR="001A0369" w:rsidRDefault="001A0369" w:rsidP="001A0369">
      <w:pPr>
        <w:pBdr>
          <w:bottom w:val="single" w:sz="12" w:space="1" w:color="000000"/>
        </w:pBdr>
        <w:ind w:right="-377"/>
        <w:jc w:val="both"/>
        <w:rPr>
          <w:rFonts w:ascii="Cambria" w:hAnsi="Cambria"/>
          <w:sz w:val="20"/>
          <w:szCs w:val="20"/>
        </w:rPr>
      </w:pPr>
    </w:p>
    <w:p w:rsidR="001A0369" w:rsidRDefault="001A0369" w:rsidP="001A0369">
      <w:pPr>
        <w:pBdr>
          <w:bottom w:val="single" w:sz="12" w:space="1" w:color="000000"/>
        </w:pBdr>
        <w:ind w:right="-377"/>
        <w:jc w:val="both"/>
        <w:rPr>
          <w:rFonts w:ascii="Cambria" w:hAnsi="Cambria"/>
          <w:sz w:val="20"/>
          <w:szCs w:val="20"/>
        </w:rPr>
      </w:pPr>
    </w:p>
    <w:p w:rsidR="004854F8" w:rsidRPr="003E681B" w:rsidRDefault="001A0369" w:rsidP="001A0369">
      <w:pPr>
        <w:pBdr>
          <w:bottom w:val="single" w:sz="12" w:space="1" w:color="000000"/>
        </w:pBdr>
        <w:ind w:right="-377"/>
        <w:jc w:val="right"/>
        <w:rPr>
          <w:rFonts w:ascii="Cambria" w:hAnsi="Cambria"/>
          <w:b/>
          <w:bCs/>
          <w:color w:val="000000"/>
          <w:sz w:val="20"/>
          <w:szCs w:val="20"/>
        </w:rPr>
      </w:pPr>
      <w:r>
        <w:rPr>
          <w:rFonts w:ascii="Cambria" w:hAnsi="Cambria"/>
          <w:b/>
          <w:bCs/>
          <w:color w:val="000000"/>
          <w:sz w:val="20"/>
          <w:szCs w:val="20"/>
        </w:rPr>
        <w:t>F</w:t>
      </w:r>
      <w:r w:rsidR="004854F8" w:rsidRPr="003E681B">
        <w:rPr>
          <w:rFonts w:ascii="Cambria" w:hAnsi="Cambria"/>
          <w:b/>
          <w:bCs/>
          <w:color w:val="000000"/>
          <w:sz w:val="20"/>
          <w:szCs w:val="20"/>
        </w:rPr>
        <w:t>EC</w:t>
      </w:r>
      <w:r w:rsidR="00DC4524">
        <w:rPr>
          <w:rFonts w:ascii="Cambria" w:hAnsi="Cambria"/>
          <w:b/>
          <w:bCs/>
          <w:color w:val="000000"/>
          <w:sz w:val="20"/>
          <w:szCs w:val="20"/>
        </w:rPr>
        <w:t>HA DE LA ÚLTIMA ACTUALIZACIÓN: 12 DE FEBRERO DEL 2024</w:t>
      </w:r>
    </w:p>
    <w:p w:rsidR="006F58C5" w:rsidRPr="003E681B" w:rsidRDefault="006F58C5">
      <w:pPr>
        <w:rPr>
          <w:rFonts w:ascii="Cambria" w:hAnsi="Cambria"/>
          <w:sz w:val="20"/>
          <w:szCs w:val="20"/>
        </w:rPr>
      </w:pPr>
    </w:p>
    <w:sectPr w:rsidR="006F58C5" w:rsidRPr="003E681B" w:rsidSect="003E681B">
      <w:headerReference w:type="default" r:id="rId10"/>
      <w:footerReference w:type="default" r:id="rId11"/>
      <w:pgSz w:w="12240" w:h="15840" w:code="1"/>
      <w:pgMar w:top="2694" w:right="1467" w:bottom="1985" w:left="1440" w:header="1425" w:footer="151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EDA" w:rsidRDefault="00215EDA">
      <w:pPr>
        <w:spacing w:line="240" w:lineRule="auto"/>
      </w:pPr>
      <w:r>
        <w:separator/>
      </w:r>
    </w:p>
  </w:endnote>
  <w:endnote w:type="continuationSeparator" w:id="0">
    <w:p w:rsidR="00215EDA" w:rsidRDefault="00215E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8C5" w:rsidRDefault="00993616">
    <w:r>
      <w:rPr>
        <w:noProof/>
      </w:rPr>
      <w:drawing>
        <wp:anchor distT="0" distB="0" distL="0" distR="0" simplePos="0" relativeHeight="251660288" behindDoc="1" locked="0" layoutInCell="1" hidden="0" allowOverlap="1">
          <wp:simplePos x="0" y="0"/>
          <wp:positionH relativeFrom="column">
            <wp:posOffset>2019300</wp:posOffset>
          </wp:positionH>
          <wp:positionV relativeFrom="paragraph">
            <wp:posOffset>-9524</wp:posOffset>
          </wp:positionV>
          <wp:extent cx="1819275" cy="205149"/>
          <wp:effectExtent l="0" t="0" r="0" b="0"/>
          <wp:wrapNone/>
          <wp:docPr id="4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l="38866" t="32145" r="35357" b="39198"/>
                  <a:stretch>
                    <a:fillRect/>
                  </a:stretch>
                </pic:blipFill>
                <pic:spPr>
                  <a:xfrm>
                    <a:off x="0" y="0"/>
                    <a:ext cx="1819275" cy="205149"/>
                  </a:xfrm>
                  <a:prstGeom prst="rect">
                    <a:avLst/>
                  </a:prstGeom>
                  <a:ln/>
                </pic:spPr>
              </pic:pic>
            </a:graphicData>
          </a:graphic>
        </wp:anchor>
      </w:drawing>
    </w:r>
    <w:r>
      <w:rPr>
        <w:noProof/>
      </w:rPr>
      <w:drawing>
        <wp:anchor distT="0" distB="0" distL="0" distR="0" simplePos="0" relativeHeight="251661312" behindDoc="1" locked="0" layoutInCell="1" hidden="0" allowOverlap="1">
          <wp:simplePos x="0" y="0"/>
          <wp:positionH relativeFrom="column">
            <wp:posOffset>4943475</wp:posOffset>
          </wp:positionH>
          <wp:positionV relativeFrom="paragraph">
            <wp:posOffset>-23999</wp:posOffset>
          </wp:positionV>
          <wp:extent cx="1019175" cy="247650"/>
          <wp:effectExtent l="0" t="0" r="0" b="0"/>
          <wp:wrapNone/>
          <wp:docPr id="4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l="82995" t="29108" r="2564" b="35766"/>
                  <a:stretch>
                    <a:fillRect/>
                  </a:stretch>
                </pic:blipFill>
                <pic:spPr>
                  <a:xfrm>
                    <a:off x="0" y="0"/>
                    <a:ext cx="1019175" cy="247650"/>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simplePos x="0" y="0"/>
          <wp:positionH relativeFrom="column">
            <wp:posOffset>-495299</wp:posOffset>
          </wp:positionH>
          <wp:positionV relativeFrom="paragraph">
            <wp:posOffset>-104774</wp:posOffset>
          </wp:positionV>
          <wp:extent cx="1708537" cy="558400"/>
          <wp:effectExtent l="0" t="0" r="0" b="0"/>
          <wp:wrapNone/>
          <wp:docPr id="4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708537" cy="558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EDA" w:rsidRDefault="00215EDA">
      <w:pPr>
        <w:spacing w:line="240" w:lineRule="auto"/>
      </w:pPr>
      <w:r>
        <w:separator/>
      </w:r>
    </w:p>
  </w:footnote>
  <w:footnote w:type="continuationSeparator" w:id="0">
    <w:p w:rsidR="00215EDA" w:rsidRDefault="00215E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8C5" w:rsidRDefault="00993616">
    <w:r>
      <w:rPr>
        <w:noProof/>
      </w:rPr>
      <w:drawing>
        <wp:anchor distT="114300" distB="114300" distL="114300" distR="114300" simplePos="0" relativeHeight="251658240" behindDoc="0" locked="0" layoutInCell="1" hidden="0" allowOverlap="1">
          <wp:simplePos x="0" y="0"/>
          <wp:positionH relativeFrom="column">
            <wp:posOffset>-342899</wp:posOffset>
          </wp:positionH>
          <wp:positionV relativeFrom="paragraph">
            <wp:posOffset>-142874</wp:posOffset>
          </wp:positionV>
          <wp:extent cx="1819710" cy="661988"/>
          <wp:effectExtent l="0" t="0" r="0" b="0"/>
          <wp:wrapNone/>
          <wp:docPr id="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19710" cy="661988"/>
                  </a:xfrm>
                  <a:prstGeom prst="rect">
                    <a:avLst/>
                  </a:prstGeom>
                  <a:ln/>
                </pic:spPr>
              </pic:pic>
            </a:graphicData>
          </a:graphic>
        </wp:anchor>
      </w:drawing>
    </w:r>
    <w:r>
      <w:rPr>
        <w:noProof/>
      </w:rPr>
      <w:drawing>
        <wp:anchor distT="0" distB="0" distL="0" distR="0" simplePos="0" relativeHeight="251659264" behindDoc="1" locked="0" layoutInCell="1" hidden="0" allowOverlap="1">
          <wp:simplePos x="0" y="0"/>
          <wp:positionH relativeFrom="column">
            <wp:posOffset>4057650</wp:posOffset>
          </wp:positionH>
          <wp:positionV relativeFrom="paragraph">
            <wp:posOffset>-190499</wp:posOffset>
          </wp:positionV>
          <wp:extent cx="2190750" cy="762000"/>
          <wp:effectExtent l="0" t="0" r="0" b="0"/>
          <wp:wrapNone/>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67001"/>
                  <a:stretch>
                    <a:fillRect/>
                  </a:stretch>
                </pic:blipFill>
                <pic:spPr>
                  <a:xfrm>
                    <a:off x="0" y="0"/>
                    <a:ext cx="2190750" cy="762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8C5"/>
    <w:rsid w:val="000C327D"/>
    <w:rsid w:val="001A0369"/>
    <w:rsid w:val="001B4CF4"/>
    <w:rsid w:val="00215EDA"/>
    <w:rsid w:val="00394224"/>
    <w:rsid w:val="003E681B"/>
    <w:rsid w:val="003F2160"/>
    <w:rsid w:val="004033E4"/>
    <w:rsid w:val="004854F8"/>
    <w:rsid w:val="004E718E"/>
    <w:rsid w:val="005357A4"/>
    <w:rsid w:val="0055388F"/>
    <w:rsid w:val="005A303D"/>
    <w:rsid w:val="00611106"/>
    <w:rsid w:val="006211E7"/>
    <w:rsid w:val="006428CA"/>
    <w:rsid w:val="00643927"/>
    <w:rsid w:val="0067048B"/>
    <w:rsid w:val="006A7CEC"/>
    <w:rsid w:val="006F58C5"/>
    <w:rsid w:val="007F2322"/>
    <w:rsid w:val="008C26C7"/>
    <w:rsid w:val="008F519F"/>
    <w:rsid w:val="00993616"/>
    <w:rsid w:val="00A40B78"/>
    <w:rsid w:val="00B27C91"/>
    <w:rsid w:val="00B5029F"/>
    <w:rsid w:val="00BA5073"/>
    <w:rsid w:val="00BF73C7"/>
    <w:rsid w:val="00C52CB8"/>
    <w:rsid w:val="00C739C3"/>
    <w:rsid w:val="00C749A5"/>
    <w:rsid w:val="00CB16D7"/>
    <w:rsid w:val="00DC4524"/>
    <w:rsid w:val="00E25152"/>
    <w:rsid w:val="00E83710"/>
    <w:rsid w:val="00F64C0E"/>
    <w:rsid w:val="00FC55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704D9"/>
  <w15:docId w15:val="{EB070F0F-C5EE-464F-9042-248F62A0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39422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94224"/>
  </w:style>
  <w:style w:type="paragraph" w:styleId="Piedepgina">
    <w:name w:val="footer"/>
    <w:basedOn w:val="Normal"/>
    <w:link w:val="PiedepginaCar"/>
    <w:uiPriority w:val="99"/>
    <w:unhideWhenUsed/>
    <w:rsid w:val="0039422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94224"/>
  </w:style>
  <w:style w:type="paragraph" w:styleId="NormalWeb">
    <w:name w:val="Normal (Web)"/>
    <w:basedOn w:val="Normal"/>
    <w:uiPriority w:val="99"/>
    <w:unhideWhenUsed/>
    <w:rsid w:val="006211E7"/>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6211E7"/>
    <w:rPr>
      <w:color w:val="0000FF"/>
      <w:u w:val="single"/>
    </w:rPr>
  </w:style>
  <w:style w:type="paragraph" w:styleId="Textodeglobo">
    <w:name w:val="Balloon Text"/>
    <w:basedOn w:val="Normal"/>
    <w:link w:val="TextodegloboCar"/>
    <w:uiPriority w:val="99"/>
    <w:semiHidden/>
    <w:unhideWhenUsed/>
    <w:rsid w:val="0067048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04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ransparencia.immr@monterrey.gob.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ransparencia.immr@monterrey.gob.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taformadetransparencia.org.mx/"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monterrey.gob.mx/transparencia/AvisosDePrivacidad.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924</Words>
  <Characters>5084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Instituto Mujeres Regias</dc:creator>
  <cp:lastModifiedBy>Juan Pablo Delgado Garza</cp:lastModifiedBy>
  <cp:revision>3</cp:revision>
  <cp:lastPrinted>2023-12-22T17:51:00Z</cp:lastPrinted>
  <dcterms:created xsi:type="dcterms:W3CDTF">2024-02-12T19:23:00Z</dcterms:created>
  <dcterms:modified xsi:type="dcterms:W3CDTF">2024-02-26T16:12:00Z</dcterms:modified>
</cp:coreProperties>
</file>