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INTEGRAL – POTENCIA JOVEN</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r w:rsidDel="00000000" w:rsidR="00000000" w:rsidRPr="00000000">
        <w:rPr>
          <w:rtl w:val="0"/>
        </w:rPr>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w:t>
      </w:r>
      <w:r w:rsidDel="00000000" w:rsidR="00000000" w:rsidRPr="00000000">
        <w:rPr>
          <w:rFonts w:ascii="Cambria" w:cs="Cambria" w:eastAsia="Cambria" w:hAnsi="Cambria"/>
          <w:rtl w:val="0"/>
        </w:rPr>
        <w:t xml:space="preserve"> Edad, domicilio, escolaridad, genero. </w:t>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Además, se solicitan datos de carácter sensible</w:t>
      </w:r>
      <w:r w:rsidDel="00000000" w:rsidR="00000000" w:rsidRPr="00000000">
        <w:rPr>
          <w:rFonts w:ascii="Cambria" w:cs="Cambria" w:eastAsia="Cambria" w:hAnsi="Cambria"/>
          <w:color w:val="000000"/>
          <w:rtl w:val="0"/>
        </w:rPr>
        <w:t xml:space="preserve">. Condición médica física y psíquica, discapacidad física, relacionados al origen étnico y racial, relativos a la orientación sexual, situación migratoria, información laboral, curricular, sobre sus actividades recreativas, y su opinión política e ideológica.</w:t>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 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color w:val="000000"/>
          <w:rtl w:val="0"/>
        </w:rPr>
        <w:t xml:space="preserve">Realizar la primera encuesta juvenil de Monterrey que permita conocer el comportamiento y composición de las juventudes del municipio. Asimismo, será utilizada como fuente de consulta para el desarrollo de políticas públicas impulsadas por el Instituto de la Juventud Regia y demás órganos de la Administración Pública Municipal de Monterrey. </w:t>
      </w:r>
      <w:r w:rsidDel="00000000" w:rsidR="00000000" w:rsidRPr="00000000">
        <w:rPr>
          <w:rtl w:val="0"/>
        </w:rPr>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Adicionalmente</w:t>
      </w:r>
      <w:r w:rsidDel="00000000" w:rsidR="00000000" w:rsidRPr="00000000">
        <w:rPr>
          <w:rFonts w:ascii="Cambria" w:cs="Cambria" w:eastAsia="Cambria" w:hAnsi="Cambria"/>
          <w:rtl w:val="0"/>
        </w:rPr>
        <w:t xml:space="preserve"> su publicación servirá como base informativa sobre la demografía juvenil para instituciones ciudadanas y la ciudadanía en general.</w:t>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FINALIDADES SOBRE DATOS SENSIBLES:</w:t>
      </w:r>
      <w:r w:rsidDel="00000000" w:rsidR="00000000" w:rsidRPr="00000000">
        <w:rPr>
          <w:rFonts w:ascii="Cambria" w:cs="Cambria" w:eastAsia="Cambria" w:hAnsi="Cambria"/>
          <w:color w:val="000000"/>
          <w:rtl w:val="0"/>
        </w:rPr>
        <w:t xml:space="preserve"> Los datos de carácter sensible se solicitan con el fin de formular información estadística a través de la realización de la Encuesta Municipal de Juventudes que permita al Instituto conocer las características de las juventudes en el municipio de Monterrey, asimismo, la información recabada abonará al diseño de programas y políticas públicas que tomen en cuenta las diferentes realidades que viven las juventudes del municipio Monterrey. </w:t>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Social de la Secretaria Ejecutiva para su aprobación previa a ser compartidos en redes sociales oficiales del INJURE.</w:t>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w:t>
      </w:r>
      <w:r w:rsidDel="00000000" w:rsidR="00000000" w:rsidRPr="00000000">
        <w:rPr>
          <w:rFonts w:ascii="Cambria" w:cs="Cambria" w:eastAsia="Cambria" w:hAnsi="Cambria"/>
          <w:color w:val="000000"/>
          <w:rtl w:val="0"/>
        </w:rPr>
        <w:t xml:space="preserve">Calle Supremos Poderes #4408 Col. La República, 64900 Monterrey Nuevo León, México </w:t>
      </w:r>
      <w:r w:rsidDel="00000000" w:rsidR="00000000" w:rsidRPr="00000000">
        <w:rPr>
          <w:rFonts w:ascii="Cambria" w:cs="Cambria" w:eastAsia="Cambria" w:hAnsi="Cambria"/>
          <w:rtl w:val="0"/>
        </w:rPr>
        <w:t xml:space="preserve">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ubicada en</w:t>
      </w:r>
      <w:r w:rsidDel="00000000" w:rsidR="00000000" w:rsidRPr="00000000">
        <w:rPr>
          <w:rFonts w:ascii="Cambria" w:cs="Cambria" w:eastAsia="Cambria" w:hAnsi="Cambria"/>
          <w:color w:val="000000"/>
          <w:rtl w:val="0"/>
        </w:rPr>
        <w:t xml:space="preserve"> Calle Supremos Poderes #4408 Col. La República, 64900 Monterrey Nuevo León, México</w:t>
      </w:r>
      <w:r w:rsidDel="00000000" w:rsidR="00000000" w:rsidRPr="00000000">
        <w:rPr>
          <w:rFonts w:ascii="Cambria" w:cs="Cambria" w:eastAsia="Cambria" w:hAnsi="Cambria"/>
          <w:rtl w:val="0"/>
        </w:rPr>
        <w:t xml:space="preserve">, 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pBdr>
          <w:bottom w:color="000000" w:space="1" w:sz="12" w:val="single"/>
        </w:pBdr>
        <w:ind w:left="-709" w:right="-377" w:firstLine="0"/>
        <w:rPr>
          <w:rFonts w:ascii="Cambria" w:cs="Cambria" w:eastAsia="Cambria" w:hAnsi="Cambria"/>
        </w:rPr>
      </w:pPr>
      <w:r w:rsidDel="00000000" w:rsidR="00000000" w:rsidRPr="00000000">
        <w:rPr>
          <w:rtl w:val="0"/>
        </w:rPr>
      </w:r>
    </w:p>
    <w:p w:rsidR="00000000" w:rsidDel="00000000" w:rsidP="00000000" w:rsidRDefault="00000000" w:rsidRPr="00000000" w14:paraId="0000002A">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0501"/>
    <w:rPr>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316839"/>
    <w:rPr>
      <w:color w:val="605e5c"/>
      <w:shd w:color="auto" w:fill="e1dfdd" w:val="clear"/>
    </w:rPr>
  </w:style>
  <w:style w:type="character" w:styleId="Mencinsinresolver">
    <w:name w:val="Unresolved Mention"/>
    <w:basedOn w:val="Fuentedeprrafopredeter"/>
    <w:uiPriority w:val="99"/>
    <w:semiHidden w:val="1"/>
    <w:unhideWhenUsed w:val="1"/>
    <w:rsid w:val="009E3B77"/>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Gb0TGaPi05LDC0lBdNAXt+0CKQ==">AMUW2mV0Tnp0pttV4ZeKSjHvKV+75BdWm0P1EF46MdZmcYMY3ddylnykpfF68+jU6x/3pqgXlYfaG8xRVFdQ5ROndAARQI9ASUlbU15URbcQU2B/qEWqR6g=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2023-05-09T18:36:00Z</dcterms:created>
  <dc:creator>Tania Hernandez Gonzalez</dc:creator>
</cp:coreProperties>
</file>