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0450"/>
      </w:tblGrid>
      <w:tr w:rsidR="00524CD0" w:rsidRPr="00054F1D" w14:paraId="4BB7C7FC" w14:textId="77777777" w:rsidTr="00097424">
        <w:trPr>
          <w:trHeight w:val="13429"/>
          <w:tblCellSpacing w:w="0" w:type="dxa"/>
        </w:trPr>
        <w:tc>
          <w:tcPr>
            <w:tcW w:w="5000" w:type="pct"/>
            <w:tcBorders>
              <w:top w:val="outset" w:sz="6" w:space="0" w:color="auto"/>
              <w:left w:val="outset" w:sz="6" w:space="0" w:color="auto"/>
              <w:bottom w:val="outset" w:sz="6" w:space="0" w:color="auto"/>
              <w:right w:val="outset" w:sz="6" w:space="0" w:color="auto"/>
            </w:tcBorders>
            <w:hideMark/>
          </w:tcPr>
          <w:p w14:paraId="0ADD2A2F" w14:textId="3B4901F0" w:rsidR="00524CD0" w:rsidRPr="00242B4A" w:rsidRDefault="00524CD0" w:rsidP="00097424">
            <w:pPr>
              <w:spacing w:before="100" w:beforeAutospacing="1" w:after="100" w:afterAutospacing="1" w:line="240" w:lineRule="auto"/>
              <w:jc w:val="center"/>
              <w:outlineLvl w:val="3"/>
              <w:rPr>
                <w:rFonts w:ascii="Cambria" w:eastAsia="Times New Roman" w:hAnsi="Cambria" w:cs="Times New Roman"/>
                <w:b/>
                <w:bCs/>
                <w:lang w:eastAsia="es-MX"/>
              </w:rPr>
            </w:pPr>
            <w:r w:rsidRPr="00242B4A">
              <w:rPr>
                <w:rFonts w:ascii="Cambria" w:eastAsia="Times New Roman" w:hAnsi="Cambria" w:cs="Times New Roman"/>
                <w:b/>
                <w:bCs/>
                <w:lang w:eastAsia="es-MX"/>
              </w:rPr>
              <w:t>AVISO DE PRIVACIDAD INTEGRAL PRO</w:t>
            </w:r>
            <w:r w:rsidR="00E325FD" w:rsidRPr="00242B4A">
              <w:rPr>
                <w:rFonts w:ascii="Cambria" w:eastAsia="Times New Roman" w:hAnsi="Cambria" w:cs="Times New Roman"/>
                <w:b/>
                <w:bCs/>
                <w:lang w:eastAsia="es-MX"/>
              </w:rPr>
              <w:t xml:space="preserve"> </w:t>
            </w:r>
            <w:r w:rsidRPr="00242B4A">
              <w:rPr>
                <w:rFonts w:ascii="Cambria" w:eastAsia="Times New Roman" w:hAnsi="Cambria" w:cs="Times New Roman"/>
                <w:b/>
                <w:bCs/>
                <w:lang w:eastAsia="es-MX"/>
              </w:rPr>
              <w:t>REGIO EMPRESARIAL</w:t>
            </w:r>
          </w:p>
          <w:p w14:paraId="686DF9E9" w14:textId="7ADC1C91" w:rsidR="009D35C9" w:rsidRDefault="00524CD0" w:rsidP="00097424">
            <w:pPr>
              <w:spacing w:before="100" w:beforeAutospacing="1" w:after="100" w:afterAutospacing="1" w:line="240" w:lineRule="auto"/>
              <w:jc w:val="both"/>
              <w:rPr>
                <w:rFonts w:ascii="Cambria" w:eastAsia="Times New Roman" w:hAnsi="Cambria" w:cs="Times New Roman"/>
                <w:color w:val="000000"/>
                <w:lang w:eastAsia="es-MX"/>
              </w:rPr>
            </w:pPr>
            <w:r w:rsidRPr="00F46728">
              <w:rPr>
                <w:rFonts w:ascii="Cambria" w:eastAsia="Times New Roman" w:hAnsi="Cambria" w:cs="Times New Roman"/>
                <w:b/>
                <w:color w:val="000000"/>
                <w:lang w:eastAsia="es-MX"/>
              </w:rPr>
              <w:t>DATOS RESPONSABLE DEL TRATAMIENTO.</w:t>
            </w:r>
            <w:r w:rsidRPr="00242B4A">
              <w:rPr>
                <w:rFonts w:ascii="Cambria" w:eastAsia="Times New Roman" w:hAnsi="Cambria" w:cs="Times New Roman"/>
                <w:bCs/>
                <w:color w:val="000000"/>
                <w:lang w:eastAsia="es-MX"/>
              </w:rPr>
              <w:t xml:space="preserve"> </w:t>
            </w:r>
            <w:r w:rsidR="009D35C9" w:rsidRPr="00242B4A">
              <w:rPr>
                <w:rFonts w:ascii="Cambria" w:eastAsia="Times New Roman" w:hAnsi="Cambria" w:cs="Times New Roman"/>
                <w:bCs/>
                <w:color w:val="000000"/>
                <w:lang w:eastAsia="es-MX"/>
              </w:rPr>
              <w:t xml:space="preserve">El Municipio de Monterrey, a través de </w:t>
            </w:r>
            <w:r w:rsidR="009D35C9" w:rsidRPr="00242B4A">
              <w:rPr>
                <w:rFonts w:ascii="Cambria" w:eastAsia="Times New Roman" w:hAnsi="Cambria" w:cs="Times New Roman"/>
                <w:bCs/>
                <w:i/>
                <w:color w:val="000000"/>
                <w:lang w:eastAsia="es-MX"/>
              </w:rPr>
              <w:t>l</w:t>
            </w:r>
            <w:r w:rsidRPr="00242B4A">
              <w:rPr>
                <w:rFonts w:ascii="Cambria" w:eastAsia="Times New Roman" w:hAnsi="Cambria" w:cs="Times New Roman"/>
                <w:bCs/>
                <w:i/>
                <w:lang w:eastAsia="es-MX"/>
              </w:rPr>
              <w:t>a</w:t>
            </w:r>
            <w:r w:rsidR="00220755" w:rsidRPr="00242B4A">
              <w:rPr>
                <w:rFonts w:ascii="Cambria" w:eastAsia="Times New Roman" w:hAnsi="Cambria" w:cs="Times New Roman"/>
                <w:bCs/>
                <w:i/>
                <w:lang w:eastAsia="es-MX"/>
              </w:rPr>
              <w:t xml:space="preserve"> Dirección de Ingresos</w:t>
            </w:r>
            <w:r w:rsidR="00B5347D" w:rsidRPr="00242B4A">
              <w:rPr>
                <w:rFonts w:ascii="Cambria" w:eastAsia="Times New Roman" w:hAnsi="Cambria" w:cs="Times New Roman"/>
                <w:bCs/>
                <w:i/>
                <w:lang w:eastAsia="es-MX"/>
              </w:rPr>
              <w:t xml:space="preserve"> de la Dirección General de Finanzas de l</w:t>
            </w:r>
            <w:r w:rsidR="00220755" w:rsidRPr="00242B4A">
              <w:rPr>
                <w:rFonts w:ascii="Cambria" w:eastAsia="Times New Roman" w:hAnsi="Cambria" w:cs="Times New Roman"/>
                <w:bCs/>
                <w:i/>
                <w:lang w:eastAsia="es-MX"/>
              </w:rPr>
              <w:t>a Secretaría de Finanzas y Administración</w:t>
            </w:r>
            <w:r w:rsidRPr="00902FC6">
              <w:rPr>
                <w:rFonts w:ascii="Cambria" w:eastAsia="Times New Roman" w:hAnsi="Cambria" w:cs="Times New Roman"/>
                <w:color w:val="000000"/>
                <w:lang w:eastAsia="es-MX"/>
              </w:rPr>
              <w:t xml:space="preserve">, con domicilio en </w:t>
            </w:r>
            <w:r w:rsidRPr="00242B4A">
              <w:rPr>
                <w:rFonts w:ascii="Cambria" w:eastAsia="Times New Roman" w:hAnsi="Cambria" w:cs="Times New Roman"/>
                <w:bCs/>
                <w:color w:val="000000"/>
                <w:lang w:eastAsia="es-MX"/>
              </w:rPr>
              <w:t xml:space="preserve">Palacio Municipal de Monterrey, </w:t>
            </w:r>
            <w:r w:rsidR="000D0252" w:rsidRPr="00242B4A">
              <w:rPr>
                <w:rFonts w:ascii="Cambria" w:eastAsia="Times New Roman" w:hAnsi="Cambria" w:cs="Times New Roman"/>
                <w:bCs/>
                <w:color w:val="000000"/>
                <w:lang w:eastAsia="es-MX"/>
              </w:rPr>
              <w:t>T</w:t>
            </w:r>
            <w:r w:rsidRPr="00242B4A">
              <w:rPr>
                <w:rFonts w:ascii="Cambria" w:eastAsia="Times New Roman" w:hAnsi="Cambria" w:cs="Times New Roman"/>
                <w:bCs/>
                <w:color w:val="000000"/>
                <w:lang w:eastAsia="es-MX"/>
              </w:rPr>
              <w:t xml:space="preserve">ercer piso, </w:t>
            </w:r>
            <w:r w:rsidRPr="00242B4A">
              <w:rPr>
                <w:rFonts w:ascii="Cambria" w:eastAsia="Times New Roman" w:hAnsi="Cambria" w:cs="Times New Roman"/>
                <w:bCs/>
                <w:i/>
                <w:iCs/>
                <w:color w:val="000000"/>
                <w:lang w:eastAsia="es-MX"/>
              </w:rPr>
              <w:t>Zaragoza Sur S/N</w:t>
            </w:r>
            <w:r w:rsidR="000D0252" w:rsidRPr="00242B4A">
              <w:rPr>
                <w:rFonts w:ascii="Cambria" w:eastAsia="Times New Roman" w:hAnsi="Cambria" w:cs="Times New Roman"/>
                <w:bCs/>
                <w:i/>
                <w:iCs/>
                <w:color w:val="000000"/>
                <w:lang w:eastAsia="es-MX"/>
              </w:rPr>
              <w:t>,</w:t>
            </w:r>
            <w:r w:rsidRPr="00242B4A">
              <w:rPr>
                <w:rFonts w:ascii="Cambria" w:eastAsia="Times New Roman" w:hAnsi="Cambria" w:cs="Times New Roman"/>
                <w:bCs/>
                <w:i/>
                <w:iCs/>
                <w:color w:val="000000"/>
                <w:lang w:eastAsia="es-MX"/>
              </w:rPr>
              <w:t xml:space="preserve"> Col. Centro, </w:t>
            </w:r>
            <w:r w:rsidR="000D0252" w:rsidRPr="00242B4A">
              <w:rPr>
                <w:rFonts w:ascii="Cambria" w:eastAsia="Times New Roman" w:hAnsi="Cambria" w:cs="Times New Roman"/>
                <w:bCs/>
                <w:i/>
                <w:iCs/>
                <w:color w:val="000000"/>
                <w:lang w:eastAsia="es-MX"/>
              </w:rPr>
              <w:t>C.P</w:t>
            </w:r>
            <w:r w:rsidRPr="00242B4A">
              <w:rPr>
                <w:rFonts w:ascii="Cambria" w:eastAsia="Times New Roman" w:hAnsi="Cambria" w:cs="Times New Roman"/>
                <w:bCs/>
                <w:i/>
                <w:iCs/>
                <w:color w:val="000000"/>
                <w:lang w:eastAsia="es-MX"/>
              </w:rPr>
              <w:t>. 64000, Monterrey, Nuevo León</w:t>
            </w:r>
            <w:r w:rsidR="009D35C9" w:rsidRPr="00902FC6">
              <w:rPr>
                <w:rFonts w:ascii="Cambria" w:eastAsia="Times New Roman" w:hAnsi="Cambria" w:cs="Times New Roman"/>
                <w:color w:val="000000"/>
                <w:lang w:eastAsia="es-MX"/>
              </w:rPr>
              <w:t>.</w:t>
            </w:r>
          </w:p>
          <w:p w14:paraId="0AE702E4" w14:textId="64F413C6" w:rsidR="009D35C9" w:rsidRPr="008359FC" w:rsidRDefault="009D35C9" w:rsidP="00242B4A">
            <w:pPr>
              <w:spacing w:before="100" w:beforeAutospacing="1" w:after="100" w:afterAutospacing="1" w:line="240" w:lineRule="auto"/>
              <w:jc w:val="both"/>
              <w:outlineLvl w:val="1"/>
              <w:rPr>
                <w:rFonts w:ascii="Cambria" w:eastAsia="Times New Roman" w:hAnsi="Cambria" w:cs="Times New Roman"/>
                <w:b/>
                <w:bCs/>
                <w:i/>
                <w:iCs/>
                <w:color w:val="000000"/>
                <w:lang w:eastAsia="es-MX"/>
              </w:rPr>
            </w:pPr>
            <w:r w:rsidRPr="008359FC">
              <w:rPr>
                <w:rFonts w:ascii="Cambria" w:eastAsia="Times New Roman" w:hAnsi="Cambria" w:cs="Times New Roman"/>
                <w:b/>
                <w:color w:val="000000"/>
                <w:lang w:eastAsia="es-MX"/>
              </w:rPr>
              <w:t>DATOS PERSONALES</w:t>
            </w:r>
            <w:r>
              <w:rPr>
                <w:rFonts w:ascii="Cambria" w:eastAsia="Times New Roman" w:hAnsi="Cambria" w:cs="Times New Roman"/>
                <w:b/>
                <w:color w:val="000000"/>
                <w:lang w:eastAsia="es-MX"/>
              </w:rPr>
              <w:t xml:space="preserve"> QUE SOLICITAN</w:t>
            </w:r>
            <w:r w:rsidRPr="008359FC">
              <w:rPr>
                <w:rFonts w:ascii="Cambria" w:eastAsia="Times New Roman" w:hAnsi="Cambria" w:cs="Times New Roman"/>
                <w:b/>
                <w:color w:val="000000"/>
                <w:lang w:eastAsia="es-MX"/>
              </w:rPr>
              <w:t xml:space="preserve">. </w:t>
            </w:r>
            <w:r w:rsidRPr="008359FC">
              <w:rPr>
                <w:rFonts w:ascii="Cambria" w:eastAsia="Times New Roman" w:hAnsi="Cambria" w:cs="Times New Roman"/>
                <w:color w:val="000000"/>
                <w:lang w:eastAsia="es-MX"/>
              </w:rPr>
              <w:t>Recabaremos de cada beneficiario los siguientes datos personales: </w:t>
            </w:r>
            <w:r w:rsidRPr="008359FC">
              <w:rPr>
                <w:rFonts w:ascii="Cambria" w:eastAsia="Times New Roman" w:hAnsi="Cambria" w:cs="Times New Roman"/>
                <w:b/>
                <w:bCs/>
                <w:i/>
                <w:iCs/>
                <w:color w:val="000000"/>
                <w:lang w:eastAsia="es-MX"/>
              </w:rPr>
              <w:t>Nombre completo, registro federal de contribuyentes (RFC), clave única de registro de población (CURP), domicilio, fecha de nacimiento, teléfono, número de nómina, copia de identificación oficial, firma y/o huella,</w:t>
            </w:r>
            <w:r w:rsidRPr="008359FC">
              <w:rPr>
                <w:rFonts w:ascii="Cambria" w:hAnsi="Cambria"/>
              </w:rPr>
              <w:t xml:space="preserve"> </w:t>
            </w:r>
            <w:r w:rsidRPr="008359FC">
              <w:rPr>
                <w:rFonts w:ascii="Cambria" w:eastAsia="Times New Roman" w:hAnsi="Cambria" w:cs="Times New Roman"/>
                <w:b/>
                <w:bCs/>
                <w:i/>
                <w:iCs/>
                <w:color w:val="000000"/>
                <w:lang w:eastAsia="es-MX"/>
              </w:rPr>
              <w:t>así como su imagen, a través de fotografías y video del programa, por ser este de índole público.</w:t>
            </w:r>
          </w:p>
          <w:p w14:paraId="276C469A" w14:textId="77777777" w:rsidR="00524CD0" w:rsidRPr="008359FC" w:rsidRDefault="00524CD0" w:rsidP="00097424">
            <w:pPr>
              <w:spacing w:before="100" w:beforeAutospacing="1" w:after="100" w:afterAutospacing="1" w:line="240" w:lineRule="auto"/>
              <w:jc w:val="both"/>
              <w:outlineLvl w:val="1"/>
              <w:rPr>
                <w:rFonts w:ascii="Cambria" w:eastAsia="Times New Roman" w:hAnsi="Cambria" w:cs="Times New Roman"/>
                <w:color w:val="000000"/>
                <w:lang w:eastAsia="es-MX"/>
              </w:rPr>
            </w:pPr>
            <w:r w:rsidRPr="008359FC">
              <w:rPr>
                <w:rFonts w:ascii="Cambria" w:eastAsia="Times New Roman" w:hAnsi="Cambria" w:cs="Times New Roman"/>
                <w:b/>
                <w:color w:val="000000"/>
                <w:lang w:eastAsia="es-MX"/>
              </w:rPr>
              <w:t xml:space="preserve">FINALIDADES. </w:t>
            </w:r>
            <w:r w:rsidRPr="008359FC">
              <w:rPr>
                <w:rFonts w:ascii="Cambria" w:eastAsia="Times New Roman" w:hAnsi="Cambria" w:cs="Times New Roman"/>
                <w:color w:val="000000"/>
                <w:lang w:eastAsia="es-MX"/>
              </w:rPr>
              <w:t xml:space="preserve">Sus datos personales son necesarios para brindarle el apoyo que solicita, y serán utilizados con la: </w:t>
            </w:r>
          </w:p>
          <w:p w14:paraId="7FDD4527" w14:textId="77777777" w:rsidR="00B504A9" w:rsidRPr="00902FC6" w:rsidRDefault="00524CD0" w:rsidP="00524CD0">
            <w:pPr>
              <w:numPr>
                <w:ilvl w:val="0"/>
                <w:numId w:val="1"/>
              </w:numPr>
              <w:spacing w:before="100" w:beforeAutospacing="1" w:after="100" w:afterAutospacing="1" w:line="240" w:lineRule="auto"/>
              <w:jc w:val="both"/>
              <w:rPr>
                <w:rFonts w:ascii="Cambria" w:eastAsia="Times New Roman" w:hAnsi="Cambria" w:cs="Times New Roman"/>
                <w:color w:val="000000"/>
                <w:lang w:eastAsia="es-MX"/>
              </w:rPr>
            </w:pPr>
            <w:r w:rsidRPr="008359FC">
              <w:rPr>
                <w:rFonts w:ascii="Cambria" w:eastAsia="Times New Roman" w:hAnsi="Cambria" w:cs="Times New Roman"/>
                <w:b/>
                <w:bCs/>
                <w:i/>
                <w:iCs/>
                <w:color w:val="000000"/>
                <w:lang w:eastAsia="es-MX"/>
              </w:rPr>
              <w:t>Finalidad principal A:</w:t>
            </w:r>
            <w:r w:rsidR="00B504A9" w:rsidRPr="008359FC">
              <w:rPr>
                <w:rFonts w:ascii="Cambria" w:eastAsia="Times New Roman" w:hAnsi="Cambria" w:cs="Times New Roman"/>
                <w:b/>
                <w:bCs/>
                <w:i/>
                <w:iCs/>
                <w:color w:val="000000"/>
                <w:lang w:eastAsia="es-MX"/>
              </w:rPr>
              <w:t xml:space="preserve"> </w:t>
            </w:r>
            <w:r w:rsidR="00B504A9" w:rsidRPr="00242B4A">
              <w:rPr>
                <w:rFonts w:ascii="Cambria" w:eastAsia="Times New Roman" w:hAnsi="Cambria" w:cs="Times New Roman"/>
                <w:bCs/>
                <w:i/>
                <w:iCs/>
                <w:color w:val="000000"/>
                <w:lang w:eastAsia="es-MX"/>
              </w:rPr>
              <w:t>La de integrar el expediente</w:t>
            </w:r>
            <w:r w:rsidR="00FD16E2" w:rsidRPr="00242B4A">
              <w:rPr>
                <w:rFonts w:ascii="Cambria" w:eastAsia="Times New Roman" w:hAnsi="Cambria" w:cs="Times New Roman"/>
                <w:bCs/>
                <w:i/>
                <w:iCs/>
                <w:color w:val="000000"/>
                <w:lang w:eastAsia="es-MX"/>
              </w:rPr>
              <w:t xml:space="preserve"> para la aprobación del programa</w:t>
            </w:r>
            <w:r w:rsidR="00B504A9" w:rsidRPr="00242B4A">
              <w:rPr>
                <w:rFonts w:ascii="Cambria" w:eastAsia="Times New Roman" w:hAnsi="Cambria" w:cs="Times New Roman"/>
                <w:bCs/>
                <w:i/>
                <w:iCs/>
                <w:color w:val="000000"/>
                <w:lang w:eastAsia="es-MX"/>
              </w:rPr>
              <w:t xml:space="preserve"> y en coordinación con la institución bancaria</w:t>
            </w:r>
            <w:r w:rsidR="00FD16E2" w:rsidRPr="00242B4A">
              <w:rPr>
                <w:rFonts w:ascii="Cambria" w:eastAsia="Times New Roman" w:hAnsi="Cambria" w:cs="Times New Roman"/>
                <w:bCs/>
                <w:i/>
                <w:iCs/>
                <w:color w:val="000000"/>
                <w:lang w:eastAsia="es-MX"/>
              </w:rPr>
              <w:t>,</w:t>
            </w:r>
            <w:r w:rsidR="00B504A9" w:rsidRPr="00242B4A">
              <w:rPr>
                <w:rFonts w:ascii="Cambria" w:eastAsia="Times New Roman" w:hAnsi="Cambria" w:cs="Times New Roman"/>
                <w:bCs/>
                <w:i/>
                <w:iCs/>
                <w:color w:val="000000"/>
                <w:lang w:eastAsia="es-MX"/>
              </w:rPr>
              <w:t xml:space="preserve"> realizar la entrega del apoyo solicitado.</w:t>
            </w:r>
          </w:p>
          <w:p w14:paraId="66B2E6BF" w14:textId="79D5FCE0" w:rsidR="00524CD0" w:rsidRPr="008359FC" w:rsidRDefault="00B504A9" w:rsidP="00B504A9">
            <w:pPr>
              <w:numPr>
                <w:ilvl w:val="0"/>
                <w:numId w:val="1"/>
              </w:numPr>
              <w:spacing w:before="100" w:beforeAutospacing="1" w:after="100" w:afterAutospacing="1" w:line="240" w:lineRule="auto"/>
              <w:jc w:val="both"/>
              <w:rPr>
                <w:rFonts w:ascii="Cambria" w:eastAsia="Times New Roman" w:hAnsi="Cambria" w:cs="Times New Roman"/>
                <w:color w:val="000000"/>
                <w:lang w:eastAsia="es-MX"/>
              </w:rPr>
            </w:pPr>
            <w:r w:rsidRPr="008359FC">
              <w:rPr>
                <w:rFonts w:ascii="Cambria" w:eastAsia="Times New Roman" w:hAnsi="Cambria" w:cs="Times New Roman"/>
                <w:b/>
                <w:bCs/>
                <w:i/>
                <w:iCs/>
                <w:color w:val="000000"/>
                <w:lang w:eastAsia="es-MX"/>
              </w:rPr>
              <w:t>Finalidad principal B:</w:t>
            </w:r>
            <w:r w:rsidR="00524CD0" w:rsidRPr="008359FC">
              <w:rPr>
                <w:rFonts w:ascii="Cambria" w:eastAsia="Times New Roman" w:hAnsi="Cambria" w:cs="Times New Roman"/>
                <w:b/>
                <w:bCs/>
                <w:i/>
                <w:iCs/>
                <w:color w:val="000000"/>
                <w:lang w:eastAsia="es-MX"/>
              </w:rPr>
              <w:t xml:space="preserve"> </w:t>
            </w:r>
            <w:r w:rsidR="00524CD0" w:rsidRPr="00242B4A">
              <w:rPr>
                <w:rFonts w:ascii="Cambria" w:eastAsia="Times New Roman" w:hAnsi="Cambria" w:cs="Times New Roman"/>
                <w:bCs/>
                <w:i/>
                <w:iCs/>
                <w:color w:val="000000"/>
                <w:lang w:eastAsia="es-MX"/>
              </w:rPr>
              <w:t>La de integrar el soporte necesario que permita la comprobación del debido ejercicio del gasto, en relación al Programa Apoyo Pro</w:t>
            </w:r>
            <w:r w:rsidR="00E325FD" w:rsidRPr="00242B4A">
              <w:rPr>
                <w:rFonts w:ascii="Cambria" w:eastAsia="Times New Roman" w:hAnsi="Cambria" w:cs="Times New Roman"/>
                <w:bCs/>
                <w:i/>
                <w:iCs/>
                <w:color w:val="000000"/>
                <w:lang w:eastAsia="es-MX"/>
              </w:rPr>
              <w:t xml:space="preserve"> R</w:t>
            </w:r>
            <w:r w:rsidR="00524CD0" w:rsidRPr="00242B4A">
              <w:rPr>
                <w:rFonts w:ascii="Cambria" w:eastAsia="Times New Roman" w:hAnsi="Cambria" w:cs="Times New Roman"/>
                <w:bCs/>
                <w:i/>
                <w:iCs/>
                <w:color w:val="000000"/>
                <w:lang w:eastAsia="es-MX"/>
              </w:rPr>
              <w:t>egio Empresarial.</w:t>
            </w:r>
          </w:p>
          <w:p w14:paraId="784B17B5" w14:textId="77777777" w:rsidR="00524CD0" w:rsidRPr="008359FC" w:rsidRDefault="00524CD0" w:rsidP="00097424">
            <w:pPr>
              <w:spacing w:before="100" w:beforeAutospacing="1" w:after="100" w:afterAutospacing="1" w:line="240" w:lineRule="auto"/>
              <w:jc w:val="both"/>
              <w:rPr>
                <w:rFonts w:ascii="Cambria" w:eastAsia="Times New Roman" w:hAnsi="Cambria" w:cs="Times New Roman"/>
                <w:color w:val="000000"/>
                <w:lang w:eastAsia="es-MX"/>
              </w:rPr>
            </w:pPr>
            <w:r w:rsidRPr="008359FC">
              <w:rPr>
                <w:rFonts w:ascii="Cambria" w:eastAsia="Times New Roman" w:hAnsi="Cambria" w:cs="Times New Roman"/>
                <w:b/>
                <w:color w:val="000000"/>
                <w:lang w:eastAsia="es-MX"/>
              </w:rPr>
              <w:t xml:space="preserve">FINALIDADES ADICIONALES. </w:t>
            </w:r>
            <w:r w:rsidRPr="008359FC">
              <w:rPr>
                <w:rFonts w:ascii="Cambria" w:eastAsia="Times New Roman" w:hAnsi="Cambria" w:cs="Times New Roman"/>
                <w:color w:val="000000"/>
                <w:lang w:eastAsia="es-MX"/>
              </w:rPr>
              <w:t xml:space="preserve">Asimismo, usaremos su información personal para las siguientes finalidades que </w:t>
            </w:r>
            <w:r w:rsidRPr="008359FC">
              <w:rPr>
                <w:rFonts w:ascii="Cambria" w:eastAsia="Times New Roman" w:hAnsi="Cambria" w:cs="Times New Roman"/>
                <w:b/>
                <w:bCs/>
                <w:color w:val="000000"/>
                <w:lang w:eastAsia="es-MX"/>
              </w:rPr>
              <w:t>no son necesarias</w:t>
            </w:r>
            <w:r w:rsidRPr="008359FC">
              <w:rPr>
                <w:rFonts w:ascii="Cambria" w:eastAsia="Times New Roman" w:hAnsi="Cambria" w:cs="Times New Roman"/>
                <w:color w:val="000000"/>
                <w:lang w:eastAsia="es-MX"/>
              </w:rPr>
              <w:t xml:space="preserve"> para el servicio solicitado, pero que nos permiten y facilitan brindarle una mejor atención:</w:t>
            </w:r>
          </w:p>
          <w:p w14:paraId="73D9714A" w14:textId="0AFAD9C1" w:rsidR="00524CD0" w:rsidRPr="00902FC6" w:rsidRDefault="00524CD0" w:rsidP="00524CD0">
            <w:pPr>
              <w:numPr>
                <w:ilvl w:val="0"/>
                <w:numId w:val="2"/>
              </w:numPr>
              <w:spacing w:before="100" w:beforeAutospacing="1" w:after="100" w:afterAutospacing="1" w:line="240" w:lineRule="auto"/>
              <w:jc w:val="both"/>
              <w:rPr>
                <w:rFonts w:ascii="Cambria" w:eastAsia="Times New Roman" w:hAnsi="Cambria" w:cs="Times New Roman"/>
                <w:color w:val="000000"/>
                <w:lang w:eastAsia="es-MX"/>
              </w:rPr>
            </w:pPr>
            <w:r w:rsidRPr="008359FC">
              <w:rPr>
                <w:rFonts w:ascii="Cambria" w:eastAsia="Times New Roman" w:hAnsi="Cambria" w:cs="Times New Roman"/>
                <w:b/>
                <w:bCs/>
                <w:i/>
                <w:iCs/>
                <w:color w:val="000000"/>
                <w:lang w:eastAsia="es-MX"/>
              </w:rPr>
              <w:t xml:space="preserve">Finalidad secundaria A: </w:t>
            </w:r>
            <w:r w:rsidRPr="00242B4A">
              <w:rPr>
                <w:rFonts w:ascii="Cambria" w:eastAsia="Times New Roman" w:hAnsi="Cambria" w:cs="Times New Roman"/>
                <w:i/>
                <w:color w:val="000000"/>
                <w:lang w:eastAsia="es-MX"/>
              </w:rPr>
              <w:t xml:space="preserve">La información que a continuación se recibirá, se ingresará a una base de datos donde el personal adscrito a la </w:t>
            </w:r>
            <w:r w:rsidR="00242B4A">
              <w:rPr>
                <w:rFonts w:ascii="Cambria" w:eastAsia="Times New Roman" w:hAnsi="Cambria" w:cs="Times New Roman"/>
                <w:i/>
                <w:color w:val="000000"/>
                <w:lang w:eastAsia="es-MX"/>
              </w:rPr>
              <w:t xml:space="preserve">entonces </w:t>
            </w:r>
            <w:bookmarkStart w:id="0" w:name="_GoBack"/>
            <w:bookmarkEnd w:id="0"/>
            <w:r w:rsidRPr="00242B4A">
              <w:rPr>
                <w:rFonts w:ascii="Cambria" w:eastAsia="Times New Roman" w:hAnsi="Cambria" w:cs="Times New Roman"/>
                <w:bCs/>
                <w:i/>
                <w:iCs/>
                <w:color w:val="000000"/>
                <w:lang w:eastAsia="es-MX"/>
              </w:rPr>
              <w:t>Tesorería Municipal de Monterrey</w:t>
            </w:r>
            <w:r w:rsidRPr="00242B4A">
              <w:rPr>
                <w:rFonts w:ascii="Cambria" w:eastAsia="Times New Roman" w:hAnsi="Cambria" w:cs="Times New Roman"/>
                <w:i/>
                <w:color w:val="000000"/>
                <w:lang w:eastAsia="es-MX"/>
              </w:rPr>
              <w:t xml:space="preserve"> podrá conocerla para fines estadísticos. </w:t>
            </w:r>
          </w:p>
          <w:p w14:paraId="77DC0B81" w14:textId="77777777" w:rsidR="00524CD0" w:rsidRPr="00902FC6" w:rsidRDefault="00524CD0" w:rsidP="00524CD0">
            <w:pPr>
              <w:numPr>
                <w:ilvl w:val="0"/>
                <w:numId w:val="2"/>
              </w:numPr>
              <w:spacing w:before="100" w:beforeAutospacing="1" w:after="100" w:afterAutospacing="1" w:line="240" w:lineRule="auto"/>
              <w:jc w:val="both"/>
              <w:rPr>
                <w:rFonts w:ascii="Cambria" w:eastAsia="Times New Roman" w:hAnsi="Cambria" w:cs="Times New Roman"/>
                <w:color w:val="000000"/>
                <w:lang w:eastAsia="es-MX"/>
              </w:rPr>
            </w:pPr>
            <w:r w:rsidRPr="008359FC">
              <w:rPr>
                <w:rFonts w:ascii="Cambria" w:eastAsia="Times New Roman" w:hAnsi="Cambria" w:cs="Times New Roman"/>
                <w:b/>
                <w:bCs/>
                <w:i/>
                <w:iCs/>
                <w:color w:val="000000"/>
                <w:lang w:eastAsia="es-MX"/>
              </w:rPr>
              <w:t xml:space="preserve">Finalidad secundaria B: </w:t>
            </w:r>
            <w:r w:rsidRPr="00242B4A">
              <w:rPr>
                <w:rFonts w:ascii="Cambria" w:eastAsia="Times New Roman" w:hAnsi="Cambria" w:cs="Times New Roman"/>
                <w:i/>
                <w:color w:val="000000"/>
                <w:lang w:eastAsia="es-MX"/>
              </w:rPr>
              <w:t>La información se ingresará en la base de datos para dar cumplimiento al padrón de beneficiarios que solicita la Ley de Transparencia y Acceso a la Información Pública del Estado de Nuevo León, en su artículo 95 fracción 16.</w:t>
            </w:r>
          </w:p>
          <w:p w14:paraId="4FB25C28" w14:textId="77777777" w:rsidR="00524CD0" w:rsidRPr="00902FC6" w:rsidDel="00134DDE" w:rsidRDefault="00524CD0" w:rsidP="00524CD0">
            <w:pPr>
              <w:numPr>
                <w:ilvl w:val="0"/>
                <w:numId w:val="2"/>
              </w:numPr>
              <w:spacing w:before="100" w:beforeAutospacing="1" w:after="100" w:afterAutospacing="1" w:line="240" w:lineRule="auto"/>
              <w:jc w:val="both"/>
              <w:rPr>
                <w:rFonts w:ascii="Cambria" w:eastAsia="Times New Roman" w:hAnsi="Cambria" w:cs="Times New Roman"/>
                <w:color w:val="000000"/>
                <w:lang w:eastAsia="es-MX"/>
              </w:rPr>
            </w:pPr>
            <w:r w:rsidRPr="008359FC">
              <w:rPr>
                <w:rFonts w:ascii="Cambria" w:eastAsia="Times New Roman" w:hAnsi="Cambria" w:cs="Times New Roman"/>
                <w:b/>
                <w:i/>
                <w:color w:val="000000"/>
                <w:lang w:eastAsia="es-MX"/>
              </w:rPr>
              <w:t xml:space="preserve">Finalidad secundaria C: </w:t>
            </w:r>
            <w:r w:rsidRPr="00242B4A">
              <w:rPr>
                <w:rFonts w:ascii="Cambria" w:eastAsia="Times New Roman" w:hAnsi="Cambria" w:cs="Times New Roman"/>
                <w:i/>
                <w:color w:val="000000"/>
                <w:lang w:eastAsia="es-MX"/>
              </w:rPr>
              <w:t>Sus datos podrán ser utilizados para todas aquellas finalidades que se requieran para la operación del Programa.</w:t>
            </w:r>
            <w:r w:rsidRPr="00902FC6" w:rsidDel="00134DDE">
              <w:rPr>
                <w:rFonts w:ascii="Cambria" w:eastAsia="Times New Roman" w:hAnsi="Cambria" w:cs="Times New Roman"/>
                <w:color w:val="000000"/>
                <w:lang w:eastAsia="es-MX"/>
              </w:rPr>
              <w:t xml:space="preserve"> </w:t>
            </w:r>
          </w:p>
          <w:p w14:paraId="1ED167B9" w14:textId="2C779C79" w:rsidR="00524CD0" w:rsidRPr="001154D4" w:rsidRDefault="00524CD0" w:rsidP="00097424">
            <w:pPr>
              <w:spacing w:before="100" w:beforeAutospacing="1" w:after="100" w:afterAutospacing="1" w:line="240" w:lineRule="auto"/>
              <w:jc w:val="both"/>
              <w:rPr>
                <w:rFonts w:ascii="Cambria" w:eastAsia="Times New Roman" w:hAnsi="Cambria" w:cs="Times New Roman"/>
                <w:b/>
                <w:bCs/>
                <w:iCs/>
                <w:color w:val="000000"/>
                <w:lang w:eastAsia="es-MX"/>
              </w:rPr>
            </w:pPr>
            <w:r w:rsidRPr="008359FC">
              <w:rPr>
                <w:rFonts w:ascii="Cambria" w:eastAsia="Times New Roman" w:hAnsi="Cambria" w:cs="Times New Roman"/>
                <w:b/>
                <w:bCs/>
                <w:iCs/>
                <w:color w:val="000000"/>
                <w:lang w:eastAsia="es-MX"/>
              </w:rPr>
              <w:t xml:space="preserve">MANIFESTACIÓN DE NEGATIVA PARA EL TRATAMIENTO DE SUS DATOS PERSONALES. </w:t>
            </w:r>
            <w:r w:rsidRPr="008359FC">
              <w:rPr>
                <w:rFonts w:ascii="Cambria" w:eastAsia="Times New Roman" w:hAnsi="Cambria" w:cs="Times New Roman"/>
                <w:bCs/>
                <w:iCs/>
                <w:color w:val="000000"/>
                <w:lang w:eastAsia="es-MX"/>
              </w:rPr>
              <w:t>Podrá manifestar su negativa de tratamiento de sus datos personales directam</w:t>
            </w:r>
            <w:r w:rsidR="0013287F" w:rsidRPr="008359FC">
              <w:rPr>
                <w:rFonts w:ascii="Cambria" w:eastAsia="Times New Roman" w:hAnsi="Cambria" w:cs="Times New Roman"/>
                <w:bCs/>
                <w:iCs/>
                <w:color w:val="000000"/>
                <w:lang w:eastAsia="es-MX"/>
              </w:rPr>
              <w:t>ente en las instalaciones de</w:t>
            </w:r>
            <w:r w:rsidR="006E4499" w:rsidRPr="001154D4">
              <w:rPr>
                <w:rFonts w:ascii="Cambria" w:eastAsia="Times New Roman" w:hAnsi="Cambria" w:cs="Times New Roman"/>
                <w:b/>
                <w:bCs/>
                <w:lang w:eastAsia="es-MX"/>
              </w:rPr>
              <w:t xml:space="preserve"> la </w:t>
            </w:r>
            <w:r w:rsidR="00220755">
              <w:rPr>
                <w:rFonts w:ascii="Cambria" w:eastAsia="Times New Roman" w:hAnsi="Cambria" w:cs="Times New Roman"/>
                <w:b/>
                <w:bCs/>
                <w:iCs/>
                <w:lang w:eastAsia="es-MX"/>
              </w:rPr>
              <w:t>Secretaría de Finanzas y Administración</w:t>
            </w:r>
            <w:r w:rsidRPr="001154D4">
              <w:rPr>
                <w:rFonts w:ascii="Cambria" w:eastAsia="Times New Roman" w:hAnsi="Cambria" w:cs="Times New Roman"/>
                <w:bCs/>
                <w:iCs/>
                <w:color w:val="000000"/>
                <w:lang w:eastAsia="es-MX"/>
              </w:rPr>
              <w:t xml:space="preserve"> del Municipio de Monterrey, con domicilio en el </w:t>
            </w:r>
            <w:r w:rsidR="0013287F" w:rsidRPr="001154D4">
              <w:rPr>
                <w:rFonts w:ascii="Cambria" w:eastAsia="Times New Roman" w:hAnsi="Cambria" w:cs="Times New Roman"/>
                <w:bCs/>
                <w:iCs/>
                <w:color w:val="000000"/>
                <w:lang w:eastAsia="es-MX"/>
              </w:rPr>
              <w:t>3</w:t>
            </w:r>
            <w:r w:rsidR="00220755">
              <w:rPr>
                <w:rFonts w:ascii="Cambria" w:eastAsia="Times New Roman" w:hAnsi="Cambria" w:cs="Times New Roman"/>
                <w:bCs/>
                <w:iCs/>
                <w:color w:val="000000"/>
                <w:lang w:eastAsia="es-MX"/>
              </w:rPr>
              <w:t>er.</w:t>
            </w:r>
            <w:r w:rsidRPr="001154D4">
              <w:rPr>
                <w:rFonts w:ascii="Cambria" w:eastAsia="Times New Roman" w:hAnsi="Cambria" w:cs="Times New Roman"/>
                <w:bCs/>
                <w:iCs/>
                <w:color w:val="000000"/>
                <w:lang w:eastAsia="es-MX"/>
              </w:rPr>
              <w:t xml:space="preserve"> piso del Palacio Municipal de Monterrey, ubicado en Zaragoza Sur S/N, Centro, Monterrey, Nuevo León, C.P. 64000 o por medio electrónico </w:t>
            </w:r>
            <w:r w:rsidR="001154D4">
              <w:rPr>
                <w:rFonts w:ascii="Cambria" w:eastAsia="Times New Roman" w:hAnsi="Cambria" w:cs="Times New Roman"/>
                <w:bCs/>
                <w:iCs/>
                <w:color w:val="000000"/>
                <w:lang w:eastAsia="es-MX"/>
              </w:rPr>
              <w:t>transparencia.tesoreria</w:t>
            </w:r>
            <w:r w:rsidRPr="001154D4">
              <w:rPr>
                <w:rFonts w:ascii="Cambria" w:eastAsia="Times New Roman" w:hAnsi="Cambria" w:cs="Times New Roman"/>
                <w:bCs/>
                <w:iCs/>
                <w:color w:val="000000"/>
                <w:lang w:eastAsia="es-MX"/>
              </w:rPr>
              <w:t>@monterrey.gob.mx.</w:t>
            </w:r>
          </w:p>
          <w:p w14:paraId="6284F3A1" w14:textId="2CCCE149" w:rsidR="00524CD0" w:rsidRPr="001154D4" w:rsidRDefault="00524CD0" w:rsidP="00097424">
            <w:pPr>
              <w:spacing w:before="100" w:beforeAutospacing="1" w:after="100" w:afterAutospacing="1" w:line="240" w:lineRule="auto"/>
              <w:jc w:val="both"/>
              <w:rPr>
                <w:rFonts w:ascii="Cambria" w:eastAsia="Times New Roman" w:hAnsi="Cambria" w:cs="Times New Roman"/>
                <w:b/>
                <w:bCs/>
                <w:iCs/>
                <w:color w:val="000000"/>
                <w:lang w:eastAsia="es-MX"/>
              </w:rPr>
            </w:pPr>
            <w:r w:rsidRPr="001154D4">
              <w:rPr>
                <w:rFonts w:ascii="Cambria" w:eastAsia="Times New Roman" w:hAnsi="Cambria" w:cs="Times New Roman"/>
                <w:b/>
                <w:bCs/>
                <w:iCs/>
                <w:color w:val="000000"/>
                <w:lang w:eastAsia="es-MX"/>
              </w:rPr>
              <w:t xml:space="preserve">FUNDAMENTO PARA EL TRATAMIENTO DE DATOS PERSONALES. </w:t>
            </w:r>
            <w:r w:rsidRPr="001154D4">
              <w:rPr>
                <w:rFonts w:ascii="Cambria" w:eastAsia="Times New Roman" w:hAnsi="Cambria" w:cs="Times New Roman"/>
                <w:bCs/>
                <w:iCs/>
                <w:color w:val="000000"/>
                <w:lang w:eastAsia="es-MX"/>
              </w:rPr>
              <w:t xml:space="preserve">El tratamiento de sus datos personales se realiza con fundamento en los artículos 1, 3, fracción II, 16 al 31, 70, 83, 85, y de más relativos, de la Ley General de Protección de Datos Personales en Posesión de los Sujetos Obligados; artículo 91 de la Ley de Transparencia y Acceso a la Información Pública del Estado de Nuevo León; artículos 1, 86 a 89 de la Ley de Gobierno Municipal del Estado de Nuevo León, </w:t>
            </w:r>
            <w:r w:rsidRPr="00242B4A">
              <w:rPr>
                <w:rFonts w:ascii="Cambria" w:eastAsia="Times New Roman" w:hAnsi="Cambria" w:cs="Times New Roman"/>
                <w:bCs/>
                <w:iCs/>
                <w:color w:val="000000"/>
                <w:lang w:eastAsia="es-MX"/>
              </w:rPr>
              <w:t xml:space="preserve">en relación con los diversos </w:t>
            </w:r>
            <w:r w:rsidR="007A6D92" w:rsidRPr="00242B4A">
              <w:rPr>
                <w:rFonts w:ascii="Cambria" w:eastAsia="Times New Roman" w:hAnsi="Cambria" w:cs="Times New Roman"/>
                <w:bCs/>
                <w:iCs/>
                <w:color w:val="000000"/>
                <w:lang w:eastAsia="es-MX"/>
              </w:rPr>
              <w:t>3</w:t>
            </w:r>
            <w:r w:rsidR="00C946B4" w:rsidRPr="00242B4A">
              <w:rPr>
                <w:rFonts w:ascii="Cambria" w:eastAsia="Times New Roman" w:hAnsi="Cambria" w:cs="Times New Roman"/>
                <w:bCs/>
                <w:iCs/>
                <w:color w:val="000000"/>
                <w:lang w:eastAsia="es-MX"/>
              </w:rPr>
              <w:t>4</w:t>
            </w:r>
            <w:r w:rsidRPr="00242B4A">
              <w:rPr>
                <w:rFonts w:ascii="Cambria" w:eastAsia="Times New Roman" w:hAnsi="Cambria" w:cs="Times New Roman"/>
                <w:bCs/>
                <w:iCs/>
                <w:color w:val="000000"/>
                <w:lang w:eastAsia="es-MX"/>
              </w:rPr>
              <w:t xml:space="preserve"> fracción II, </w:t>
            </w:r>
            <w:r w:rsidR="008359FC" w:rsidRPr="00242B4A">
              <w:rPr>
                <w:rFonts w:ascii="Cambria" w:eastAsia="Times New Roman" w:hAnsi="Cambria" w:cs="Times New Roman"/>
                <w:bCs/>
                <w:iCs/>
                <w:color w:val="000000"/>
                <w:lang w:eastAsia="es-MX"/>
              </w:rPr>
              <w:t>29, 30, 31</w:t>
            </w:r>
            <w:r w:rsidR="007A6D92" w:rsidRPr="00242B4A">
              <w:rPr>
                <w:rFonts w:ascii="Cambria" w:eastAsia="Times New Roman" w:hAnsi="Cambria" w:cs="Times New Roman"/>
                <w:bCs/>
                <w:iCs/>
                <w:color w:val="000000"/>
                <w:lang w:eastAsia="es-MX"/>
              </w:rPr>
              <w:t xml:space="preserve"> Fracción l y</w:t>
            </w:r>
            <w:r w:rsidR="008359FC" w:rsidRPr="00242B4A">
              <w:rPr>
                <w:rFonts w:ascii="Cambria" w:eastAsia="Times New Roman" w:hAnsi="Cambria" w:cs="Times New Roman"/>
                <w:bCs/>
                <w:iCs/>
                <w:color w:val="000000"/>
                <w:lang w:eastAsia="es-MX"/>
              </w:rPr>
              <w:t xml:space="preserve"> 32 </w:t>
            </w:r>
            <w:r w:rsidR="007A6D92" w:rsidRPr="00242B4A">
              <w:rPr>
                <w:rFonts w:ascii="Cambria" w:eastAsia="Times New Roman" w:hAnsi="Cambria" w:cs="Times New Roman"/>
                <w:bCs/>
                <w:iCs/>
                <w:color w:val="000000"/>
                <w:lang w:eastAsia="es-MX"/>
              </w:rPr>
              <w:t>Fracción l</w:t>
            </w:r>
            <w:r w:rsidR="008359FC" w:rsidRPr="00242B4A">
              <w:rPr>
                <w:rFonts w:ascii="Cambria" w:eastAsia="Times New Roman" w:hAnsi="Cambria" w:cs="Times New Roman"/>
                <w:bCs/>
                <w:iCs/>
                <w:color w:val="000000"/>
                <w:lang w:eastAsia="es-MX"/>
              </w:rPr>
              <w:t xml:space="preserve"> del</w:t>
            </w:r>
            <w:r w:rsidRPr="00242B4A">
              <w:rPr>
                <w:rFonts w:ascii="Cambria" w:eastAsia="Times New Roman" w:hAnsi="Cambria" w:cs="Times New Roman"/>
                <w:bCs/>
                <w:iCs/>
                <w:color w:val="000000"/>
                <w:lang w:eastAsia="es-MX"/>
              </w:rPr>
              <w:t xml:space="preserve"> Reglamento de la Administración Pública Municipal de Monterrey.</w:t>
            </w:r>
          </w:p>
          <w:p w14:paraId="4687617E" w14:textId="4473371C" w:rsidR="00524CD0" w:rsidRPr="001154D4" w:rsidRDefault="00524CD0" w:rsidP="00097424">
            <w:pPr>
              <w:spacing w:before="100" w:beforeAutospacing="1" w:after="100" w:afterAutospacing="1" w:line="240" w:lineRule="auto"/>
              <w:jc w:val="both"/>
              <w:rPr>
                <w:rFonts w:ascii="Cambria" w:eastAsia="Times New Roman" w:hAnsi="Cambria" w:cs="Times New Roman"/>
                <w:color w:val="000000"/>
                <w:lang w:eastAsia="es-MX"/>
              </w:rPr>
            </w:pPr>
            <w:r w:rsidRPr="001154D4">
              <w:rPr>
                <w:rFonts w:ascii="Cambria" w:eastAsia="Times New Roman" w:hAnsi="Cambria" w:cs="Times New Roman"/>
                <w:b/>
                <w:bCs/>
                <w:color w:val="000000"/>
                <w:lang w:eastAsia="es-MX"/>
              </w:rPr>
              <w:t xml:space="preserve">TRANSFERENCIAS. </w:t>
            </w:r>
            <w:r w:rsidRPr="001154D4">
              <w:rPr>
                <w:rFonts w:ascii="Cambria" w:eastAsia="Times New Roman" w:hAnsi="Cambria" w:cs="Times New Roman"/>
                <w:color w:val="000000"/>
                <w:lang w:eastAsia="es-MX"/>
              </w:rPr>
              <w:t>No se realizarán transferencias de sus datos personales, salvo aquéllas que sean necesarias para atender sus solicitudes de derechos ARCO, así como requerimientos de información de una autoridad competente que estén debidamente fundados y motivados. Al tratarse el presente de un programa de índole público, se le informa que se tomarán fotografías y/o vídeos, los cuales serán transferidos en trámites internos administrativos como evidencia del mismo y podrán ser compartidos en redes sociales oficiales de este Gobierno Municipal.</w:t>
            </w:r>
          </w:p>
          <w:p w14:paraId="73F03E4C" w14:textId="6292E17E" w:rsidR="00391A09" w:rsidRPr="001D16F9" w:rsidRDefault="00524CD0" w:rsidP="00391A09">
            <w:pPr>
              <w:jc w:val="both"/>
              <w:rPr>
                <w:rStyle w:val="Hipervnculo"/>
                <w:rFonts w:ascii="Arial" w:hAnsi="Arial" w:cs="Arial"/>
              </w:rPr>
            </w:pPr>
            <w:r w:rsidRPr="001154D4">
              <w:rPr>
                <w:rFonts w:ascii="Cambria" w:eastAsia="Times New Roman" w:hAnsi="Cambria" w:cs="Times New Roman"/>
                <w:b/>
                <w:bCs/>
                <w:color w:val="000000"/>
                <w:lang w:eastAsia="es-MX"/>
              </w:rPr>
              <w:t>DERECHOS ARCO.</w:t>
            </w:r>
            <w:r w:rsidR="00391A09" w:rsidRPr="001D16F9">
              <w:rPr>
                <w:rFonts w:ascii="Arial" w:hAnsi="Arial" w:cs="Arial"/>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w:t>
            </w:r>
            <w:r w:rsidR="00391A09" w:rsidRPr="001D16F9">
              <w:rPr>
                <w:rFonts w:ascii="Arial" w:hAnsi="Arial" w:cs="Arial"/>
              </w:rPr>
              <w:lastRenderedPageBreak/>
              <w:t xml:space="preserve">del Municipio de Monterrey (Dirección de Transparencia de la Contraloría Municipal), con domicilio en </w:t>
            </w:r>
            <w:r w:rsidR="00391A09" w:rsidRPr="00E352AE">
              <w:rPr>
                <w:rFonts w:ascii="Arial" w:hAnsi="Arial" w:cs="Arial"/>
                <w:b/>
                <w:lang w:val="es-ES_tradnl"/>
              </w:rPr>
              <w:t>Hidalgo número 443, piso 1, en la colonia Centro, de Monterrey, Nuevo León, C.P. 64000</w:t>
            </w:r>
            <w:r w:rsidR="00391A09" w:rsidRPr="001D16F9">
              <w:rPr>
                <w:rFonts w:ascii="Arial" w:hAnsi="Arial" w:cs="Arial"/>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w:t>
            </w:r>
            <w:r w:rsidR="00391A09">
              <w:rPr>
                <w:rFonts w:ascii="Arial" w:hAnsi="Arial" w:cs="Arial"/>
              </w:rPr>
              <w:t xml:space="preserve"> ante el sujeto obligado denominado “Monterrey” </w:t>
            </w:r>
            <w:r w:rsidR="00391A09" w:rsidRPr="001D16F9">
              <w:rPr>
                <w:rFonts w:ascii="Arial" w:hAnsi="Arial" w:cs="Arial"/>
              </w:rPr>
              <w:t xml:space="preserve">en la liga: </w:t>
            </w:r>
            <w:r w:rsidR="00391A09" w:rsidRPr="001D16F9">
              <w:rPr>
                <w:rStyle w:val="Hipervnculo"/>
                <w:rFonts w:ascii="Arial" w:hAnsi="Arial" w:cs="Arial"/>
              </w:rPr>
              <w:t>https://www.plataformadetransparencia.org.mx/</w:t>
            </w:r>
            <w:r w:rsidR="00391A09" w:rsidRPr="001D16F9">
              <w:rPr>
                <w:rFonts w:ascii="Arial" w:hAnsi="Arial" w:cs="Arial"/>
              </w:rPr>
              <w:t xml:space="preserve"> o bien, al correo electrónico: </w:t>
            </w:r>
            <w:hyperlink r:id="rId8" w:history="1">
              <w:r w:rsidR="00391A09" w:rsidRPr="001D16F9">
                <w:rPr>
                  <w:rStyle w:val="Hipervnculo"/>
                  <w:rFonts w:ascii="Arial" w:hAnsi="Arial" w:cs="Arial"/>
                </w:rPr>
                <w:t>transparencia.soporte@monterrey.gob.mx</w:t>
              </w:r>
            </w:hyperlink>
            <w:r w:rsidR="00391A09" w:rsidRPr="001D16F9">
              <w:rPr>
                <w:rStyle w:val="Hipervnculo"/>
                <w:rFonts w:ascii="Arial" w:hAnsi="Arial" w:cs="Arial"/>
              </w:rPr>
              <w:t>.</w:t>
            </w:r>
          </w:p>
          <w:p w14:paraId="247B19F3" w14:textId="2A079041" w:rsidR="00391A09" w:rsidRPr="00AC688E" w:rsidRDefault="00391A09" w:rsidP="00391A09">
            <w:pPr>
              <w:jc w:val="both"/>
              <w:rPr>
                <w:rFonts w:ascii="Arial" w:hAnsi="Arial" w:cs="Arial"/>
              </w:rPr>
            </w:pPr>
            <w:r w:rsidRPr="00AC688E">
              <w:rPr>
                <w:rFonts w:ascii="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19F40D7" w14:textId="77777777" w:rsidR="00391A09" w:rsidRPr="00AC688E" w:rsidRDefault="00391A09" w:rsidP="00391A09">
            <w:pPr>
              <w:pStyle w:val="Prrafodelista"/>
              <w:numPr>
                <w:ilvl w:val="0"/>
                <w:numId w:val="3"/>
              </w:numPr>
              <w:spacing w:line="276" w:lineRule="auto"/>
              <w:contextualSpacing w:val="0"/>
              <w:jc w:val="both"/>
              <w:rPr>
                <w:rFonts w:ascii="Arial" w:hAnsi="Arial" w:cs="Arial"/>
              </w:rPr>
            </w:pPr>
            <w:r w:rsidRPr="00AC688E">
              <w:rPr>
                <w:rFonts w:ascii="Arial" w:hAnsi="Arial" w:cs="Arial"/>
              </w:rPr>
              <w:t>El nombre del titular y su domicilio o cualquier otro medio para recibir notificaciones;</w:t>
            </w:r>
          </w:p>
          <w:p w14:paraId="75874F78" w14:textId="77777777" w:rsidR="00391A09" w:rsidRPr="00AC688E" w:rsidRDefault="00391A09" w:rsidP="00391A09">
            <w:pPr>
              <w:pStyle w:val="Prrafodelista"/>
              <w:numPr>
                <w:ilvl w:val="0"/>
                <w:numId w:val="3"/>
              </w:numPr>
              <w:spacing w:line="276" w:lineRule="auto"/>
              <w:contextualSpacing w:val="0"/>
              <w:jc w:val="both"/>
              <w:rPr>
                <w:rFonts w:ascii="Arial" w:hAnsi="Arial" w:cs="Arial"/>
              </w:rPr>
            </w:pPr>
            <w:r w:rsidRPr="00AC688E">
              <w:rPr>
                <w:rFonts w:ascii="Arial" w:hAnsi="Arial" w:cs="Arial"/>
              </w:rPr>
              <w:t>Los documentos que acrediten la identidad del titular y, en su caso, la personalidad e identidad de su representante;</w:t>
            </w:r>
          </w:p>
          <w:p w14:paraId="6300A6DA" w14:textId="77777777" w:rsidR="00391A09" w:rsidRPr="00AC688E" w:rsidRDefault="00391A09" w:rsidP="00391A09">
            <w:pPr>
              <w:pStyle w:val="Prrafodelista"/>
              <w:numPr>
                <w:ilvl w:val="0"/>
                <w:numId w:val="3"/>
              </w:numPr>
              <w:spacing w:line="276" w:lineRule="auto"/>
              <w:contextualSpacing w:val="0"/>
              <w:jc w:val="both"/>
              <w:rPr>
                <w:rFonts w:ascii="Arial" w:hAnsi="Arial" w:cs="Arial"/>
              </w:rPr>
            </w:pPr>
            <w:r w:rsidRPr="00AC688E">
              <w:rPr>
                <w:rFonts w:ascii="Arial" w:hAnsi="Arial" w:cs="Arial"/>
              </w:rPr>
              <w:t xml:space="preserve"> De ser posible, el área responsable que trata los datos personales y ante el cual se presenta la solicitud;</w:t>
            </w:r>
          </w:p>
          <w:p w14:paraId="2B0DE791" w14:textId="77777777" w:rsidR="00391A09" w:rsidRPr="00AC688E" w:rsidRDefault="00391A09" w:rsidP="00391A09">
            <w:pPr>
              <w:pStyle w:val="Prrafodelista"/>
              <w:numPr>
                <w:ilvl w:val="0"/>
                <w:numId w:val="3"/>
              </w:numPr>
              <w:spacing w:line="276" w:lineRule="auto"/>
              <w:contextualSpacing w:val="0"/>
              <w:jc w:val="both"/>
              <w:rPr>
                <w:rFonts w:ascii="Arial" w:hAnsi="Arial" w:cs="Arial"/>
              </w:rPr>
            </w:pPr>
            <w:r w:rsidRPr="00AC688E">
              <w:rPr>
                <w:rFonts w:ascii="Arial" w:hAnsi="Arial" w:cs="Arial"/>
              </w:rPr>
              <w:t>La descripción clara y precisa de los datos personales respecto de los que se busca ejercer alguno de los derechos ARCO, salvo que se trate del derecho de acceso;</w:t>
            </w:r>
          </w:p>
          <w:p w14:paraId="4F796E81" w14:textId="77777777" w:rsidR="00391A09" w:rsidRPr="00AC688E" w:rsidRDefault="00391A09" w:rsidP="00391A09">
            <w:pPr>
              <w:pStyle w:val="Prrafodelista"/>
              <w:numPr>
                <w:ilvl w:val="0"/>
                <w:numId w:val="3"/>
              </w:numPr>
              <w:spacing w:line="276" w:lineRule="auto"/>
              <w:contextualSpacing w:val="0"/>
              <w:jc w:val="both"/>
              <w:rPr>
                <w:rFonts w:ascii="Arial" w:hAnsi="Arial" w:cs="Arial"/>
              </w:rPr>
            </w:pPr>
            <w:r w:rsidRPr="00AC688E">
              <w:rPr>
                <w:rFonts w:ascii="Arial" w:hAnsi="Arial" w:cs="Arial"/>
              </w:rPr>
              <w:t xml:space="preserve"> La descripción del derecho ARCO que se pretende ejercer, o bien, lo que solicita el titular;</w:t>
            </w:r>
          </w:p>
          <w:p w14:paraId="5E6A3A55" w14:textId="42B08512" w:rsidR="00391A09" w:rsidRPr="00242B4A" w:rsidRDefault="00391A09" w:rsidP="00242B4A">
            <w:pPr>
              <w:pStyle w:val="Prrafodelista"/>
              <w:numPr>
                <w:ilvl w:val="0"/>
                <w:numId w:val="3"/>
              </w:numPr>
              <w:spacing w:line="276" w:lineRule="auto"/>
              <w:contextualSpacing w:val="0"/>
              <w:jc w:val="both"/>
              <w:rPr>
                <w:rFonts w:ascii="Arial" w:hAnsi="Arial" w:cs="Arial"/>
              </w:rPr>
            </w:pPr>
            <w:r w:rsidRPr="00AC688E">
              <w:rPr>
                <w:rFonts w:ascii="Arial" w:hAnsi="Arial" w:cs="Arial"/>
              </w:rPr>
              <w:t xml:space="preserve">Cualquier otro elemento o documento que facilite la localización de los datos personales, en su caso. </w:t>
            </w:r>
          </w:p>
          <w:p w14:paraId="229A6334" w14:textId="4A66D56E" w:rsidR="005C5E1F" w:rsidRPr="00242B4A" w:rsidRDefault="00391A09" w:rsidP="00242B4A">
            <w:pPr>
              <w:jc w:val="both"/>
              <w:rPr>
                <w:rFonts w:ascii="Arial" w:hAnsi="Arial" w:cs="Arial"/>
              </w:rPr>
            </w:pPr>
            <w:r w:rsidRPr="00AC688E">
              <w:rPr>
                <w:rFonts w:ascii="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Pr="00AC688E">
              <w:rPr>
                <w:rStyle w:val="Hipervnculo"/>
                <w:rFonts w:ascii="Arial" w:hAnsi="Arial" w:cs="Arial"/>
              </w:rPr>
              <w:t>transparencia.soporte@monterrey.gob.mx.</w:t>
            </w:r>
          </w:p>
          <w:p w14:paraId="113141F3" w14:textId="77777777" w:rsidR="00524CD0" w:rsidRPr="001154D4" w:rsidRDefault="00524CD0" w:rsidP="00097424">
            <w:pPr>
              <w:spacing w:before="100" w:beforeAutospacing="1" w:after="100" w:afterAutospacing="1" w:line="240" w:lineRule="auto"/>
              <w:jc w:val="both"/>
              <w:rPr>
                <w:rFonts w:ascii="Cambria" w:eastAsia="Times New Roman" w:hAnsi="Cambria" w:cs="Times New Roman"/>
                <w:color w:val="000000"/>
                <w:lang w:eastAsia="es-MX"/>
              </w:rPr>
            </w:pPr>
            <w:r w:rsidRPr="001154D4">
              <w:rPr>
                <w:rFonts w:ascii="Cambria" w:eastAsia="Times New Roman" w:hAnsi="Cambria" w:cs="Times New Roman"/>
                <w:b/>
                <w:bCs/>
                <w:color w:val="000000"/>
                <w:lang w:eastAsia="es-MX"/>
              </w:rPr>
              <w:t xml:space="preserve">MODIFICACIONES AL AVISO. ¿Cómo puede conocer los cambios de este aviso de privacidad? </w:t>
            </w:r>
            <w:r w:rsidRPr="001154D4">
              <w:rPr>
                <w:rFonts w:ascii="Cambria" w:eastAsia="Times New Roman" w:hAnsi="Cambria" w:cs="Times New Roman"/>
                <w:color w:val="000000"/>
                <w:lang w:eastAsia="es-MX"/>
              </w:rPr>
              <w:t>El presente aviso de privacidad puede sufrir modificaciones, cambios o actualizaciones derivadas de nuevos requerimientos legales o normativos; de nuestras propias necesidades por los servicios que ofrecemos; de nuestras prácticas de privacidad.</w:t>
            </w:r>
          </w:p>
          <w:p w14:paraId="03A60123" w14:textId="76DB0232" w:rsidR="00391A09" w:rsidRDefault="00336366" w:rsidP="00391A09">
            <w:pPr>
              <w:pStyle w:val="Textoindependiente"/>
              <w:spacing w:line="256" w:lineRule="auto"/>
              <w:ind w:left="0" w:right="115"/>
              <w:rPr>
                <w:rFonts w:ascii="Arial" w:hAnsi="Arial" w:cs="Arial"/>
              </w:rPr>
            </w:pPr>
            <w:r w:rsidRPr="00336366">
              <w:rPr>
                <w:rFonts w:ascii="Verdana" w:eastAsia="Times New Roman" w:hAnsi="Verdana" w:cs="Times New Roman"/>
                <w:color w:val="000000"/>
                <w:sz w:val="20"/>
                <w:szCs w:val="20"/>
                <w:lang w:eastAsia="es-MX"/>
              </w:rPr>
              <w:t>El procedimiento a través del cual se llevarán a cabo las notificaciones sobre cambios o actualizaciones al presente aviso de privacidad es el siguiente:</w:t>
            </w:r>
            <w:r w:rsidRPr="000D2E87">
              <w:rPr>
                <w:rFonts w:ascii="Verdana" w:eastAsia="Times New Roman" w:hAnsi="Verdana" w:cs="Times New Roman"/>
                <w:color w:val="000000"/>
                <w:sz w:val="20"/>
                <w:szCs w:val="20"/>
                <w:lang w:eastAsia="es-MX"/>
              </w:rPr>
              <w:t xml:space="preserve"> </w:t>
            </w:r>
            <w:r w:rsidRPr="0034600D">
              <w:rPr>
                <w:rFonts w:ascii="Verdana" w:eastAsia="Times New Roman" w:hAnsi="Verdana" w:cs="Times New Roman"/>
                <w:bCs/>
                <w:i/>
                <w:iCs/>
                <w:color w:val="000000"/>
                <w:sz w:val="20"/>
                <w:szCs w:val="20"/>
                <w:lang w:eastAsia="es-MX"/>
              </w:rPr>
              <w:t>Se publicará en la página de internet</w:t>
            </w:r>
            <w:r w:rsidR="00391A09">
              <w:rPr>
                <w:rFonts w:ascii="Verdana" w:eastAsia="Times New Roman" w:hAnsi="Verdana" w:cs="Times New Roman"/>
                <w:bCs/>
                <w:i/>
                <w:iCs/>
                <w:color w:val="000000"/>
                <w:sz w:val="20"/>
                <w:szCs w:val="20"/>
                <w:lang w:eastAsia="es-MX"/>
              </w:rPr>
              <w:t xml:space="preserve">: </w:t>
            </w:r>
            <w:hyperlink r:id="rId9" w:history="1">
              <w:r w:rsidR="00391A09" w:rsidRPr="00835989">
                <w:rPr>
                  <w:rStyle w:val="Hipervnculo"/>
                  <w:rFonts w:ascii="Arial" w:hAnsi="Arial" w:cs="Arial"/>
                </w:rPr>
                <w:t>http://www.monterrey.gob.mx/transparencia/AvisosDePrivacidad.html</w:t>
              </w:r>
            </w:hyperlink>
            <w:r w:rsidR="00391A09">
              <w:rPr>
                <w:rFonts w:ascii="Arial" w:hAnsi="Arial" w:cs="Arial"/>
              </w:rPr>
              <w:t xml:space="preserve"> </w:t>
            </w:r>
          </w:p>
          <w:p w14:paraId="70CE2FB3" w14:textId="77777777" w:rsidR="00391A09" w:rsidRDefault="00391A09" w:rsidP="00242B4A">
            <w:pPr>
              <w:spacing w:before="100" w:beforeAutospacing="1" w:after="100" w:afterAutospacing="1" w:line="240" w:lineRule="auto"/>
              <w:jc w:val="both"/>
              <w:rPr>
                <w:rFonts w:ascii="Verdana" w:eastAsia="Times New Roman" w:hAnsi="Verdana" w:cs="Times New Roman"/>
                <w:bCs/>
                <w:i/>
                <w:iCs/>
                <w:color w:val="000000"/>
                <w:sz w:val="20"/>
                <w:szCs w:val="20"/>
                <w:lang w:eastAsia="es-MX"/>
              </w:rPr>
            </w:pPr>
          </w:p>
          <w:p w14:paraId="3BC8EA87" w14:textId="77777777" w:rsidR="00391A09" w:rsidRDefault="00391A09" w:rsidP="00242B4A">
            <w:pPr>
              <w:spacing w:before="100" w:beforeAutospacing="1" w:after="100" w:afterAutospacing="1" w:line="240" w:lineRule="auto"/>
              <w:jc w:val="both"/>
              <w:rPr>
                <w:rFonts w:ascii="Verdana" w:eastAsia="Times New Roman" w:hAnsi="Verdana" w:cs="Times New Roman"/>
                <w:bCs/>
                <w:i/>
                <w:iCs/>
                <w:color w:val="000000"/>
                <w:sz w:val="20"/>
                <w:szCs w:val="20"/>
                <w:lang w:eastAsia="es-MX"/>
              </w:rPr>
            </w:pPr>
          </w:p>
          <w:p w14:paraId="36FAF853" w14:textId="77777777" w:rsidR="00391A09" w:rsidRDefault="00391A09" w:rsidP="00242B4A">
            <w:pPr>
              <w:spacing w:before="100" w:beforeAutospacing="1" w:after="100" w:afterAutospacing="1" w:line="240" w:lineRule="auto"/>
              <w:jc w:val="both"/>
              <w:rPr>
                <w:rFonts w:ascii="Verdana" w:eastAsia="Times New Roman" w:hAnsi="Verdana" w:cs="Times New Roman"/>
                <w:bCs/>
                <w:i/>
                <w:iCs/>
                <w:color w:val="000000"/>
                <w:sz w:val="20"/>
                <w:szCs w:val="20"/>
                <w:lang w:eastAsia="es-MX"/>
              </w:rPr>
            </w:pPr>
          </w:p>
          <w:p w14:paraId="7D251A84" w14:textId="6E475B44" w:rsidR="00524CD0" w:rsidRDefault="00524CD0" w:rsidP="00242B4A">
            <w:pPr>
              <w:spacing w:before="100" w:beforeAutospacing="1" w:after="100" w:afterAutospacing="1" w:line="240" w:lineRule="auto"/>
              <w:jc w:val="both"/>
              <w:rPr>
                <w:rFonts w:ascii="Cambria" w:eastAsia="Times New Roman" w:hAnsi="Cambria" w:cs="Times New Roman"/>
                <w:b/>
                <w:bCs/>
                <w:color w:val="000000"/>
                <w:lang w:eastAsia="es-MX"/>
              </w:rPr>
            </w:pPr>
            <w:r w:rsidRPr="0034600D">
              <w:rPr>
                <w:rFonts w:ascii="Cambria" w:eastAsia="Times New Roman" w:hAnsi="Cambria" w:cs="Times New Roman"/>
                <w:color w:val="000000"/>
                <w:lang w:eastAsia="es-MX"/>
              </w:rPr>
              <w:t>Última actualización </w:t>
            </w:r>
            <w:r w:rsidR="00391A09">
              <w:rPr>
                <w:rFonts w:ascii="Cambria" w:eastAsia="Times New Roman" w:hAnsi="Cambria" w:cs="Times New Roman"/>
                <w:b/>
                <w:bCs/>
                <w:color w:val="000000"/>
                <w:lang w:eastAsia="es-MX"/>
              </w:rPr>
              <w:t>05</w:t>
            </w:r>
            <w:r w:rsidRPr="0034600D">
              <w:rPr>
                <w:rFonts w:ascii="Cambria" w:eastAsia="Times New Roman" w:hAnsi="Cambria" w:cs="Times New Roman"/>
                <w:b/>
                <w:bCs/>
                <w:color w:val="000000"/>
                <w:lang w:eastAsia="es-MX"/>
              </w:rPr>
              <w:t>/0</w:t>
            </w:r>
            <w:r w:rsidR="000C23A7">
              <w:rPr>
                <w:rFonts w:ascii="Cambria" w:eastAsia="Times New Roman" w:hAnsi="Cambria" w:cs="Times New Roman"/>
                <w:b/>
                <w:bCs/>
                <w:color w:val="000000"/>
                <w:lang w:eastAsia="es-MX"/>
              </w:rPr>
              <w:t>5</w:t>
            </w:r>
            <w:r w:rsidR="00220755">
              <w:rPr>
                <w:rFonts w:ascii="Cambria" w:eastAsia="Times New Roman" w:hAnsi="Cambria" w:cs="Times New Roman"/>
                <w:b/>
                <w:bCs/>
                <w:color w:val="000000"/>
                <w:lang w:eastAsia="es-MX"/>
              </w:rPr>
              <w:t>/2023</w:t>
            </w:r>
            <w:r w:rsidRPr="0034600D">
              <w:rPr>
                <w:rFonts w:ascii="Cambria" w:eastAsia="Times New Roman" w:hAnsi="Cambria" w:cs="Times New Roman"/>
                <w:b/>
                <w:bCs/>
                <w:color w:val="000000"/>
                <w:lang w:eastAsia="es-MX"/>
              </w:rPr>
              <w:t>.</w:t>
            </w:r>
          </w:p>
          <w:p w14:paraId="24938DE8" w14:textId="4AF03B70" w:rsidR="00391A09" w:rsidRPr="0034600D" w:rsidRDefault="00391A09" w:rsidP="00242B4A">
            <w:pPr>
              <w:spacing w:before="100" w:beforeAutospacing="1" w:after="100" w:afterAutospacing="1" w:line="240" w:lineRule="auto"/>
              <w:jc w:val="both"/>
              <w:rPr>
                <w:rFonts w:ascii="Cambria" w:eastAsia="Times New Roman" w:hAnsi="Cambria" w:cs="Times New Roman"/>
                <w:lang w:eastAsia="es-MX"/>
              </w:rPr>
            </w:pPr>
          </w:p>
        </w:tc>
      </w:tr>
    </w:tbl>
    <w:p w14:paraId="647FEC0E" w14:textId="77777777" w:rsidR="00984DB2" w:rsidRPr="0034600D" w:rsidRDefault="003753FB">
      <w:pPr>
        <w:rPr>
          <w:rFonts w:ascii="Cambria" w:hAnsi="Cambria"/>
        </w:rPr>
      </w:pPr>
    </w:p>
    <w:sectPr w:rsidR="00984DB2" w:rsidRPr="0034600D" w:rsidSect="00524CD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03174" w14:textId="77777777" w:rsidR="003753FB" w:rsidRDefault="003753FB" w:rsidP="00524CD0">
      <w:pPr>
        <w:spacing w:after="0" w:line="240" w:lineRule="auto"/>
      </w:pPr>
      <w:r>
        <w:separator/>
      </w:r>
    </w:p>
  </w:endnote>
  <w:endnote w:type="continuationSeparator" w:id="0">
    <w:p w14:paraId="310CE926" w14:textId="77777777" w:rsidR="003753FB" w:rsidRDefault="003753FB" w:rsidP="00524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975EB" w14:textId="77777777" w:rsidR="003753FB" w:rsidRDefault="003753FB" w:rsidP="00524CD0">
      <w:pPr>
        <w:spacing w:after="0" w:line="240" w:lineRule="auto"/>
      </w:pPr>
      <w:r>
        <w:separator/>
      </w:r>
    </w:p>
  </w:footnote>
  <w:footnote w:type="continuationSeparator" w:id="0">
    <w:p w14:paraId="3A217E0A" w14:textId="77777777" w:rsidR="003753FB" w:rsidRDefault="003753FB" w:rsidP="00524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E23EA"/>
    <w:multiLevelType w:val="multilevel"/>
    <w:tmpl w:val="F03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9D4E0A"/>
    <w:multiLevelType w:val="multilevel"/>
    <w:tmpl w:val="E8049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D0"/>
    <w:rsid w:val="000042F2"/>
    <w:rsid w:val="00054F1D"/>
    <w:rsid w:val="000C23A7"/>
    <w:rsid w:val="000C4283"/>
    <w:rsid w:val="000D0252"/>
    <w:rsid w:val="000D2E87"/>
    <w:rsid w:val="001154D4"/>
    <w:rsid w:val="0013287F"/>
    <w:rsid w:val="00172289"/>
    <w:rsid w:val="00220755"/>
    <w:rsid w:val="00242B4A"/>
    <w:rsid w:val="00264C86"/>
    <w:rsid w:val="002C2710"/>
    <w:rsid w:val="00336366"/>
    <w:rsid w:val="0034600D"/>
    <w:rsid w:val="003753FB"/>
    <w:rsid w:val="00391A09"/>
    <w:rsid w:val="003B42AD"/>
    <w:rsid w:val="0043322A"/>
    <w:rsid w:val="00524CD0"/>
    <w:rsid w:val="00577E8F"/>
    <w:rsid w:val="005A367F"/>
    <w:rsid w:val="005C5E1F"/>
    <w:rsid w:val="006E4499"/>
    <w:rsid w:val="00763F64"/>
    <w:rsid w:val="00771CF3"/>
    <w:rsid w:val="007820B6"/>
    <w:rsid w:val="007A6D92"/>
    <w:rsid w:val="007C0CC9"/>
    <w:rsid w:val="007D7A3F"/>
    <w:rsid w:val="008359FC"/>
    <w:rsid w:val="00902FC6"/>
    <w:rsid w:val="009152EE"/>
    <w:rsid w:val="009276DB"/>
    <w:rsid w:val="009D35C9"/>
    <w:rsid w:val="00AA71EF"/>
    <w:rsid w:val="00B504A9"/>
    <w:rsid w:val="00B5347D"/>
    <w:rsid w:val="00C41BFA"/>
    <w:rsid w:val="00C57A5F"/>
    <w:rsid w:val="00C946B4"/>
    <w:rsid w:val="00CB0C4E"/>
    <w:rsid w:val="00CF7411"/>
    <w:rsid w:val="00E325FD"/>
    <w:rsid w:val="00E44C45"/>
    <w:rsid w:val="00E518FB"/>
    <w:rsid w:val="00EF24E9"/>
    <w:rsid w:val="00F333A7"/>
    <w:rsid w:val="00F46728"/>
    <w:rsid w:val="00F52D80"/>
    <w:rsid w:val="00FC0672"/>
    <w:rsid w:val="00FD16E2"/>
    <w:rsid w:val="00FD5D0E"/>
    <w:rsid w:val="00FD68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703E"/>
  <w15:chartTrackingRefBased/>
  <w15:docId w15:val="{23382EAA-3D5A-4DEB-A0AB-EB2A52EE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CD0"/>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24CD0"/>
    <w:rPr>
      <w:color w:val="0563C1" w:themeColor="hyperlink"/>
      <w:u w:val="single"/>
    </w:rPr>
  </w:style>
  <w:style w:type="paragraph" w:styleId="Encabezado">
    <w:name w:val="header"/>
    <w:basedOn w:val="Normal"/>
    <w:link w:val="EncabezadoCar"/>
    <w:uiPriority w:val="99"/>
    <w:unhideWhenUsed/>
    <w:rsid w:val="00524C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4CD0"/>
    <w:rPr>
      <w:lang w:val="es-MX"/>
    </w:rPr>
  </w:style>
  <w:style w:type="paragraph" w:styleId="Piedepgina">
    <w:name w:val="footer"/>
    <w:basedOn w:val="Normal"/>
    <w:link w:val="PiedepginaCar"/>
    <w:uiPriority w:val="99"/>
    <w:unhideWhenUsed/>
    <w:rsid w:val="00524C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4CD0"/>
    <w:rPr>
      <w:lang w:val="es-MX"/>
    </w:rPr>
  </w:style>
  <w:style w:type="paragraph" w:styleId="Textodeglobo">
    <w:name w:val="Balloon Text"/>
    <w:basedOn w:val="Normal"/>
    <w:link w:val="TextodegloboCar"/>
    <w:uiPriority w:val="99"/>
    <w:semiHidden/>
    <w:unhideWhenUsed/>
    <w:rsid w:val="00054F1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4F1D"/>
    <w:rPr>
      <w:rFonts w:ascii="Segoe UI" w:hAnsi="Segoe UI" w:cs="Segoe UI"/>
      <w:sz w:val="18"/>
      <w:szCs w:val="18"/>
      <w:lang w:val="es-MX"/>
    </w:rPr>
  </w:style>
  <w:style w:type="character" w:styleId="Refdecomentario">
    <w:name w:val="annotation reference"/>
    <w:basedOn w:val="Fuentedeprrafopredeter"/>
    <w:uiPriority w:val="99"/>
    <w:semiHidden/>
    <w:unhideWhenUsed/>
    <w:rsid w:val="00054F1D"/>
    <w:rPr>
      <w:sz w:val="16"/>
      <w:szCs w:val="16"/>
    </w:rPr>
  </w:style>
  <w:style w:type="paragraph" w:styleId="Textocomentario">
    <w:name w:val="annotation text"/>
    <w:basedOn w:val="Normal"/>
    <w:link w:val="TextocomentarioCar"/>
    <w:uiPriority w:val="99"/>
    <w:semiHidden/>
    <w:unhideWhenUsed/>
    <w:rsid w:val="00054F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4F1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54F1D"/>
    <w:rPr>
      <w:b/>
      <w:bCs/>
    </w:rPr>
  </w:style>
  <w:style w:type="character" w:customStyle="1" w:styleId="AsuntodelcomentarioCar">
    <w:name w:val="Asunto del comentario Car"/>
    <w:basedOn w:val="TextocomentarioCar"/>
    <w:link w:val="Asuntodelcomentario"/>
    <w:uiPriority w:val="99"/>
    <w:semiHidden/>
    <w:rsid w:val="00054F1D"/>
    <w:rPr>
      <w:b/>
      <w:bCs/>
      <w:sz w:val="20"/>
      <w:szCs w:val="20"/>
      <w:lang w:val="es-MX"/>
    </w:rPr>
  </w:style>
  <w:style w:type="paragraph" w:styleId="Revisin">
    <w:name w:val="Revision"/>
    <w:hidden/>
    <w:uiPriority w:val="99"/>
    <w:semiHidden/>
    <w:rsid w:val="007D7A3F"/>
    <w:pPr>
      <w:spacing w:after="0" w:line="240" w:lineRule="auto"/>
    </w:pPr>
    <w:rPr>
      <w:lang w:val="es-MX"/>
    </w:rPr>
  </w:style>
  <w:style w:type="paragraph" w:styleId="Prrafodelista">
    <w:name w:val="List Paragraph"/>
    <w:basedOn w:val="Normal"/>
    <w:uiPriority w:val="1"/>
    <w:qFormat/>
    <w:rsid w:val="00391A09"/>
    <w:pPr>
      <w:widowControl w:val="0"/>
      <w:autoSpaceDE w:val="0"/>
      <w:autoSpaceDN w:val="0"/>
      <w:spacing w:after="0" w:line="240" w:lineRule="auto"/>
      <w:ind w:left="720"/>
      <w:contextualSpacing/>
    </w:pPr>
    <w:rPr>
      <w:rFonts w:ascii="Calibri" w:eastAsia="Calibri" w:hAnsi="Calibri" w:cs="Calibri"/>
      <w:lang w:val="es-ES"/>
    </w:rPr>
  </w:style>
  <w:style w:type="paragraph" w:styleId="Textoindependiente">
    <w:name w:val="Body Text"/>
    <w:basedOn w:val="Normal"/>
    <w:link w:val="TextoindependienteCar"/>
    <w:uiPriority w:val="1"/>
    <w:qFormat/>
    <w:rsid w:val="00391A09"/>
    <w:pPr>
      <w:widowControl w:val="0"/>
      <w:autoSpaceDE w:val="0"/>
      <w:autoSpaceDN w:val="0"/>
      <w:spacing w:before="168" w:after="0" w:line="240" w:lineRule="auto"/>
      <w:ind w:left="102"/>
      <w:jc w:val="both"/>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391A0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E6BB7-0CCF-40C9-8D65-9C61960A3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1024</Words>
  <Characters>5632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Braulio Emmanuel Valdez Peña</dc:creator>
  <cp:keywords/>
  <dc:description/>
  <cp:lastModifiedBy>Juan Pablo Delgado Garza</cp:lastModifiedBy>
  <cp:revision>4</cp:revision>
  <dcterms:created xsi:type="dcterms:W3CDTF">2023-05-05T19:39:00Z</dcterms:created>
  <dcterms:modified xsi:type="dcterms:W3CDTF">2023-05-08T21:54:00Z</dcterms:modified>
</cp:coreProperties>
</file>