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B06CB" w:rsidRDefault="005B06CB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  <w:b/>
        </w:rPr>
      </w:pPr>
    </w:p>
    <w:p w14:paraId="00000002" w14:textId="77777777" w:rsidR="005B06CB" w:rsidRDefault="007B6CA8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AVISO DE PRIVACIDAD SIMPLIFICADO– BECAS</w:t>
      </w:r>
    </w:p>
    <w:p w14:paraId="00000003" w14:textId="77777777" w:rsidR="005B06CB" w:rsidRDefault="005B06CB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  <w:b/>
        </w:rPr>
      </w:pPr>
    </w:p>
    <w:p w14:paraId="00000004" w14:textId="525FE4FA" w:rsidR="005B06CB" w:rsidRDefault="007B6CA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00"/>
        </w:rPr>
        <w:t>DATOS DEL RESPONSABLE DEL TRATAMIENTO.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</w:rPr>
        <w:t>El Instituto de la Juventud Regia del Municipio de Monterrey, conocido también por sus siglas cómo INJURE, con domicilio en Calle Supremos Poderes #4408 Col. La República, 64900 Monterrey Nuevo León, México</w:t>
      </w:r>
      <w:r w:rsidR="00054C9B">
        <w:rPr>
          <w:rFonts w:ascii="Cambria" w:eastAsia="Cambria" w:hAnsi="Cambria" w:cs="Cambria"/>
        </w:rPr>
        <w:t>.</w:t>
      </w:r>
    </w:p>
    <w:p w14:paraId="00000005" w14:textId="77777777" w:rsidR="005B06CB" w:rsidRDefault="005B06CB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2B25E5A2" w14:textId="77777777" w:rsidR="00054C9B" w:rsidRDefault="007B6CA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FINALIDADES.</w:t>
      </w:r>
      <w:r>
        <w:rPr>
          <w:rFonts w:ascii="Cambria" w:eastAsia="Cambria" w:hAnsi="Cambria" w:cs="Cambria"/>
        </w:rPr>
        <w:t xml:space="preserve"> </w:t>
      </w:r>
    </w:p>
    <w:p w14:paraId="2B255F4D" w14:textId="77777777" w:rsidR="00054C9B" w:rsidRDefault="00054C9B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7CB3D873" w14:textId="72FABB3B" w:rsidR="00054C9B" w:rsidRDefault="00054C9B" w:rsidP="00054C9B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054C9B">
        <w:rPr>
          <w:rFonts w:ascii="Cambria" w:eastAsia="Cambria" w:hAnsi="Cambria" w:cs="Cambria"/>
          <w:b/>
          <w:bCs/>
        </w:rPr>
        <w:t>Primarias.</w:t>
      </w:r>
      <w:r>
        <w:rPr>
          <w:rFonts w:ascii="Cambria" w:eastAsia="Cambria" w:hAnsi="Cambria" w:cs="Cambria"/>
        </w:rPr>
        <w:t xml:space="preserve"> Desarrollar el programa de “BECAS” y serán utilizados con la finalidad de llevar a cabo los procedimientos administrativos necesarios para la gestión de una beca académica ante la Dirección de Educación de la Secretaría de Desarrollo Humano e Igualdad Sustantiva del Gobierno Municipal de Monterrey.</w:t>
      </w:r>
    </w:p>
    <w:p w14:paraId="4B236457" w14:textId="35FD3132" w:rsidR="00054C9B" w:rsidRDefault="00054C9B" w:rsidP="00054C9B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6FF0DCFC" w14:textId="51371B46" w:rsidR="00054C9B" w:rsidRDefault="00054C9B" w:rsidP="00054C9B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Secundarias.</w:t>
      </w:r>
      <w:r>
        <w:rPr>
          <w:rFonts w:ascii="Cambria" w:eastAsia="Cambria" w:hAnsi="Cambria" w:cs="Cambria"/>
        </w:rPr>
        <w:t xml:space="preserve">  </w:t>
      </w:r>
      <w:r w:rsidRPr="00054C9B">
        <w:rPr>
          <w:rFonts w:ascii="Cambria" w:hAnsi="Cambria"/>
          <w:color w:val="000000"/>
        </w:rPr>
        <w:t>Contar con un registro y comprobar el nivel socioeconómico del solicitante de apoyo para validar este mismo que se le otorgará. </w:t>
      </w:r>
    </w:p>
    <w:p w14:paraId="5E51DEB9" w14:textId="09BE3411" w:rsidR="00054C9B" w:rsidRDefault="00054C9B" w:rsidP="00054C9B">
      <w:pPr>
        <w:pBdr>
          <w:bottom w:val="single" w:sz="12" w:space="1" w:color="000000"/>
        </w:pBdr>
        <w:ind w:left="-709" w:right="-377"/>
        <w:jc w:val="both"/>
        <w:rPr>
          <w:rFonts w:ascii="Cambria" w:eastAsia="Times New Roman" w:hAnsi="Cambria" w:cs="Times New Roman"/>
          <w:color w:val="000000"/>
          <w:lang w:val="es-MX"/>
        </w:rPr>
      </w:pPr>
    </w:p>
    <w:p w14:paraId="1C2B0AA0" w14:textId="02C32014" w:rsidR="00054C9B" w:rsidRDefault="00054C9B" w:rsidP="00054C9B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lang w:val="es-MX"/>
        </w:rPr>
      </w:pPr>
      <w:r w:rsidRPr="00054C9B">
        <w:rPr>
          <w:rFonts w:ascii="Cambria" w:eastAsia="Times New Roman" w:hAnsi="Cambria" w:cs="Times New Roman"/>
          <w:color w:val="000000"/>
          <w:lang w:val="es-MX"/>
        </w:rPr>
        <w:t>En cuanto al Kardex, se solicita en virtud de que revela el aprovechamiento académico del alumno y muestra las asignaturas del Plan de Estudios correspondiente. </w:t>
      </w:r>
    </w:p>
    <w:p w14:paraId="45120471" w14:textId="1A438FC8" w:rsidR="00054C9B" w:rsidRDefault="00054C9B" w:rsidP="00054C9B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lang w:val="es-MX"/>
        </w:rPr>
      </w:pP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"https://lh7-us.googleusercontent.com/bsNjDo_xLI_ecObx5RfcHuKsNYnkUDuVD68jvhhNa6sa6gG99gWeCNWKc8aFdqc9QV4x7kyEixUfhTAdSAVNyf_Z9zN6dhFRYNvDYL6GUd5dpkeR2CB_a0a02lN5QLcVWMxraWGuEFzSw_PdHZ76cA" \* MERGEFORMATINET </w:instrText>
      </w:r>
      <w:r>
        <w:rPr>
          <w:color w:val="000000"/>
          <w:bdr w:val="none" w:sz="0" w:space="0" w:color="auto" w:frame="1"/>
        </w:rPr>
        <w:fldChar w:fldCharType="end"/>
      </w:r>
    </w:p>
    <w:p w14:paraId="3434A65B" w14:textId="77777777" w:rsidR="00054C9B" w:rsidRDefault="00054C9B" w:rsidP="00054C9B">
      <w:pPr>
        <w:pBdr>
          <w:bottom w:val="single" w:sz="12" w:space="1" w:color="000000"/>
        </w:pBdr>
        <w:ind w:left="-709" w:right="-377"/>
        <w:jc w:val="both"/>
        <w:rPr>
          <w:rFonts w:ascii="Cambria" w:eastAsia="Times New Roman" w:hAnsi="Cambria" w:cs="Times New Roman"/>
          <w:color w:val="000000"/>
          <w:lang w:val="es-MX"/>
        </w:rPr>
      </w:pPr>
      <w:r w:rsidRPr="00054C9B">
        <w:rPr>
          <w:rFonts w:ascii="Cambria" w:eastAsia="Times New Roman" w:hAnsi="Cambria" w:cs="Times New Roman"/>
          <w:color w:val="000000"/>
          <w:lang w:val="es-MX"/>
        </w:rPr>
        <w:t>Asimismo, su información personal será utilizada para contar con datos de control y estadísticos para la evaluación de este servicio. </w:t>
      </w:r>
    </w:p>
    <w:p w14:paraId="156BAA23" w14:textId="77777777" w:rsidR="00054C9B" w:rsidRDefault="00054C9B" w:rsidP="00054C9B">
      <w:pPr>
        <w:pBdr>
          <w:bottom w:val="single" w:sz="12" w:space="1" w:color="000000"/>
        </w:pBdr>
        <w:ind w:left="-709" w:right="-377"/>
        <w:jc w:val="both"/>
        <w:rPr>
          <w:rFonts w:ascii="Cambria" w:eastAsia="Times New Roman" w:hAnsi="Cambria" w:cs="Times New Roman"/>
          <w:color w:val="000000"/>
          <w:lang w:val="es-MX"/>
        </w:rPr>
      </w:pPr>
    </w:p>
    <w:p w14:paraId="3C95E564" w14:textId="77777777" w:rsidR="00054C9B" w:rsidRDefault="007B6CA8" w:rsidP="00054C9B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TRANSFERENCIAS.</w:t>
      </w:r>
      <w:r>
        <w:rPr>
          <w:rFonts w:ascii="Cambria" w:eastAsia="Cambria" w:hAnsi="Cambria" w:cs="Cambria"/>
        </w:rPr>
        <w:t xml:space="preserve">  </w:t>
      </w:r>
      <w:r w:rsidR="00054C9B" w:rsidRPr="00054C9B">
        <w:rPr>
          <w:rFonts w:ascii="Cambria" w:hAnsi="Cambria"/>
          <w:color w:val="000000"/>
        </w:rPr>
        <w:t xml:space="preserve">Al tratarse de un procedimiento administrativo sus datos personales serán transferidos a la Dirección de Educación de la Secretaría de Desarrollo Humano e Igualdad Sustantiva del Gobierno Municipal de Monterrey, con domicilio en </w:t>
      </w:r>
      <w:r w:rsidR="00054C9B" w:rsidRPr="00054C9B">
        <w:rPr>
          <w:rFonts w:ascii="Cambria" w:hAnsi="Cambria"/>
          <w:color w:val="212121"/>
        </w:rPr>
        <w:t xml:space="preserve">Zaragoza y Ocampo S/N Zona Centro Monterrey, N.L. C.P. 64000 </w:t>
      </w:r>
      <w:r w:rsidR="00054C9B" w:rsidRPr="00054C9B">
        <w:rPr>
          <w:rFonts w:ascii="Cambria" w:hAnsi="Cambria"/>
          <w:color w:val="212121"/>
          <w:shd w:val="clear" w:color="auto" w:fill="EEEEEE"/>
        </w:rPr>
        <w:t>con</w:t>
      </w:r>
      <w:r w:rsidR="00054C9B" w:rsidRPr="00054C9B">
        <w:rPr>
          <w:rFonts w:ascii="Cambria" w:hAnsi="Cambria"/>
          <w:color w:val="000000"/>
        </w:rPr>
        <w:t xml:space="preserve"> la finalidad de completar los procedimientos administrativos necesarios para la gestión de la beca académica requerida por el solicitante, de acuerdo a lo dispuesto en el artículo 127 fracciones II, IX y XIV del Reglamento de la Administración Pública Municipal de Monterrey. </w:t>
      </w:r>
    </w:p>
    <w:p w14:paraId="2E3CBCB5" w14:textId="77777777" w:rsidR="00054C9B" w:rsidRDefault="00054C9B" w:rsidP="00054C9B">
      <w:pPr>
        <w:pBdr>
          <w:bottom w:val="single" w:sz="12" w:space="1" w:color="000000"/>
        </w:pBdr>
        <w:ind w:left="-709" w:right="-377"/>
        <w:jc w:val="both"/>
        <w:rPr>
          <w:rFonts w:ascii="Cambria" w:eastAsia="Times New Roman" w:hAnsi="Cambria" w:cs="Times New Roman"/>
          <w:color w:val="000000"/>
          <w:lang w:val="es-MX"/>
        </w:rPr>
      </w:pPr>
    </w:p>
    <w:p w14:paraId="0000000D" w14:textId="5D8E115B" w:rsidR="005B06CB" w:rsidRPr="00054C9B" w:rsidRDefault="00054C9B" w:rsidP="00054C9B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054C9B">
        <w:rPr>
          <w:rFonts w:ascii="Cambria" w:eastAsia="Times New Roman" w:hAnsi="Cambria" w:cs="Times New Roman"/>
          <w:color w:val="000000"/>
          <w:lang w:val="es-MX"/>
        </w:rPr>
        <w:t>Exceptuando lo anterior, no se harán transferencia de sus datos personales y/o imagen salvo aquéllas que sean necesarias para atender requerimientos de información de una autoridad competente, que estén debidamente fundados y motivados.</w:t>
      </w:r>
    </w:p>
    <w:p w14:paraId="3555208D" w14:textId="77777777" w:rsidR="00054C9B" w:rsidRPr="00054C9B" w:rsidRDefault="00054C9B" w:rsidP="00054C9B">
      <w:pPr>
        <w:pBdr>
          <w:bottom w:val="single" w:sz="12" w:space="1" w:color="000000"/>
        </w:pBdr>
        <w:ind w:left="-709" w:right="-377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000000E" w14:textId="77777777" w:rsidR="005B06CB" w:rsidRDefault="007B6CA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</w:rPr>
        <w:t>MANIFESTACIÓN DE NEGATIVA PARA EL TRATAMIENTO DE SUS DATOS PERSONALES.</w:t>
      </w:r>
      <w:r>
        <w:rPr>
          <w:rFonts w:ascii="Cambria" w:eastAsia="Cambria" w:hAnsi="Cambria" w:cs="Cambria"/>
        </w:rPr>
        <w:t xml:space="preserve"> Podrá manifestar su negativa de tratamiento de sus datos personales directamente en las instalaciones del Instituto de la Juventud Regia del Municipio de Monterrey, con domicilio en Calle Supremos Poderes #4408 Col. La República, Monterrey, Nuevo León, C.P. 64900 o, acudiendo directamente ante la Unidad de Transparencia de dicho Instituto, ubicado en la dirección antes señalada y/o por medio del correo electrónico </w:t>
      </w:r>
      <w:hyperlink r:id="rId7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u w:val="single"/>
        </w:rPr>
        <w:t>.</w:t>
      </w:r>
      <w:r>
        <w:rPr>
          <w:rFonts w:ascii="Cambria" w:eastAsia="Cambria" w:hAnsi="Cambria" w:cs="Cambria"/>
          <w:u w:val="single"/>
        </w:rPr>
        <w:t xml:space="preserve"> </w:t>
      </w:r>
    </w:p>
    <w:p w14:paraId="0000000F" w14:textId="77777777" w:rsidR="005B06CB" w:rsidRDefault="005B06CB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1" w14:textId="77777777" w:rsidR="005B06CB" w:rsidRDefault="005B06CB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bookmarkStart w:id="0" w:name="_GoBack"/>
      <w:bookmarkEnd w:id="0"/>
    </w:p>
    <w:p w14:paraId="00000012" w14:textId="77777777" w:rsidR="005B06CB" w:rsidRDefault="007B6CA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CONSULTA DEL AVISO DE PRIVACIDAD INTEGRAL</w:t>
      </w:r>
      <w:r>
        <w:rPr>
          <w:rFonts w:ascii="Cambria" w:eastAsia="Cambria" w:hAnsi="Cambria" w:cs="Cambria"/>
        </w:rPr>
        <w:t xml:space="preserve">. Usted podrá acceder al a este aviso de privacidad en su versión integral a través de la siguiente liga </w:t>
      </w:r>
      <w:hyperlink r:id="rId8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</w:p>
    <w:p w14:paraId="00000013" w14:textId="77777777" w:rsidR="005B06CB" w:rsidRDefault="005B06CB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4" w14:textId="77777777" w:rsidR="005B06CB" w:rsidRDefault="007B6CA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MODIFICACIONES AL AVISO</w:t>
      </w:r>
      <w:r>
        <w:rPr>
          <w:rFonts w:ascii="Cambria" w:eastAsia="Cambria" w:hAnsi="Cambria" w:cs="Cambria"/>
        </w:rPr>
        <w:t xml:space="preserve">. En caso de que exista un cambio en el aviso de privacidad, nos comprometemos a mantenerlo informado sobre el mismo, ello a través de la página: </w:t>
      </w:r>
      <w:hyperlink r:id="rId9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  <w:r>
        <w:rPr>
          <w:rFonts w:ascii="Cambria" w:eastAsia="Cambria" w:hAnsi="Cambria" w:cs="Cambria"/>
        </w:rPr>
        <w:t>, o bien, de manera presencial en nuestras instalaciones.</w:t>
      </w:r>
    </w:p>
    <w:p w14:paraId="00000015" w14:textId="77777777" w:rsidR="005B06CB" w:rsidRDefault="005B06CB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6" w14:textId="77777777" w:rsidR="005B06CB" w:rsidRDefault="007B6CA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 suscribir este formato, ESTÁ CONSINTIENDO EL TRATAMIENTO Y TRANSMISIÓN de sus datos personales para las finalidades aquí señaladas.</w:t>
      </w:r>
    </w:p>
    <w:p w14:paraId="00000017" w14:textId="77777777" w:rsidR="005B06CB" w:rsidRDefault="005B06CB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8" w14:textId="77777777" w:rsidR="005B06CB" w:rsidRDefault="005B06CB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9" w14:textId="77777777" w:rsidR="005B06CB" w:rsidRDefault="007B6CA8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_____________________________________</w:t>
      </w:r>
    </w:p>
    <w:p w14:paraId="0000001A" w14:textId="77777777" w:rsidR="005B06CB" w:rsidRDefault="007B6CA8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NOMBRE Y FIRMA</w:t>
      </w:r>
    </w:p>
    <w:p w14:paraId="0000001B" w14:textId="6B65DD2D" w:rsidR="005B06CB" w:rsidRDefault="007B6CA8">
      <w:pPr>
        <w:pBdr>
          <w:bottom w:val="single" w:sz="12" w:space="1" w:color="000000"/>
        </w:pBdr>
        <w:ind w:left="-709" w:right="-377"/>
        <w:jc w:val="right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Fecha de actualización </w:t>
      </w:r>
      <w:r w:rsidR="00054C9B">
        <w:rPr>
          <w:rFonts w:ascii="Cambria" w:eastAsia="Cambria" w:hAnsi="Cambria" w:cs="Cambria"/>
          <w:sz w:val="20"/>
          <w:szCs w:val="20"/>
        </w:rPr>
        <w:t>11</w:t>
      </w:r>
      <w:r>
        <w:rPr>
          <w:rFonts w:ascii="Cambria" w:eastAsia="Cambria" w:hAnsi="Cambria" w:cs="Cambria"/>
          <w:sz w:val="20"/>
          <w:szCs w:val="20"/>
        </w:rPr>
        <w:t>/</w:t>
      </w:r>
      <w:r w:rsidR="00054C9B">
        <w:rPr>
          <w:rFonts w:ascii="Cambria" w:eastAsia="Cambria" w:hAnsi="Cambria" w:cs="Cambria"/>
          <w:sz w:val="20"/>
          <w:szCs w:val="20"/>
        </w:rPr>
        <w:t>octubre</w:t>
      </w:r>
      <w:r>
        <w:rPr>
          <w:rFonts w:ascii="Cambria" w:eastAsia="Cambria" w:hAnsi="Cambria" w:cs="Cambria"/>
          <w:sz w:val="20"/>
          <w:szCs w:val="20"/>
        </w:rPr>
        <w:t>/2023</w:t>
      </w:r>
    </w:p>
    <w:sectPr w:rsidR="005B06CB">
      <w:headerReference w:type="even" r:id="rId10"/>
      <w:headerReference w:type="default" r:id="rId11"/>
      <w:headerReference w:type="first" r:id="rId12"/>
      <w:pgSz w:w="12240" w:h="15840"/>
      <w:pgMar w:top="70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921ED" w14:textId="77777777" w:rsidR="00931BC9" w:rsidRDefault="00931BC9" w:rsidP="00054C9B">
      <w:r>
        <w:separator/>
      </w:r>
    </w:p>
  </w:endnote>
  <w:endnote w:type="continuationSeparator" w:id="0">
    <w:p w14:paraId="0A05AB8C" w14:textId="77777777" w:rsidR="00931BC9" w:rsidRDefault="00931BC9" w:rsidP="0005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C24FB" w14:textId="77777777" w:rsidR="00931BC9" w:rsidRDefault="00931BC9" w:rsidP="00054C9B">
      <w:r>
        <w:separator/>
      </w:r>
    </w:p>
  </w:footnote>
  <w:footnote w:type="continuationSeparator" w:id="0">
    <w:p w14:paraId="3510CD27" w14:textId="77777777" w:rsidR="00931BC9" w:rsidRDefault="00931BC9" w:rsidP="0005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C123" w14:textId="1D227A89" w:rsidR="00054C9B" w:rsidRDefault="00931BC9">
    <w:pPr>
      <w:pStyle w:val="Encabezado"/>
    </w:pPr>
    <w:r>
      <w:rPr>
        <w:noProof/>
      </w:rPr>
      <w:pict w14:anchorId="4EC390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539360" o:spid="_x0000_s2051" type="#_x0000_t75" alt="" style="position:absolute;margin-left:0;margin-top:0;width:441.85pt;height:210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OB MT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46E49" w14:textId="38410B30" w:rsidR="00054C9B" w:rsidRPr="00054C9B" w:rsidRDefault="00931BC9" w:rsidP="00054C9B">
    <w:pPr>
      <w:jc w:val="center"/>
      <w:rPr>
        <w:rFonts w:ascii="Times New Roman" w:eastAsia="Times New Roman" w:hAnsi="Times New Roman" w:cs="Times New Roman"/>
        <w:sz w:val="24"/>
        <w:szCs w:val="24"/>
        <w:lang w:val="es-MX"/>
      </w:rPr>
    </w:pPr>
    <w:r>
      <w:rPr>
        <w:rFonts w:eastAsia="Times New Roman"/>
        <w:b/>
        <w:bCs/>
        <w:i/>
        <w:iCs/>
        <w:noProof/>
        <w:color w:val="000000"/>
        <w:sz w:val="20"/>
        <w:szCs w:val="20"/>
        <w:lang w:val="es-MX"/>
      </w:rPr>
      <w:pict w14:anchorId="3256F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539361" o:spid="_x0000_s2050" type="#_x0000_t75" alt="" style="position:absolute;left:0;text-align:left;margin-left:0;margin-top:0;width:441.85pt;height:210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OB MTY-01" gain="19661f" blacklevel="22938f"/>
          <w10:wrap anchorx="margin" anchory="margin"/>
        </v:shape>
      </w:pict>
    </w:r>
    <w:r w:rsidR="00054C9B" w:rsidRPr="00054C9B">
      <w:rPr>
        <w:rFonts w:eastAsia="Times New Roman"/>
        <w:b/>
        <w:bCs/>
        <w:i/>
        <w:iCs/>
        <w:color w:val="000000"/>
        <w:sz w:val="20"/>
        <w:szCs w:val="20"/>
        <w:lang w:val="es-MX"/>
      </w:rPr>
      <w:t>“Cero tolerancia a la violencia contra las mujeres, niñas y adolescentes”</w:t>
    </w:r>
  </w:p>
  <w:p w14:paraId="102B58FA" w14:textId="07CC7AF1" w:rsidR="00054C9B" w:rsidRPr="00054C9B" w:rsidRDefault="00054C9B" w:rsidP="00054C9B">
    <w:pPr>
      <w:rPr>
        <w:rFonts w:eastAsia="Times New Roman"/>
        <w:color w:val="000000"/>
        <w:bdr w:val="none" w:sz="0" w:space="0" w:color="auto" w:frame="1"/>
        <w:lang w:val="es-MX"/>
      </w:rPr>
    </w:pPr>
    <w:r w:rsidRPr="00054C9B">
      <w:rPr>
        <w:rFonts w:eastAsia="Times New Roman"/>
        <w:color w:val="000000"/>
        <w:bdr w:val="none" w:sz="0" w:space="0" w:color="auto" w:frame="1"/>
        <w:lang w:val="es-MX"/>
      </w:rPr>
      <w:fldChar w:fldCharType="begin"/>
    </w:r>
    <w:r w:rsidRPr="00054C9B">
      <w:rPr>
        <w:rFonts w:eastAsia="Times New Roman"/>
        <w:color w:val="000000"/>
        <w:bdr w:val="none" w:sz="0" w:space="0" w:color="auto" w:frame="1"/>
        <w:lang w:val="es-MX"/>
      </w:rPr>
      <w:instrText xml:space="preserve"> INCLUDEPICTURE "https://lh7-us.googleusercontent.com/OEEWBSbNs_Js_baUMaVvXU1STjLGNAZ-TMsL4rCT8kiKq57uOoLyXNzB-gtByWWjoTNnTqF2fYb-gRDlQTcYr_j2xMNFqwb4AI9ht2aEexBgHP67VK_0qTiK_M6rAtzujrOMc2AHuR8FkZPyo3pi_Q" \* MERGEFORMATINET </w:instrText>
    </w:r>
    <w:r w:rsidRPr="00054C9B">
      <w:rPr>
        <w:rFonts w:eastAsia="Times New Roman"/>
        <w:color w:val="000000"/>
        <w:bdr w:val="none" w:sz="0" w:space="0" w:color="auto" w:frame="1"/>
        <w:lang w:val="es-MX"/>
      </w:rPr>
      <w:fldChar w:fldCharType="separate"/>
    </w:r>
    <w:r w:rsidRPr="00054C9B">
      <w:rPr>
        <w:rFonts w:eastAsia="Times New Roman"/>
        <w:noProof/>
        <w:color w:val="000000"/>
        <w:bdr w:val="none" w:sz="0" w:space="0" w:color="auto" w:frame="1"/>
        <w:lang w:val="es-MX"/>
      </w:rPr>
      <w:drawing>
        <wp:inline distT="0" distB="0" distL="0" distR="0" wp14:anchorId="23531EE1" wp14:editId="693FB080">
          <wp:extent cx="2912745" cy="1535430"/>
          <wp:effectExtent l="0" t="0" r="0" b="1270"/>
          <wp:docPr id="9433825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153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4C9B">
      <w:rPr>
        <w:rFonts w:eastAsia="Times New Roman"/>
        <w:color w:val="000000"/>
        <w:bdr w:val="none" w:sz="0" w:space="0" w:color="auto" w:frame="1"/>
        <w:lang w:val="es-MX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2DE06" w14:textId="45739D04" w:rsidR="00054C9B" w:rsidRDefault="00931BC9">
    <w:pPr>
      <w:pStyle w:val="Encabezado"/>
    </w:pPr>
    <w:r>
      <w:rPr>
        <w:noProof/>
      </w:rPr>
      <w:pict w14:anchorId="7F5B6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539359" o:spid="_x0000_s2049" type="#_x0000_t75" alt="" style="position:absolute;margin-left:0;margin-top:0;width:441.85pt;height:21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OB MTY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CB"/>
    <w:rsid w:val="00054C9B"/>
    <w:rsid w:val="00364AE1"/>
    <w:rsid w:val="005B06CB"/>
    <w:rsid w:val="00786CB4"/>
    <w:rsid w:val="007B6CA8"/>
    <w:rsid w:val="007C6098"/>
    <w:rsid w:val="00931BC9"/>
    <w:rsid w:val="00B2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232157"/>
  <w15:docId w15:val="{BF09381E-24F4-524B-B12F-A3A2C350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0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605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72D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03A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3A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3A9A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3A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3A9A"/>
    <w:rPr>
      <w:rFonts w:ascii="Calibri" w:hAnsi="Calibri" w:cs="Calibri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A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A9A"/>
    <w:rPr>
      <w:rFonts w:ascii="Segoe UI" w:hAnsi="Segoe UI" w:cs="Segoe UI"/>
      <w:sz w:val="18"/>
      <w:szCs w:val="18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51DC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4017F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2794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54C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054C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4C9B"/>
  </w:style>
  <w:style w:type="paragraph" w:styleId="Piedepgina">
    <w:name w:val="footer"/>
    <w:basedOn w:val="Normal"/>
    <w:link w:val="PiedepginaCar"/>
    <w:uiPriority w:val="99"/>
    <w:unhideWhenUsed/>
    <w:rsid w:val="00054C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rrey.gob.mx/transparencia/AvisosDePrivacidad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parencia.injure@monterrey.gob.m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nterrey.gob.mx/transparencia/AvisosDePrivacidad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4KQjmFhcu75iIQ4cNAcqI06yhQ==">AMUW2mUpf257pZWzB17tszxR54yG6adW3U+FsPnEnxPcAMBXVbdKDdw9t12NzkcWBik5A1wGUqDLEfQsus1m15ht6cyh92nZSEKf/f1+SRdhUuQ7wHQORvc=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Hernandez Gonzalez</dc:creator>
  <cp:lastModifiedBy>Juan Pablo Delgado Garza</cp:lastModifiedBy>
  <cp:revision>4</cp:revision>
  <dcterms:created xsi:type="dcterms:W3CDTF">2023-10-18T18:07:00Z</dcterms:created>
  <dcterms:modified xsi:type="dcterms:W3CDTF">2023-10-20T18:05:00Z</dcterms:modified>
</cp:coreProperties>
</file>