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7B" w:rsidRDefault="00FB3F6F">
      <w:pPr>
        <w:jc w:val="center"/>
      </w:pPr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  <w:b/>
        </w:rPr>
        <w:t xml:space="preserve">AVISO DE PRIVACIDAD SIMPLIFICADO –LENGUAJE DE SEÑAS MEXICANA (ENTRE MANOS NOS HABLAMOS) </w:t>
      </w:r>
    </w:p>
    <w:p w:rsidR="00C3067B" w:rsidRDefault="00FB3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El Instituto de la Juventud Regia del Municipio de Monterrey, conocido también por sus siglas cómo INJURE, con domicilio en</w:t>
      </w:r>
      <w:r>
        <w:rPr>
          <w:rFonts w:ascii="Cambria" w:eastAsia="Cambria" w:hAnsi="Cambria" w:cs="Cambria"/>
        </w:rPr>
        <w:t xml:space="preserve"> Calle Supremos Poderes #4408 Col. La República, 64900 Monterrey Nuevo León, México.</w:t>
      </w:r>
    </w:p>
    <w:p w:rsidR="00C3067B" w:rsidRDefault="00FB3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FINALIDADES. </w:t>
      </w:r>
      <w:r>
        <w:rPr>
          <w:rFonts w:ascii="Cambria" w:eastAsia="Cambria" w:hAnsi="Cambria" w:cs="Cambria"/>
        </w:rPr>
        <w:t xml:space="preserve">Impartir cursos de Lengua de Señas Mexicanas a los jóvenes residentes del Municipio de Monterrey para abrir espacios seguros de inclusión entre los jóvenes y certificarlos para su aprovechamiento tanto académico como laboral. </w:t>
      </w:r>
      <w:r>
        <w:rPr>
          <w:rFonts w:ascii="Cambria" w:eastAsia="Cambria" w:hAnsi="Cambria" w:cs="Cambria"/>
          <w:b/>
        </w:rPr>
        <w:t xml:space="preserve"> 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</w:p>
    <w:p w:rsidR="003F732E" w:rsidRPr="003F732E" w:rsidRDefault="003F732E" w:rsidP="003F732E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bookmarkStart w:id="0" w:name="_GoBack"/>
      <w:bookmarkEnd w:id="0"/>
      <w:r w:rsidRPr="0015302B">
        <w:rPr>
          <w:rFonts w:ascii="Cambria" w:eastAsia="Cambria" w:hAnsi="Cambria" w:cs="Cambria"/>
          <w:b/>
        </w:rPr>
        <w:t>FINALIDADES DE LOS DATOS ADICIONALES.</w:t>
      </w:r>
      <w:r w:rsidRPr="0015302B">
        <w:rPr>
          <w:rFonts w:ascii="Cambria" w:eastAsia="Cambria" w:hAnsi="Cambria" w:cs="Cambria"/>
        </w:rPr>
        <w:t xml:space="preserve"> En dado caso de los jóvenes no residan en el Municipio de Monterrey, los datos de contacto tienen la finalidad de hacer constancia de la localización del empleo y/o recinto educativo en el Municipio de Monterrey para poder acceder al servicio con más facilidad.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Adicionalmente será utilizada para contar con datos de control y estadísticos de este servicio.</w:t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-540354</wp:posOffset>
            </wp:positionH>
            <wp:positionV relativeFrom="margin">
              <wp:posOffset>2793812</wp:posOffset>
            </wp:positionV>
            <wp:extent cx="6400800" cy="373196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>
                      <a:alphaModFix amt="2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3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Los datos personales, así como los documentos que se recaben por medio de la plataforma denominada </w:t>
      </w:r>
      <w:r>
        <w:rPr>
          <w:rFonts w:ascii="Cambria" w:eastAsia="Cambria" w:hAnsi="Cambria" w:cs="Cambria"/>
          <w:b/>
        </w:rPr>
        <w:t xml:space="preserve">servicios de la plataforma ID Digital MTY y/o Módulo Digital (ventanilla digital), </w:t>
      </w:r>
      <w:r>
        <w:rPr>
          <w:rFonts w:ascii="Cambria" w:eastAsia="Cambria" w:hAnsi="Cambria" w:cs="Cambria"/>
        </w:rPr>
        <w:t>serán almacenados en la misma, la cual es administrada por la Secretaría de Innovación y Gobierno Abierto del Municipio de Monterrey; sin embargo, el Instituto de la Juventud Regia, es el responsable del tratamiento de los datos personales.</w:t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Al tratarse el presente de un programa de índole público, se le informa que se tomarán fotografías y/o vídeos, los cuales serán transferidos a la Dirección de Comunicación Social de la Secretaría Ejecutiva para su aprobación previa a ser compartidos en redes sociales oficiales del INJURE.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b/>
          <w:color w:val="000000"/>
        </w:rPr>
        <w:t>MANIFESTACIÓN DE NEGATIVA PARA EL TRATAMIENTO DE SUS DATOS PERSONALES.</w:t>
      </w:r>
      <w:r>
        <w:rPr>
          <w:rFonts w:ascii="Cambria" w:eastAsia="Cambria" w:hAnsi="Cambria" w:cs="Cambria"/>
          <w:color w:val="000000"/>
        </w:rPr>
        <w:t xml:space="preserve"> Podrá manifestar su negativa de tratamiento de sus datos personales directamente en las instalaciones del Instituto de la Juventud Regia del Municipio de Monterrey, con domicilio en </w:t>
      </w:r>
      <w:r>
        <w:rPr>
          <w:rFonts w:ascii="Cambria" w:eastAsia="Cambria" w:hAnsi="Cambria" w:cs="Cambria"/>
        </w:rPr>
        <w:t xml:space="preserve">Calle Supremos Poderes #4408 Col. La República, 64900 Monterrey Nuevo León, México </w:t>
      </w:r>
      <w:r>
        <w:rPr>
          <w:rFonts w:ascii="Cambria" w:eastAsia="Cambria" w:hAnsi="Cambria" w:cs="Cambria"/>
          <w:color w:val="000000"/>
        </w:rPr>
        <w:t xml:space="preserve">o, acudiendo directamente ante la Unidad de Transparencia de dicho Instituto, ubicado en la dirección antes señalada y/o por medio del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color w:val="000000"/>
          <w:u w:val="single"/>
        </w:rPr>
        <w:t> 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b/>
          <w:color w:val="000000"/>
        </w:rPr>
        <w:t xml:space="preserve">MECANISMOS PARA EL EJERCICIO DE LOS DERECHOS ARCO. </w:t>
      </w:r>
      <w:r>
        <w:rPr>
          <w:rFonts w:ascii="Cambria" w:eastAsia="Cambria" w:hAnsi="Cambria" w:cs="Cambria"/>
          <w:color w:val="000000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color w:val="000000"/>
        </w:rPr>
        <w:t xml:space="preserve"> (derechos ARCO) </w:t>
      </w:r>
      <w:r>
        <w:rPr>
          <w:rFonts w:ascii="Cambria" w:eastAsia="Cambria" w:hAnsi="Cambria" w:cs="Cambria"/>
          <w:color w:val="000000"/>
        </w:rPr>
        <w:t xml:space="preserve">directamente ante la Unidad de Transparencia del Instituto de la Juventud Regia, ubicada </w:t>
      </w:r>
      <w:r>
        <w:rPr>
          <w:rFonts w:ascii="Cambria" w:eastAsia="Cambria" w:hAnsi="Cambria" w:cs="Cambria"/>
        </w:rPr>
        <w:t>en Calle Supremos Poderes #4408 Col. La República, 64900 Monterrey Nuevo León, México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 xml:space="preserve">teléfono: (81) </w:t>
      </w:r>
      <w:r>
        <w:rPr>
          <w:rFonts w:ascii="Cambria" w:eastAsia="Cambria" w:hAnsi="Cambria" w:cs="Cambria"/>
        </w:rPr>
        <w:t>13882581</w:t>
      </w:r>
      <w:r>
        <w:rPr>
          <w:rFonts w:ascii="Cambria" w:eastAsia="Cambria" w:hAnsi="Cambria" w:cs="Cambria"/>
          <w:color w:val="000000"/>
        </w:rPr>
        <w:t xml:space="preserve">, correo electrónico: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o bien, a la Plataforma Nacional de Transparencia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en la liga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color w:val="000000"/>
        </w:rPr>
        <w:t xml:space="preserve"> o al correo electrónico </w:t>
      </w:r>
      <w:hyperlink r:id="rId11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  <w:color w:val="000000"/>
        </w:rPr>
        <w:t xml:space="preserve"> .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CONSULTA DEL AVISO DE PRIVACIDAD INTEGRAL</w:t>
      </w:r>
      <w:r>
        <w:rPr>
          <w:rFonts w:ascii="Cambria" w:eastAsia="Cambria" w:hAnsi="Cambria" w:cs="Cambria"/>
          <w:color w:val="000000"/>
        </w:rPr>
        <w:t xml:space="preserve">. Usted podrá acceder al a este aviso de privacidad en su versión integral a través de la siguiente liga </w:t>
      </w:r>
      <w:hyperlink r:id="rId12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b/>
          <w:color w:val="000000"/>
        </w:rPr>
        <w:t>MODIFICACIONES AL AVISO</w:t>
      </w:r>
      <w:r>
        <w:rPr>
          <w:rFonts w:ascii="Cambria" w:eastAsia="Cambria" w:hAnsi="Cambria" w:cs="Cambria"/>
          <w:color w:val="000000"/>
        </w:rPr>
        <w:t xml:space="preserve">. En caso de que exista un cambio en el aviso de privacidad, nos comprometemos a mantenerlo informado sobre el mismo, ello a través de la página: </w:t>
      </w:r>
      <w:hyperlink r:id="rId13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  <w:color w:val="000000"/>
        </w:rPr>
        <w:t>, o bien, de manera presencial en nuestras instalaciones.</w:t>
      </w: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Fecha de actualización 14/Junio/2024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000000"/>
        </w:rPr>
        <w:t>Al suscribir este formato, ESTÁ CONSINTIENDO EL TRATAMIENTO Y TRANSMISIÓN de sus datos personales para las finalidades aquí señaladas.</w:t>
      </w:r>
    </w:p>
    <w:p w:rsidR="00C3067B" w:rsidRDefault="00C3067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</w:p>
    <w:p w:rsidR="00C3067B" w:rsidRDefault="00FB3F6F">
      <w:pPr>
        <w:pBdr>
          <w:bottom w:val="single" w:sz="12" w:space="1" w:color="000000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</w:t>
      </w:r>
    </w:p>
    <w:p w:rsidR="00C3067B" w:rsidRDefault="00FB3F6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Y FIRMA</w:t>
      </w:r>
    </w:p>
    <w:p w:rsidR="00C3067B" w:rsidRDefault="00C3067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</w:rPr>
      </w:pPr>
    </w:p>
    <w:p w:rsidR="00C3067B" w:rsidRDefault="00C3067B"/>
    <w:sectPr w:rsidR="00C3067B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9C" w:rsidRDefault="00882D9C">
      <w:pPr>
        <w:spacing w:after="0" w:line="240" w:lineRule="auto"/>
      </w:pPr>
      <w:r>
        <w:separator/>
      </w:r>
    </w:p>
  </w:endnote>
  <w:endnote w:type="continuationSeparator" w:id="0">
    <w:p w:rsidR="00882D9C" w:rsidRDefault="0088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9C" w:rsidRDefault="00882D9C">
      <w:pPr>
        <w:spacing w:after="0" w:line="240" w:lineRule="auto"/>
      </w:pPr>
      <w:r>
        <w:separator/>
      </w:r>
    </w:p>
  </w:footnote>
  <w:footnote w:type="continuationSeparator" w:id="0">
    <w:p w:rsidR="00882D9C" w:rsidRDefault="0088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7B" w:rsidRDefault="00FB3F6F">
    <w:pPr>
      <w:spacing w:after="0" w:line="240" w:lineRule="auto"/>
      <w:jc w:val="center"/>
      <w:rPr>
        <w:rFonts w:ascii="Arial" w:eastAsia="Arial" w:hAnsi="Arial" w:cs="Arial"/>
        <w:b/>
        <w:i/>
        <w:sz w:val="20"/>
        <w:szCs w:val="20"/>
      </w:rPr>
    </w:pPr>
    <w:r>
      <w:rPr>
        <w:rFonts w:ascii="Arial" w:eastAsia="Arial" w:hAnsi="Arial" w:cs="Arial"/>
        <w:b/>
        <w:i/>
        <w:sz w:val="20"/>
        <w:szCs w:val="20"/>
      </w:rPr>
      <w:t>“</w:t>
    </w:r>
    <w:proofErr w:type="gramStart"/>
    <w:r>
      <w:rPr>
        <w:rFonts w:ascii="Arial" w:eastAsia="Arial" w:hAnsi="Arial" w:cs="Arial"/>
        <w:b/>
        <w:i/>
        <w:sz w:val="20"/>
        <w:szCs w:val="20"/>
      </w:rPr>
      <w:t>Cero tolerancia</w:t>
    </w:r>
    <w:proofErr w:type="gramEnd"/>
    <w:r>
      <w:rPr>
        <w:rFonts w:ascii="Arial" w:eastAsia="Arial" w:hAnsi="Arial" w:cs="Arial"/>
        <w:b/>
        <w:i/>
        <w:sz w:val="20"/>
        <w:szCs w:val="20"/>
      </w:rPr>
      <w:t xml:space="preserve"> a la violencia contra las mujeres, niñas y adolescentes”</w:t>
    </w:r>
  </w:p>
  <w:p w:rsidR="00C3067B" w:rsidRDefault="00FB3F6F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>
          <wp:extent cx="2248346" cy="118873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8346" cy="1188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1193800</wp:posOffset>
              </wp:positionV>
              <wp:extent cx="2641407" cy="25601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0059" y="3656755"/>
                        <a:ext cx="2631882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C3067B" w:rsidRDefault="00FB3F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8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13pt;margin-top:94pt;width:208pt;height:2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" fillcolor="white [3201]" stroked="f">
              <v:textbox inset="2.53958mm,1.2694mm,2.53958mm,1.2694mm">
                <w:txbxContent>
                  <w:p w:rsidR="00C3067B" w:rsidRDefault="00FB3F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8"/>
                      </w:rPr>
                      <w:t>“Ciudad Heroica de Monterrey, Nuevo León”</w:t>
                    </w:r>
                  </w:p>
                </w:txbxContent>
              </v:textbox>
            </v:rect>
          </w:pict>
        </mc:Fallback>
      </mc:AlternateContent>
    </w:r>
  </w:p>
  <w:p w:rsidR="00C3067B" w:rsidRDefault="00C306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7B"/>
    <w:rsid w:val="0015302B"/>
    <w:rsid w:val="002A3FCE"/>
    <w:rsid w:val="003F732E"/>
    <w:rsid w:val="00882D9C"/>
    <w:rsid w:val="008A7A2E"/>
    <w:rsid w:val="00B34965"/>
    <w:rsid w:val="00C3067B"/>
    <w:rsid w:val="00ED039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DE9F5-E1FA-4290-9C7D-DD8AB09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75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67531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arencia.injure@monterrey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.injure@monterrey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IyO/OQlTp4ILKU/Uy3peW/lrQ==">CgMxLjA4AHIhMW9SdkVMby04THZ4RWFzMEJWQUJVTkNRZVQybldVcWxV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Salvador Madrigal Jiménez</dc:creator>
  <cp:lastModifiedBy>Juan Pablo Delgado Garza</cp:lastModifiedBy>
  <cp:revision>6</cp:revision>
  <dcterms:created xsi:type="dcterms:W3CDTF">2023-05-09T18:49:00Z</dcterms:created>
  <dcterms:modified xsi:type="dcterms:W3CDTF">2024-06-27T21:46:00Z</dcterms:modified>
</cp:coreProperties>
</file>