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SIMPLIFICADOS – TERAPIA DE A GRAPA (PSICOLOGÍA)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Desarrollar el programa de ayuda psicológica “Terapia de a Grapa” a través de actividades como terapia grupal, consultas de terapia individual, conferencias y talleres con enfoques psicológicos.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Adicionalmente será utilizada para contar con datos de control y estadísticos de este servicio.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85D84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285D8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od92BEkoQgL/dhupoGzN0EG2Ag==">AMUW2mXAxbZ56bxmw7NA2xnlXxX5UZKzdrblA5sZzHfmRm8dBMCQ6sXJbrH3DwtcVLPJZ5CXpJXHjVLrMmbW00VIABJDsnQVKh2ZnL9Nvi/YaJ3rD5PjiYs=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2023-05-09T19:00:00Z</dcterms:created>
  <dc:creator>Kevin Salvador Madrigal Jiménez</dc:creator>
</cp:coreProperties>
</file>