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A2" w:rsidRPr="00BE6BF7" w:rsidRDefault="00251EA2" w:rsidP="00251EA2">
      <w:pPr>
        <w:spacing w:before="100" w:beforeAutospacing="1" w:after="100" w:afterAutospacing="1" w:line="240" w:lineRule="auto"/>
        <w:jc w:val="center"/>
        <w:outlineLvl w:val="3"/>
        <w:rPr>
          <w:rFonts w:ascii="Cambria" w:eastAsia="Times New Roman" w:hAnsi="Cambria" w:cs="Times New Roman"/>
          <w:b/>
          <w:lang w:eastAsia="es-MX"/>
        </w:rPr>
      </w:pPr>
      <w:r w:rsidRPr="00BE6BF7">
        <w:rPr>
          <w:rFonts w:ascii="Cambria" w:eastAsia="Times New Roman" w:hAnsi="Cambria" w:cs="Times New Roman"/>
          <w:b/>
          <w:bCs/>
          <w:lang w:eastAsia="es-MX"/>
        </w:rPr>
        <w:t>AVISO DE PRIVACIDAD INTEGRAL</w:t>
      </w:r>
      <w:r>
        <w:rPr>
          <w:rFonts w:ascii="Cambria" w:eastAsia="Times New Roman" w:hAnsi="Cambria" w:cs="Times New Roman"/>
          <w:b/>
          <w:bCs/>
          <w:lang w:eastAsia="es-MX"/>
        </w:rPr>
        <w:t xml:space="preserve"> – ATENCIÓN A LA CIUDADANÍA</w:t>
      </w:r>
    </w:p>
    <w:p w:rsidR="00251EA2" w:rsidRPr="00BE6BF7" w:rsidRDefault="00251EA2" w:rsidP="00251EA2">
      <w:pPr>
        <w:spacing w:before="100" w:beforeAutospacing="1" w:after="100" w:afterAutospacing="1" w:line="240" w:lineRule="auto"/>
        <w:jc w:val="both"/>
        <w:rPr>
          <w:rFonts w:ascii="Cambria" w:eastAsia="Times New Roman" w:hAnsi="Cambria" w:cs="Times New Roman"/>
          <w:color w:val="000000"/>
          <w:lang w:eastAsia="es-MX"/>
        </w:rPr>
      </w:pPr>
      <w:r w:rsidRPr="00BE6BF7">
        <w:rPr>
          <w:rFonts w:ascii="Cambria" w:eastAsia="Times New Roman" w:hAnsi="Cambria" w:cs="Times New Roman"/>
          <w:b/>
          <w:color w:val="000000"/>
          <w:lang w:eastAsia="es-MX"/>
        </w:rPr>
        <w:t>DATOS DEL RESPONSABLE DEL TRATAMIENTO.</w:t>
      </w:r>
      <w:r>
        <w:rPr>
          <w:rFonts w:ascii="Cambria" w:eastAsia="Times New Roman" w:hAnsi="Cambria" w:cs="Times New Roman"/>
          <w:b/>
          <w:color w:val="000000"/>
          <w:lang w:eastAsia="es-MX"/>
        </w:rPr>
        <w:t xml:space="preserve"> </w:t>
      </w:r>
      <w:r>
        <w:rPr>
          <w:rFonts w:ascii="Cambria" w:eastAsia="Times New Roman" w:hAnsi="Cambria" w:cs="Times New Roman"/>
          <w:color w:val="000000"/>
          <w:lang w:eastAsia="es-MX"/>
        </w:rPr>
        <w:t>El Municipio de Monterrey, a través de</w:t>
      </w:r>
      <w:r w:rsidRPr="00BE6BF7">
        <w:rPr>
          <w:rFonts w:ascii="Cambria" w:eastAsia="Times New Roman" w:hAnsi="Cambria" w:cs="Times New Roman"/>
          <w:b/>
          <w:bCs/>
          <w:color w:val="000000"/>
          <w:lang w:eastAsia="es-MX"/>
        </w:rPr>
        <w:t xml:space="preserve"> </w:t>
      </w:r>
      <w:r>
        <w:rPr>
          <w:rFonts w:ascii="Cambria" w:eastAsia="Times New Roman" w:hAnsi="Cambria" w:cs="Times New Roman"/>
          <w:bCs/>
          <w:color w:val="000000"/>
          <w:lang w:eastAsia="es-MX"/>
        </w:rPr>
        <w:t>l</w:t>
      </w:r>
      <w:r w:rsidRPr="00BE6BF7">
        <w:rPr>
          <w:rFonts w:ascii="Cambria" w:eastAsia="Times New Roman" w:hAnsi="Cambria" w:cs="Times New Roman"/>
          <w:bCs/>
          <w:color w:val="000000"/>
          <w:lang w:eastAsia="es-MX"/>
        </w:rPr>
        <w:t xml:space="preserve">a </w:t>
      </w:r>
      <w:r w:rsidRPr="00BE6BF7">
        <w:rPr>
          <w:rFonts w:ascii="Cambria" w:eastAsia="Times New Roman" w:hAnsi="Cambria" w:cs="Times New Roman"/>
          <w:bCs/>
          <w:iCs/>
          <w:color w:val="000000"/>
          <w:lang w:eastAsia="es-MX"/>
        </w:rPr>
        <w:t>Dirección de Atención Ciudadana</w:t>
      </w:r>
      <w:r>
        <w:rPr>
          <w:rFonts w:ascii="Cambria" w:eastAsia="Times New Roman" w:hAnsi="Cambria" w:cs="Times New Roman"/>
          <w:bCs/>
          <w:iCs/>
          <w:color w:val="000000"/>
          <w:lang w:eastAsia="es-MX"/>
        </w:rPr>
        <w:t xml:space="preserve"> de la Secretaría Ejecutiva</w:t>
      </w:r>
      <w:r w:rsidRPr="00BE6BF7">
        <w:rPr>
          <w:rFonts w:ascii="Cambria" w:eastAsia="Times New Roman" w:hAnsi="Cambria" w:cs="Times New Roman"/>
          <w:color w:val="000000"/>
          <w:lang w:eastAsia="es-MX"/>
        </w:rPr>
        <w:t xml:space="preserve">, </w:t>
      </w:r>
      <w:r>
        <w:rPr>
          <w:rFonts w:ascii="Cambria" w:eastAsia="Times New Roman" w:hAnsi="Cambria" w:cs="Times New Roman"/>
          <w:color w:val="000000"/>
          <w:lang w:eastAsia="es-MX"/>
        </w:rPr>
        <w:t xml:space="preserve">con domicilio </w:t>
      </w:r>
      <w:r w:rsidRPr="00B53124">
        <w:rPr>
          <w:rFonts w:ascii="Cambria" w:eastAsia="Times New Roman" w:hAnsi="Cambria" w:cs="Times New Roman"/>
          <w:color w:val="000000"/>
          <w:lang w:eastAsia="es-MX"/>
        </w:rPr>
        <w:t>en el 1° piso del Palacio Municipal de Monterrey, ubicado en Zaragoza sur, sin número, colonia Centro, Monterrey, Nuevo León, C.P. 64000</w:t>
      </w:r>
      <w:r>
        <w:rPr>
          <w:rFonts w:ascii="Cambria" w:eastAsia="Times New Roman" w:hAnsi="Cambria" w:cs="Times New Roman"/>
          <w:color w:val="000000"/>
          <w:lang w:eastAsia="es-MX"/>
        </w:rPr>
        <w:t>.</w:t>
      </w:r>
    </w:p>
    <w:p w:rsidR="00251EA2" w:rsidRDefault="00251EA2" w:rsidP="00251EA2">
      <w:pPr>
        <w:spacing w:before="100" w:beforeAutospacing="1" w:after="100" w:afterAutospacing="1" w:line="240" w:lineRule="auto"/>
        <w:jc w:val="both"/>
        <w:outlineLvl w:val="1"/>
        <w:rPr>
          <w:rFonts w:ascii="Cambria" w:eastAsia="Times New Roman" w:hAnsi="Cambria" w:cs="Times New Roman"/>
          <w:bCs/>
          <w:iCs/>
          <w:color w:val="000000"/>
          <w:lang w:eastAsia="es-MX"/>
        </w:rPr>
      </w:pPr>
      <w:r w:rsidRPr="00BE6BF7">
        <w:rPr>
          <w:rFonts w:ascii="Cambria" w:eastAsia="Times New Roman" w:hAnsi="Cambria" w:cs="Times New Roman"/>
          <w:b/>
          <w:color w:val="000000"/>
          <w:lang w:eastAsia="es-MX"/>
        </w:rPr>
        <w:t xml:space="preserve">DATOS PERSONALES QUE SERÁN SOMETIDOS A </w:t>
      </w:r>
      <w:r w:rsidRPr="00342545">
        <w:rPr>
          <w:rFonts w:ascii="Cambria" w:eastAsia="Times New Roman" w:hAnsi="Cambria" w:cs="Times New Roman"/>
          <w:b/>
          <w:color w:val="000000"/>
          <w:lang w:eastAsia="es-MX"/>
        </w:rPr>
        <w:t xml:space="preserve">TRATAMIENTO. </w:t>
      </w:r>
      <w:r>
        <w:rPr>
          <w:rFonts w:ascii="Cambria" w:eastAsia="Times New Roman" w:hAnsi="Cambria" w:cs="Times New Roman"/>
          <w:bCs/>
          <w:iCs/>
          <w:color w:val="000000"/>
          <w:lang w:eastAsia="es-MX"/>
        </w:rPr>
        <w:t>N</w:t>
      </w:r>
      <w:r w:rsidRPr="00B53124">
        <w:rPr>
          <w:rFonts w:ascii="Cambria" w:eastAsia="Times New Roman" w:hAnsi="Cambria" w:cs="Times New Roman"/>
          <w:bCs/>
          <w:iCs/>
          <w:color w:val="000000"/>
          <w:lang w:eastAsia="es-MX"/>
        </w:rPr>
        <w:t>ombre completo de</w:t>
      </w:r>
      <w:r>
        <w:rPr>
          <w:rFonts w:ascii="Cambria" w:eastAsia="Times New Roman" w:hAnsi="Cambria" w:cs="Times New Roman"/>
          <w:bCs/>
          <w:iCs/>
          <w:color w:val="000000"/>
          <w:lang w:eastAsia="es-MX"/>
        </w:rPr>
        <w:t xml:space="preserve"> la persona solicitante</w:t>
      </w:r>
      <w:r w:rsidRPr="00B53124">
        <w:rPr>
          <w:rFonts w:ascii="Cambria" w:eastAsia="Times New Roman" w:hAnsi="Cambria" w:cs="Times New Roman"/>
          <w:bCs/>
          <w:iCs/>
          <w:color w:val="000000"/>
          <w:lang w:eastAsia="es-MX"/>
        </w:rPr>
        <w:t>,</w:t>
      </w:r>
      <w:r>
        <w:rPr>
          <w:rFonts w:ascii="Cambria" w:eastAsia="Times New Roman" w:hAnsi="Cambria" w:cs="Times New Roman"/>
          <w:bCs/>
          <w:iCs/>
          <w:color w:val="000000"/>
          <w:lang w:eastAsia="es-MX"/>
        </w:rPr>
        <w:t xml:space="preserve"> fecha de nacimiento, </w:t>
      </w:r>
      <w:r w:rsidRPr="00B53124">
        <w:rPr>
          <w:rFonts w:ascii="Cambria" w:eastAsia="Times New Roman" w:hAnsi="Cambria" w:cs="Times New Roman"/>
          <w:bCs/>
          <w:iCs/>
          <w:color w:val="000000"/>
          <w:lang w:eastAsia="es-MX"/>
        </w:rPr>
        <w:t>teléfono de contacto, domicilio</w:t>
      </w:r>
      <w:r>
        <w:rPr>
          <w:rFonts w:ascii="Cambria" w:eastAsia="Times New Roman" w:hAnsi="Cambria" w:cs="Times New Roman"/>
          <w:bCs/>
          <w:iCs/>
          <w:color w:val="000000"/>
          <w:lang w:eastAsia="es-MX"/>
        </w:rPr>
        <w:t>,</w:t>
      </w:r>
      <w:r w:rsidRPr="00B53124">
        <w:rPr>
          <w:rFonts w:ascii="Cambria" w:eastAsia="Times New Roman" w:hAnsi="Cambria" w:cs="Times New Roman"/>
          <w:bCs/>
          <w:iCs/>
          <w:color w:val="000000"/>
          <w:lang w:eastAsia="es-MX"/>
        </w:rPr>
        <w:t xml:space="preserve"> correo electrónico</w:t>
      </w:r>
      <w:r>
        <w:rPr>
          <w:rFonts w:ascii="Cambria" w:eastAsia="Times New Roman" w:hAnsi="Cambria" w:cs="Times New Roman"/>
          <w:bCs/>
          <w:iCs/>
          <w:color w:val="000000"/>
          <w:lang w:eastAsia="es-MX"/>
        </w:rPr>
        <w:t>, fotografías y/o videos.</w:t>
      </w:r>
    </w:p>
    <w:p w:rsidR="007D4811" w:rsidRDefault="00251EA2" w:rsidP="007D4811">
      <w:pPr>
        <w:jc w:val="both"/>
        <w:rPr>
          <w:rFonts w:ascii="Cambria" w:eastAsia="Times New Roman" w:hAnsi="Cambria" w:cs="Times New Roman"/>
          <w:bCs/>
          <w:iCs/>
          <w:color w:val="000000"/>
          <w:lang w:eastAsia="es-MX"/>
        </w:rPr>
      </w:pPr>
      <w:r w:rsidRPr="00106583">
        <w:rPr>
          <w:rFonts w:ascii="Cambria" w:eastAsia="Times New Roman" w:hAnsi="Cambria" w:cs="Times New Roman"/>
          <w:b/>
          <w:bCs/>
          <w:iCs/>
          <w:color w:val="000000"/>
          <w:lang w:eastAsia="es-MX"/>
        </w:rPr>
        <w:t>DATOS SENSIBLES.</w:t>
      </w:r>
      <w:r>
        <w:rPr>
          <w:rFonts w:ascii="Cambria" w:eastAsia="Times New Roman" w:hAnsi="Cambria" w:cs="Times New Roman"/>
          <w:bCs/>
          <w:iCs/>
          <w:color w:val="000000"/>
          <w:lang w:eastAsia="es-MX"/>
        </w:rPr>
        <w:t xml:space="preserve"> Género</w:t>
      </w:r>
      <w:r w:rsidRPr="00B53124">
        <w:rPr>
          <w:rFonts w:ascii="Cambria" w:eastAsia="Times New Roman" w:hAnsi="Cambria" w:cs="Times New Roman"/>
          <w:bCs/>
          <w:iCs/>
          <w:color w:val="000000"/>
          <w:lang w:eastAsia="es-MX"/>
        </w:rPr>
        <w:t>.</w:t>
      </w:r>
      <w:r>
        <w:rPr>
          <w:rFonts w:ascii="Cambria" w:eastAsia="Times New Roman" w:hAnsi="Cambria" w:cs="Times New Roman"/>
          <w:bCs/>
          <w:iCs/>
          <w:color w:val="000000"/>
          <w:lang w:eastAsia="es-MX"/>
        </w:rPr>
        <w:t xml:space="preserve"> </w:t>
      </w:r>
    </w:p>
    <w:p w:rsidR="006D2775" w:rsidRPr="006D2775" w:rsidRDefault="007D4811" w:rsidP="00A86299">
      <w:pPr>
        <w:spacing w:after="0"/>
        <w:jc w:val="both"/>
        <w:rPr>
          <w:rFonts w:ascii="Cambria" w:hAnsi="Cambria"/>
          <w:color w:val="000000"/>
        </w:rPr>
      </w:pPr>
      <w:r w:rsidRPr="00A86299">
        <w:rPr>
          <w:rFonts w:ascii="Cambria" w:eastAsia="Times New Roman" w:hAnsi="Cambria" w:cs="Times New Roman"/>
          <w:bCs/>
          <w:iCs/>
          <w:color w:val="000000"/>
          <w:lang w:eastAsia="es-MX"/>
        </w:rPr>
        <w:t xml:space="preserve">Para efecto de comprender cuales son los datos sensibles, se le informa que son todos aquellos datos que </w:t>
      </w:r>
      <w:r w:rsidRPr="00A86299">
        <w:rPr>
          <w:rFonts w:ascii="Cambria" w:eastAsia="Cambria" w:hAnsi="Cambria" w:cs="Cambria"/>
        </w:rPr>
        <w:t xml:space="preserve">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w:t>
      </w:r>
      <w:r w:rsidRPr="00A86299">
        <w:rPr>
          <w:rFonts w:ascii="Cambria" w:hAnsi="Cambria"/>
          <w:color w:val="000000"/>
        </w:rPr>
        <w:t>Ley de Protección de Datos Personales en Posesión de Sujetos Obligados del Estado de Nuevo León.</w:t>
      </w:r>
    </w:p>
    <w:p w:rsidR="00251EA2" w:rsidRDefault="00251EA2" w:rsidP="00251EA2">
      <w:pPr>
        <w:spacing w:before="100" w:beforeAutospacing="1" w:after="100" w:afterAutospacing="1" w:line="240" w:lineRule="auto"/>
        <w:jc w:val="both"/>
        <w:outlineLvl w:val="1"/>
      </w:pPr>
      <w:r w:rsidRPr="00BE6BF7">
        <w:rPr>
          <w:rFonts w:ascii="Cambria" w:eastAsia="Times New Roman" w:hAnsi="Cambria" w:cs="Times New Roman"/>
          <w:b/>
          <w:color w:val="000000"/>
          <w:lang w:eastAsia="es-MX"/>
        </w:rPr>
        <w:t xml:space="preserve">FINALIDADES. </w:t>
      </w:r>
      <w:r>
        <w:t xml:space="preserve"> </w:t>
      </w:r>
    </w:p>
    <w:p w:rsidR="006D2775" w:rsidRDefault="00251EA2" w:rsidP="00251EA2">
      <w:pPr>
        <w:spacing w:before="100" w:beforeAutospacing="1" w:after="100" w:afterAutospacing="1" w:line="240" w:lineRule="auto"/>
        <w:jc w:val="both"/>
        <w:outlineLvl w:val="1"/>
        <w:rPr>
          <w:rFonts w:ascii="Cambria" w:eastAsia="Times New Roman" w:hAnsi="Cambria" w:cs="Times New Roman"/>
          <w:color w:val="000000"/>
          <w:lang w:eastAsia="es-MX"/>
        </w:rPr>
      </w:pPr>
      <w:r>
        <w:rPr>
          <w:rFonts w:ascii="Cambria" w:eastAsia="Times New Roman" w:hAnsi="Cambria" w:cs="Times New Roman"/>
          <w:color w:val="000000"/>
          <w:lang w:eastAsia="es-MX"/>
        </w:rPr>
        <w:t xml:space="preserve">Capturar, </w:t>
      </w:r>
      <w:r w:rsidR="00594FD8">
        <w:rPr>
          <w:rFonts w:ascii="Cambria" w:eastAsia="Times New Roman" w:hAnsi="Cambria" w:cs="Times New Roman"/>
          <w:color w:val="000000"/>
          <w:lang w:eastAsia="es-MX"/>
        </w:rPr>
        <w:t>canalizar, ejecutar y/</w:t>
      </w:r>
      <w:proofErr w:type="spellStart"/>
      <w:r w:rsidR="00594FD8">
        <w:rPr>
          <w:rFonts w:ascii="Cambria" w:eastAsia="Times New Roman" w:hAnsi="Cambria" w:cs="Times New Roman"/>
          <w:color w:val="000000"/>
          <w:lang w:eastAsia="es-MX"/>
        </w:rPr>
        <w:t>o</w:t>
      </w:r>
      <w:proofErr w:type="spellEnd"/>
      <w:r w:rsidR="00594FD8">
        <w:rPr>
          <w:rFonts w:ascii="Cambria" w:eastAsia="Times New Roman" w:hAnsi="Cambria" w:cs="Times New Roman"/>
          <w:color w:val="000000"/>
          <w:lang w:eastAsia="es-MX"/>
        </w:rPr>
        <w:t xml:space="preserve"> </w:t>
      </w:r>
      <w:r>
        <w:rPr>
          <w:rFonts w:ascii="Cambria" w:eastAsia="Times New Roman" w:hAnsi="Cambria" w:cs="Times New Roman"/>
          <w:color w:val="000000"/>
          <w:lang w:eastAsia="es-MX"/>
        </w:rPr>
        <w:t xml:space="preserve">ordenar la ejecución correspondiente relacionada con </w:t>
      </w:r>
      <w:r w:rsidRPr="0038316D">
        <w:rPr>
          <w:rFonts w:ascii="Cambria" w:eastAsia="Times New Roman" w:hAnsi="Cambria" w:cs="Times New Roman"/>
          <w:color w:val="000000"/>
          <w:lang w:eastAsia="es-MX"/>
        </w:rPr>
        <w:t xml:space="preserve">las solicitudes u orientaciones respecto de trámites, servicios o peticiones a través de </w:t>
      </w:r>
      <w:r>
        <w:rPr>
          <w:rFonts w:ascii="Cambria" w:eastAsia="Times New Roman" w:hAnsi="Cambria" w:cs="Times New Roman"/>
          <w:color w:val="000000"/>
          <w:lang w:eastAsia="es-MX"/>
        </w:rPr>
        <w:t xml:space="preserve">juntas vecinales o </w:t>
      </w:r>
      <w:r w:rsidRPr="0038316D">
        <w:rPr>
          <w:rFonts w:ascii="Cambria" w:eastAsia="Times New Roman" w:hAnsi="Cambria" w:cs="Times New Roman"/>
          <w:color w:val="000000"/>
          <w:lang w:eastAsia="es-MX"/>
        </w:rPr>
        <w:t xml:space="preserve">audiencias públicas con </w:t>
      </w:r>
      <w:r>
        <w:rPr>
          <w:rFonts w:ascii="Cambria" w:eastAsia="Times New Roman" w:hAnsi="Cambria" w:cs="Times New Roman"/>
          <w:color w:val="000000"/>
          <w:lang w:eastAsia="es-MX"/>
        </w:rPr>
        <w:t>la persona titular de la Presidencia Municipal</w:t>
      </w:r>
      <w:r w:rsidRPr="0038316D">
        <w:rPr>
          <w:rFonts w:ascii="Cambria" w:eastAsia="Times New Roman" w:hAnsi="Cambria" w:cs="Times New Roman"/>
          <w:color w:val="000000"/>
          <w:lang w:eastAsia="es-MX"/>
        </w:rPr>
        <w:t xml:space="preserve"> y servidores públicos de las Dependencias y/o Entidades que conforman la Administración Pública Municipal y Paramunicipal del Municipio de Monterrey</w:t>
      </w:r>
      <w:r>
        <w:rPr>
          <w:rFonts w:ascii="Cambria" w:eastAsia="Times New Roman" w:hAnsi="Cambria" w:cs="Times New Roman"/>
          <w:color w:val="000000"/>
          <w:lang w:eastAsia="es-MX"/>
        </w:rPr>
        <w:t xml:space="preserve">; </w:t>
      </w:r>
    </w:p>
    <w:p w:rsidR="00251EA2" w:rsidRPr="0038316D" w:rsidRDefault="006D2775" w:rsidP="00251EA2">
      <w:pPr>
        <w:spacing w:before="100" w:beforeAutospacing="1" w:after="100" w:afterAutospacing="1" w:line="240" w:lineRule="auto"/>
        <w:jc w:val="both"/>
        <w:outlineLvl w:val="1"/>
        <w:rPr>
          <w:rFonts w:ascii="Cambria" w:eastAsia="Times New Roman" w:hAnsi="Cambria" w:cs="Times New Roman"/>
          <w:color w:val="000000"/>
          <w:lang w:eastAsia="es-MX"/>
        </w:rPr>
      </w:pPr>
      <w:r>
        <w:rPr>
          <w:rFonts w:ascii="Cambria" w:eastAsia="Times New Roman" w:hAnsi="Cambria" w:cs="Times New Roman"/>
          <w:color w:val="000000"/>
          <w:lang w:eastAsia="es-MX"/>
        </w:rPr>
        <w:t>A</w:t>
      </w:r>
      <w:r w:rsidR="00251EA2">
        <w:rPr>
          <w:rFonts w:ascii="Cambria" w:eastAsia="Times New Roman" w:hAnsi="Cambria" w:cs="Times New Roman"/>
          <w:color w:val="000000"/>
          <w:lang w:eastAsia="es-MX"/>
        </w:rPr>
        <w:t>sí como</w:t>
      </w:r>
      <w:r>
        <w:rPr>
          <w:rFonts w:ascii="Cambria" w:eastAsia="Times New Roman" w:hAnsi="Cambria" w:cs="Times New Roman"/>
          <w:color w:val="000000"/>
          <w:lang w:eastAsia="es-MX"/>
        </w:rPr>
        <w:t>,</w:t>
      </w:r>
      <w:r w:rsidR="00251EA2">
        <w:rPr>
          <w:rFonts w:ascii="Cambria" w:eastAsia="Times New Roman" w:hAnsi="Cambria" w:cs="Times New Roman"/>
          <w:color w:val="000000"/>
          <w:lang w:eastAsia="es-MX"/>
        </w:rPr>
        <w:t xml:space="preserve"> las allegadas de forma presencial, por escrito, vía telefónica o correo electrónico institucional al personal de la Dirección de Atención Ciudadana de la Secretaría Ejecutiva o a cualquier Dependencia </w:t>
      </w:r>
      <w:r w:rsidR="00251EA2" w:rsidRPr="006D2AD3">
        <w:rPr>
          <w:rFonts w:ascii="Cambria" w:eastAsia="Times New Roman" w:hAnsi="Cambria" w:cs="Times New Roman"/>
          <w:color w:val="000000"/>
          <w:lang w:eastAsia="es-MX"/>
        </w:rPr>
        <w:t xml:space="preserve">y/o Entidad que conforma la Administración Pública Municipal y Paramunicipal del </w:t>
      </w:r>
      <w:r>
        <w:rPr>
          <w:rFonts w:ascii="Cambria" w:eastAsia="Times New Roman" w:hAnsi="Cambria" w:cs="Times New Roman"/>
          <w:color w:val="000000"/>
          <w:lang w:eastAsia="es-MX"/>
        </w:rPr>
        <w:t>Municipio de Monterrey, o en su caso</w:t>
      </w:r>
      <w:r w:rsidR="00251EA2" w:rsidRPr="006D2AD3">
        <w:rPr>
          <w:rFonts w:ascii="Cambria" w:eastAsia="Times New Roman" w:hAnsi="Cambria" w:cs="Times New Roman"/>
          <w:color w:val="000000"/>
          <w:lang w:eastAsia="es-MX"/>
        </w:rPr>
        <w:t xml:space="preserve"> por medio de las redes sociales oficiales, medios digitales y eventos/programas celebrados junto a la ciudadanía.</w:t>
      </w:r>
    </w:p>
    <w:p w:rsidR="00251EA2" w:rsidRDefault="006D2775" w:rsidP="00251EA2">
      <w:pPr>
        <w:spacing w:after="0" w:line="240" w:lineRule="auto"/>
        <w:jc w:val="both"/>
        <w:rPr>
          <w:rFonts w:ascii="Cambria" w:eastAsia="Times New Roman" w:hAnsi="Cambria" w:cs="Times New Roman"/>
          <w:color w:val="000000"/>
          <w:lang w:eastAsia="es-MX"/>
        </w:rPr>
      </w:pPr>
      <w:r>
        <w:rPr>
          <w:rFonts w:ascii="Cambria" w:eastAsia="Times New Roman" w:hAnsi="Cambria" w:cs="Times New Roman"/>
          <w:color w:val="000000"/>
          <w:lang w:eastAsia="es-MX"/>
        </w:rPr>
        <w:t>Se informa que l</w:t>
      </w:r>
      <w:r w:rsidR="00251EA2" w:rsidRPr="0038316D">
        <w:rPr>
          <w:rFonts w:ascii="Cambria" w:eastAsia="Times New Roman" w:hAnsi="Cambria" w:cs="Times New Roman"/>
          <w:color w:val="000000"/>
          <w:lang w:eastAsia="es-MX"/>
        </w:rPr>
        <w:t>a información se ingresa</w:t>
      </w:r>
      <w:r>
        <w:rPr>
          <w:rFonts w:ascii="Cambria" w:eastAsia="Times New Roman" w:hAnsi="Cambria" w:cs="Times New Roman"/>
          <w:color w:val="000000"/>
          <w:lang w:eastAsia="es-MX"/>
        </w:rPr>
        <w:t>rá</w:t>
      </w:r>
      <w:r w:rsidR="00251EA2" w:rsidRPr="0038316D">
        <w:rPr>
          <w:rFonts w:ascii="Cambria" w:eastAsia="Times New Roman" w:hAnsi="Cambria" w:cs="Times New Roman"/>
          <w:color w:val="000000"/>
          <w:lang w:eastAsia="es-MX"/>
        </w:rPr>
        <w:t xml:space="preserve"> a una base de datos</w:t>
      </w:r>
      <w:r>
        <w:rPr>
          <w:rFonts w:ascii="Cambria" w:eastAsia="Times New Roman" w:hAnsi="Cambria" w:cs="Times New Roman"/>
          <w:color w:val="000000"/>
          <w:lang w:eastAsia="es-MX"/>
        </w:rPr>
        <w:t xml:space="preserve"> de la Dirección de Atención C</w:t>
      </w:r>
      <w:r w:rsidR="00251EA2">
        <w:rPr>
          <w:rFonts w:ascii="Cambria" w:eastAsia="Times New Roman" w:hAnsi="Cambria" w:cs="Times New Roman"/>
          <w:color w:val="000000"/>
          <w:lang w:eastAsia="es-MX"/>
        </w:rPr>
        <w:t>iudadana de la Secretaría Ejecutiva</w:t>
      </w:r>
      <w:r>
        <w:rPr>
          <w:rFonts w:ascii="Cambria" w:eastAsia="Times New Roman" w:hAnsi="Cambria" w:cs="Times New Roman"/>
          <w:color w:val="000000"/>
          <w:lang w:eastAsia="es-MX"/>
        </w:rPr>
        <w:t>,</w:t>
      </w:r>
      <w:r w:rsidR="00251EA2" w:rsidRPr="0038316D">
        <w:rPr>
          <w:rFonts w:ascii="Cambria" w:eastAsia="Times New Roman" w:hAnsi="Cambria" w:cs="Times New Roman"/>
          <w:color w:val="000000"/>
          <w:lang w:eastAsia="es-MX"/>
        </w:rPr>
        <w:t xml:space="preserve"> donde el personal adscrito</w:t>
      </w:r>
      <w:r>
        <w:rPr>
          <w:rFonts w:ascii="Cambria" w:eastAsia="Times New Roman" w:hAnsi="Cambria" w:cs="Times New Roman"/>
          <w:color w:val="000000"/>
          <w:lang w:eastAsia="es-MX"/>
        </w:rPr>
        <w:t xml:space="preserve"> a la Dirección antes mencionada, </w:t>
      </w:r>
      <w:r w:rsidR="00251EA2" w:rsidRPr="0038316D">
        <w:rPr>
          <w:rFonts w:ascii="Cambria" w:eastAsia="Times New Roman" w:hAnsi="Cambria" w:cs="Times New Roman"/>
          <w:color w:val="000000"/>
          <w:lang w:eastAsia="es-MX"/>
        </w:rPr>
        <w:t xml:space="preserve">podrá </w:t>
      </w:r>
      <w:r w:rsidR="00251EA2">
        <w:rPr>
          <w:rFonts w:ascii="Cambria" w:eastAsia="Times New Roman" w:hAnsi="Cambria" w:cs="Times New Roman"/>
          <w:color w:val="000000"/>
          <w:lang w:eastAsia="es-MX"/>
        </w:rPr>
        <w:t>moni</w:t>
      </w:r>
      <w:r>
        <w:rPr>
          <w:rFonts w:ascii="Cambria" w:eastAsia="Times New Roman" w:hAnsi="Cambria" w:cs="Times New Roman"/>
          <w:color w:val="000000"/>
          <w:lang w:eastAsia="es-MX"/>
        </w:rPr>
        <w:t>torear su seguimiento, así como utilizarla</w:t>
      </w:r>
      <w:r w:rsidR="00251EA2" w:rsidRPr="0038316D">
        <w:rPr>
          <w:rFonts w:ascii="Cambria" w:eastAsia="Times New Roman" w:hAnsi="Cambria" w:cs="Times New Roman"/>
          <w:color w:val="000000"/>
          <w:lang w:eastAsia="es-MX"/>
        </w:rPr>
        <w:t xml:space="preserve"> para fines estadísticos</w:t>
      </w:r>
      <w:r w:rsidR="00251EA2">
        <w:rPr>
          <w:rFonts w:ascii="Cambria" w:eastAsia="Times New Roman" w:hAnsi="Cambria" w:cs="Times New Roman"/>
          <w:color w:val="000000"/>
          <w:lang w:eastAsia="es-MX"/>
        </w:rPr>
        <w:t xml:space="preserve"> </w:t>
      </w:r>
      <w:r w:rsidR="00251EA2" w:rsidRPr="006D2AD3">
        <w:rPr>
          <w:rFonts w:ascii="Cambria" w:eastAsia="Times New Roman" w:hAnsi="Cambria" w:cs="Times New Roman"/>
          <w:color w:val="000000"/>
          <w:lang w:eastAsia="es-MX"/>
        </w:rPr>
        <w:t>para promover la mejora de las políticas públicas municipales</w:t>
      </w:r>
      <w:r w:rsidR="00251EA2" w:rsidRPr="0038316D">
        <w:rPr>
          <w:rFonts w:ascii="Cambria" w:eastAsia="Times New Roman" w:hAnsi="Cambria" w:cs="Times New Roman"/>
          <w:color w:val="000000"/>
          <w:lang w:eastAsia="es-MX"/>
        </w:rPr>
        <w:t>.</w:t>
      </w:r>
    </w:p>
    <w:p w:rsidR="00251EA2" w:rsidRDefault="00251EA2" w:rsidP="00251EA2">
      <w:pPr>
        <w:spacing w:after="0" w:line="240" w:lineRule="auto"/>
        <w:jc w:val="both"/>
        <w:rPr>
          <w:rFonts w:ascii="Cambria" w:eastAsia="Times New Roman" w:hAnsi="Cambria" w:cs="Times New Roman"/>
          <w:bCs/>
          <w:color w:val="000000"/>
          <w:lang w:eastAsia="es-MX"/>
        </w:rPr>
      </w:pPr>
    </w:p>
    <w:p w:rsidR="00251EA2" w:rsidRDefault="00251EA2" w:rsidP="00251EA2">
      <w:pPr>
        <w:spacing w:after="0" w:line="240" w:lineRule="auto"/>
        <w:jc w:val="both"/>
        <w:rPr>
          <w:rFonts w:ascii="Cambria" w:eastAsia="Times New Roman" w:hAnsi="Cambria" w:cs="Times New Roman"/>
          <w:bCs/>
          <w:color w:val="000000"/>
          <w:lang w:eastAsia="es-MX"/>
        </w:rPr>
      </w:pPr>
      <w:r w:rsidRPr="00881B8E">
        <w:rPr>
          <w:rFonts w:ascii="Cambria" w:eastAsia="Times New Roman" w:hAnsi="Cambria" w:cs="Times New Roman"/>
          <w:bCs/>
          <w:color w:val="000000"/>
          <w:lang w:eastAsia="es-MX"/>
        </w:rPr>
        <w:t>Al tratarse el presente</w:t>
      </w:r>
      <w:r w:rsidR="006D2775">
        <w:rPr>
          <w:rFonts w:ascii="Cambria" w:eastAsia="Times New Roman" w:hAnsi="Cambria" w:cs="Times New Roman"/>
          <w:bCs/>
          <w:color w:val="000000"/>
          <w:lang w:eastAsia="es-MX"/>
        </w:rPr>
        <w:t xml:space="preserve"> servicio de atención ciudadana,</w:t>
      </w:r>
      <w:r w:rsidRPr="00881B8E">
        <w:rPr>
          <w:rFonts w:ascii="Cambria" w:eastAsia="Times New Roman" w:hAnsi="Cambria" w:cs="Times New Roman"/>
          <w:bCs/>
          <w:color w:val="000000"/>
          <w:lang w:eastAsia="es-MX"/>
        </w:rPr>
        <w:t xml:space="preserve"> de un programa de índole público, se le informa que se tomarán fotografías y/o vídeos, los cuales serán transferidos en trámites internos administrativos como evidencia del mismo y podrán ser compartidos en redes sociales oficiales de este Gobierno Municipal.</w:t>
      </w:r>
    </w:p>
    <w:p w:rsidR="00251EA2" w:rsidRDefault="006D2775" w:rsidP="00251EA2">
      <w:pPr>
        <w:spacing w:before="100" w:beforeAutospacing="1" w:after="100" w:afterAutospacing="1" w:line="240" w:lineRule="auto"/>
        <w:jc w:val="both"/>
        <w:rPr>
          <w:rFonts w:ascii="Cambria" w:eastAsia="Times New Roman" w:hAnsi="Cambria" w:cs="Times New Roman"/>
          <w:bCs/>
          <w:iCs/>
          <w:color w:val="000000"/>
          <w:lang w:eastAsia="es-MX"/>
        </w:rPr>
      </w:pPr>
      <w:r>
        <w:rPr>
          <w:rFonts w:ascii="Cambria" w:eastAsia="Times New Roman" w:hAnsi="Cambria" w:cs="Times New Roman"/>
          <w:b/>
          <w:bCs/>
          <w:iCs/>
          <w:color w:val="000000"/>
          <w:lang w:eastAsia="es-MX"/>
        </w:rPr>
        <w:t>FUN</w:t>
      </w:r>
      <w:r w:rsidR="00251EA2" w:rsidRPr="00BE6BF7">
        <w:rPr>
          <w:rFonts w:ascii="Cambria" w:eastAsia="Times New Roman" w:hAnsi="Cambria" w:cs="Times New Roman"/>
          <w:b/>
          <w:bCs/>
          <w:iCs/>
          <w:color w:val="000000"/>
          <w:lang w:eastAsia="es-MX"/>
        </w:rPr>
        <w:t xml:space="preserve">DAMENTO PARA EL TRATAMIENTO DE DATOS PERSONALES. </w:t>
      </w:r>
      <w:r w:rsidR="00251EA2" w:rsidRPr="00BE6BF7">
        <w:rPr>
          <w:rFonts w:ascii="Cambria" w:eastAsia="Times New Roman" w:hAnsi="Cambria" w:cs="Times New Roman"/>
          <w:bCs/>
          <w:iCs/>
          <w:color w:val="000000"/>
          <w:lang w:eastAsia="es-MX"/>
        </w:rPr>
        <w:t>El tratamiento de sus datos personales se realiza con fundamento en los artículos 1, 3 fracción II, 16 al 3</w:t>
      </w:r>
      <w:r w:rsidR="00594FD8">
        <w:rPr>
          <w:rFonts w:ascii="Cambria" w:eastAsia="Times New Roman" w:hAnsi="Cambria" w:cs="Times New Roman"/>
          <w:bCs/>
          <w:iCs/>
          <w:color w:val="000000"/>
          <w:lang w:eastAsia="es-MX"/>
        </w:rPr>
        <w:t>1</w:t>
      </w:r>
      <w:r w:rsidR="00251EA2" w:rsidRPr="00BE6BF7">
        <w:rPr>
          <w:rFonts w:ascii="Cambria" w:eastAsia="Times New Roman" w:hAnsi="Cambria" w:cs="Times New Roman"/>
          <w:bCs/>
          <w:iCs/>
          <w:color w:val="000000"/>
          <w:lang w:eastAsia="es-MX"/>
        </w:rPr>
        <w:t xml:space="preserve">, </w:t>
      </w:r>
      <w:r w:rsidR="00594FD8">
        <w:rPr>
          <w:rFonts w:ascii="Cambria" w:eastAsia="Times New Roman" w:hAnsi="Cambria" w:cs="Times New Roman"/>
          <w:bCs/>
          <w:iCs/>
          <w:color w:val="000000"/>
          <w:lang w:eastAsia="es-MX"/>
        </w:rPr>
        <w:t>65 al 71</w:t>
      </w:r>
      <w:r w:rsidR="00251EA2" w:rsidRPr="00BE6BF7">
        <w:rPr>
          <w:rFonts w:ascii="Cambria" w:eastAsia="Times New Roman" w:hAnsi="Cambria" w:cs="Times New Roman"/>
          <w:bCs/>
          <w:iCs/>
          <w:color w:val="000000"/>
          <w:lang w:eastAsia="es-MX"/>
        </w:rPr>
        <w:t xml:space="preserve">, </w:t>
      </w:r>
      <w:r w:rsidR="00251EA2">
        <w:rPr>
          <w:rFonts w:ascii="Cambria" w:eastAsia="Times New Roman" w:hAnsi="Cambria" w:cs="Times New Roman"/>
          <w:bCs/>
          <w:iCs/>
          <w:color w:val="000000"/>
          <w:lang w:eastAsia="es-MX"/>
        </w:rPr>
        <w:t xml:space="preserve">81, </w:t>
      </w:r>
      <w:r w:rsidR="00251EA2" w:rsidRPr="00BE6BF7">
        <w:rPr>
          <w:rFonts w:ascii="Cambria" w:eastAsia="Times New Roman" w:hAnsi="Cambria" w:cs="Times New Roman"/>
          <w:bCs/>
          <w:iCs/>
          <w:color w:val="000000"/>
          <w:lang w:eastAsia="es-MX"/>
        </w:rPr>
        <w:t>83, 85,</w:t>
      </w:r>
      <w:r w:rsidR="00594FD8">
        <w:rPr>
          <w:rFonts w:ascii="Cambria" w:eastAsia="Times New Roman" w:hAnsi="Cambria" w:cs="Times New Roman"/>
          <w:bCs/>
          <w:iCs/>
          <w:color w:val="000000"/>
          <w:lang w:eastAsia="es-MX"/>
        </w:rPr>
        <w:t xml:space="preserve"> 86,</w:t>
      </w:r>
      <w:r w:rsidR="00251EA2">
        <w:rPr>
          <w:rFonts w:ascii="Cambria" w:eastAsia="Times New Roman" w:hAnsi="Cambria" w:cs="Times New Roman"/>
          <w:bCs/>
          <w:iCs/>
          <w:color w:val="000000"/>
          <w:lang w:eastAsia="es-MX"/>
        </w:rPr>
        <w:t xml:space="preserve"> 97 y 99</w:t>
      </w:r>
      <w:r w:rsidR="00251EA2" w:rsidRPr="00BE6BF7">
        <w:rPr>
          <w:rFonts w:ascii="Cambria" w:eastAsia="Times New Roman" w:hAnsi="Cambria" w:cs="Times New Roman"/>
          <w:bCs/>
          <w:iCs/>
          <w:color w:val="000000"/>
          <w:lang w:eastAsia="es-MX"/>
        </w:rPr>
        <w:t xml:space="preserve"> </w:t>
      </w:r>
      <w:r w:rsidR="00251EA2" w:rsidRPr="00BE6BF7">
        <w:rPr>
          <w:rFonts w:ascii="Cambria" w:eastAsia="Times New Roman" w:hAnsi="Cambria" w:cs="Tahoma"/>
          <w:lang w:val="es-ES_tradnl" w:eastAsia="es-ES"/>
        </w:rPr>
        <w:t xml:space="preserve">y demás relativos, de la Ley General de Protección de Datos Personales en Posesión de los Sujetos Obligados; </w:t>
      </w:r>
      <w:r w:rsidR="00251EA2" w:rsidRPr="00BE6BF7">
        <w:rPr>
          <w:rFonts w:ascii="Cambria" w:hAnsi="Cambria"/>
          <w:color w:val="000000"/>
        </w:rPr>
        <w:t xml:space="preserve">artículos 3 fracción II, 16 al 35, 81, 97, 99 de Ley de </w:t>
      </w:r>
      <w:r w:rsidR="00251EA2" w:rsidRPr="00BE6BF7">
        <w:rPr>
          <w:rFonts w:ascii="Cambria" w:hAnsi="Cambria"/>
          <w:color w:val="000000"/>
        </w:rPr>
        <w:lastRenderedPageBreak/>
        <w:t xml:space="preserve">Protección de Datos Personales en Posesión de Sujetos Obligados del Estado de Nuevo León, y demás relativos </w:t>
      </w:r>
      <w:r w:rsidR="00251EA2" w:rsidRPr="00BE6BF7">
        <w:rPr>
          <w:rFonts w:ascii="Cambria" w:eastAsia="Times New Roman" w:hAnsi="Cambria" w:cs="Tahoma"/>
          <w:lang w:val="es-ES_tradnl" w:eastAsia="es-ES"/>
        </w:rPr>
        <w:t>que resulten aplicables; artículo 91 de la Ley de Transparencia y Acceso a la Información Pública del Estado de Nuevo León</w:t>
      </w:r>
      <w:r w:rsidR="00251EA2" w:rsidRPr="00BE6BF7">
        <w:rPr>
          <w:rFonts w:ascii="Cambria" w:eastAsia="Times New Roman" w:hAnsi="Cambria" w:cs="Times New Roman"/>
          <w:bCs/>
          <w:iCs/>
          <w:color w:val="000000"/>
          <w:lang w:eastAsia="es-MX"/>
        </w:rPr>
        <w:t>; artículos 1</w:t>
      </w:r>
      <w:r w:rsidR="00594FD8">
        <w:rPr>
          <w:rFonts w:ascii="Cambria" w:eastAsia="Times New Roman" w:hAnsi="Cambria" w:cs="Times New Roman"/>
          <w:bCs/>
          <w:iCs/>
          <w:color w:val="000000"/>
          <w:lang w:eastAsia="es-MX"/>
        </w:rPr>
        <w:t xml:space="preserve">, 86, 88 y 89, </w:t>
      </w:r>
      <w:r w:rsidR="00251EA2" w:rsidRPr="00BE6BF7">
        <w:rPr>
          <w:rFonts w:ascii="Cambria" w:eastAsia="Times New Roman" w:hAnsi="Cambria" w:cs="Times New Roman"/>
          <w:bCs/>
          <w:iCs/>
          <w:color w:val="000000"/>
          <w:lang w:eastAsia="es-MX"/>
        </w:rPr>
        <w:t xml:space="preserve">de la Ley de Gobierno Municipal del Estado de Nuevo León, en relación con los diversos </w:t>
      </w:r>
      <w:r w:rsidR="00251EA2">
        <w:rPr>
          <w:rFonts w:ascii="Cambria" w:eastAsia="Times New Roman" w:hAnsi="Cambria" w:cs="Times New Roman"/>
          <w:bCs/>
          <w:iCs/>
          <w:color w:val="000000"/>
          <w:lang w:eastAsia="es-MX"/>
        </w:rPr>
        <w:t xml:space="preserve">1, </w:t>
      </w:r>
      <w:r w:rsidR="00251EA2" w:rsidRPr="00BE6BF7">
        <w:rPr>
          <w:rFonts w:ascii="Cambria" w:eastAsia="Times New Roman" w:hAnsi="Cambria" w:cs="Times New Roman"/>
          <w:bCs/>
          <w:iCs/>
          <w:color w:val="000000"/>
          <w:lang w:eastAsia="es-MX"/>
        </w:rPr>
        <w:t xml:space="preserve">16 fracción </w:t>
      </w:r>
      <w:r w:rsidR="00251EA2">
        <w:rPr>
          <w:rFonts w:ascii="Cambria" w:eastAsia="Times New Roman" w:hAnsi="Cambria" w:cs="Times New Roman"/>
          <w:bCs/>
          <w:iCs/>
          <w:color w:val="000000"/>
          <w:lang w:eastAsia="es-MX"/>
        </w:rPr>
        <w:t>XI</w:t>
      </w:r>
      <w:r w:rsidR="00251EA2" w:rsidRPr="00BE6BF7">
        <w:rPr>
          <w:rFonts w:ascii="Cambria" w:eastAsia="Times New Roman" w:hAnsi="Cambria" w:cs="Times New Roman"/>
          <w:bCs/>
          <w:iCs/>
          <w:color w:val="000000"/>
          <w:lang w:eastAsia="es-MX"/>
        </w:rPr>
        <w:t xml:space="preserve">I, </w:t>
      </w:r>
      <w:r w:rsidR="00251EA2">
        <w:rPr>
          <w:rFonts w:ascii="Cambria" w:eastAsia="Times New Roman" w:hAnsi="Cambria" w:cs="Times New Roman"/>
          <w:bCs/>
          <w:iCs/>
          <w:color w:val="000000"/>
          <w:lang w:eastAsia="es-MX"/>
        </w:rPr>
        <w:t>141, 142</w:t>
      </w:r>
      <w:r w:rsidR="00251EA2" w:rsidRPr="00BE6BF7">
        <w:rPr>
          <w:rFonts w:ascii="Cambria" w:eastAsia="Times New Roman" w:hAnsi="Cambria" w:cs="Times New Roman"/>
          <w:bCs/>
          <w:iCs/>
          <w:color w:val="000000"/>
          <w:lang w:eastAsia="es-MX"/>
        </w:rPr>
        <w:t xml:space="preserve">, </w:t>
      </w:r>
      <w:r w:rsidR="00251EA2">
        <w:rPr>
          <w:rFonts w:ascii="Cambria" w:eastAsia="Times New Roman" w:hAnsi="Cambria" w:cs="Times New Roman"/>
          <w:bCs/>
          <w:iCs/>
          <w:color w:val="000000"/>
          <w:lang w:eastAsia="es-MX"/>
        </w:rPr>
        <w:t>153</w:t>
      </w:r>
      <w:r w:rsidR="00251EA2" w:rsidRPr="00BE6BF7">
        <w:rPr>
          <w:rFonts w:ascii="Cambria" w:eastAsia="Times New Roman" w:hAnsi="Cambria" w:cs="Times New Roman"/>
          <w:bCs/>
          <w:iCs/>
          <w:color w:val="000000"/>
          <w:lang w:eastAsia="es-MX"/>
        </w:rPr>
        <w:t xml:space="preserve"> fracciones </w:t>
      </w:r>
      <w:r w:rsidR="00251EA2">
        <w:rPr>
          <w:rFonts w:ascii="Cambria" w:eastAsia="Times New Roman" w:hAnsi="Cambria" w:cs="Times New Roman"/>
          <w:bCs/>
          <w:iCs/>
          <w:color w:val="000000"/>
          <w:lang w:eastAsia="es-MX"/>
        </w:rPr>
        <w:t>I, II, V</w:t>
      </w:r>
      <w:r w:rsidR="00251EA2" w:rsidRPr="00BE6BF7">
        <w:rPr>
          <w:rFonts w:ascii="Cambria" w:eastAsia="Times New Roman" w:hAnsi="Cambria" w:cs="Times New Roman"/>
          <w:bCs/>
          <w:iCs/>
          <w:color w:val="000000"/>
          <w:lang w:eastAsia="es-MX"/>
        </w:rPr>
        <w:t>,</w:t>
      </w:r>
      <w:r w:rsidR="00251EA2">
        <w:rPr>
          <w:rFonts w:ascii="Cambria" w:eastAsia="Times New Roman" w:hAnsi="Cambria" w:cs="Times New Roman"/>
          <w:bCs/>
          <w:iCs/>
          <w:color w:val="000000"/>
          <w:lang w:eastAsia="es-MX"/>
        </w:rPr>
        <w:t xml:space="preserve"> VI y VII </w:t>
      </w:r>
      <w:r w:rsidR="00251EA2" w:rsidRPr="00BE6BF7">
        <w:rPr>
          <w:rFonts w:ascii="Cambria" w:eastAsia="Times New Roman" w:hAnsi="Cambria" w:cs="Times New Roman"/>
          <w:bCs/>
          <w:iCs/>
          <w:color w:val="000000"/>
          <w:lang w:eastAsia="es-MX"/>
        </w:rPr>
        <w:t>del Reglamento de la Administración Pública Municipal de Monterrey.</w:t>
      </w:r>
    </w:p>
    <w:p w:rsidR="00251EA2" w:rsidRPr="00BE6BF7" w:rsidRDefault="00251EA2" w:rsidP="00251EA2">
      <w:pPr>
        <w:spacing w:before="100" w:beforeAutospacing="1" w:after="100" w:afterAutospacing="1" w:line="240" w:lineRule="auto"/>
        <w:jc w:val="both"/>
        <w:rPr>
          <w:rFonts w:ascii="Cambria" w:eastAsia="Times New Roman" w:hAnsi="Cambria" w:cs="Times New Roman"/>
          <w:b/>
          <w:bCs/>
          <w:iCs/>
          <w:color w:val="000000"/>
          <w:lang w:eastAsia="es-MX"/>
        </w:rPr>
      </w:pPr>
      <w:r w:rsidRPr="00BE6BF7">
        <w:rPr>
          <w:rFonts w:ascii="Cambria" w:eastAsia="Times New Roman" w:hAnsi="Cambria" w:cs="Times New Roman"/>
          <w:b/>
          <w:bCs/>
          <w:iCs/>
          <w:color w:val="000000"/>
          <w:lang w:eastAsia="es-MX"/>
        </w:rPr>
        <w:t>MANIFESTACIÓN DE NEGATIVA PARA EL TRATAMIENTO DE SUS DATOS PERSONALES.</w:t>
      </w:r>
      <w:r>
        <w:t xml:space="preserve"> </w:t>
      </w:r>
      <w:r w:rsidRPr="00B53124">
        <w:rPr>
          <w:rFonts w:ascii="Cambria" w:eastAsia="Times New Roman" w:hAnsi="Cambria" w:cs="Times New Roman"/>
          <w:bCs/>
          <w:iCs/>
          <w:color w:val="000000"/>
          <w:lang w:eastAsia="es-MX"/>
        </w:rPr>
        <w:t>Podrá manifestar su negativa de tratamiento de sus datos personales directamente en las instalaciones de la</w:t>
      </w:r>
      <w:r>
        <w:rPr>
          <w:rFonts w:ascii="Cambria" w:eastAsia="Times New Roman" w:hAnsi="Cambria" w:cs="Times New Roman"/>
          <w:bCs/>
          <w:iCs/>
          <w:color w:val="000000"/>
          <w:lang w:eastAsia="es-MX"/>
        </w:rPr>
        <w:t xml:space="preserve"> Dirección de Atención Ciudadana de la</w:t>
      </w:r>
      <w:r w:rsidRPr="00B53124">
        <w:rPr>
          <w:rFonts w:ascii="Cambria" w:eastAsia="Times New Roman" w:hAnsi="Cambria" w:cs="Times New Roman"/>
          <w:bCs/>
          <w:iCs/>
          <w:color w:val="000000"/>
          <w:lang w:eastAsia="es-MX"/>
        </w:rPr>
        <w:t xml:space="preserve"> Secretaría Ejecutiva de Monterrey, </w:t>
      </w:r>
      <w:r w:rsidRPr="00C51737">
        <w:rPr>
          <w:rFonts w:ascii="Cambria" w:eastAsia="Times New Roman" w:hAnsi="Cambria" w:cs="Times New Roman"/>
          <w:bCs/>
          <w:iCs/>
          <w:color w:val="000000"/>
          <w:lang w:eastAsia="es-MX"/>
        </w:rPr>
        <w:t>con domicilio en el 1° piso del Palacio Municipal de Monterrey, ubicado en Zaragoza sur, sin número, colonia Centro, Monterrey, Nuevo León, C.P. 64000</w:t>
      </w:r>
      <w:r w:rsidRPr="00B53124">
        <w:rPr>
          <w:rFonts w:ascii="Cambria" w:eastAsia="Times New Roman" w:hAnsi="Cambria" w:cs="Times New Roman"/>
          <w:bCs/>
          <w:iCs/>
          <w:color w:val="000000"/>
          <w:lang w:eastAsia="es-MX"/>
        </w:rPr>
        <w:t xml:space="preserve"> o acudiendo directamente ante la Unidad de Transparencia de Administración Pública Centralizada del Municipio de Monterrey (Dirección de Transparencia de la Contraloría Municipal), con domicilio en </w:t>
      </w:r>
      <w:r w:rsidRPr="003B3BED">
        <w:rPr>
          <w:rFonts w:ascii="Cambria" w:eastAsia="Times New Roman" w:hAnsi="Cambria" w:cs="Times New Roman"/>
          <w:b/>
          <w:bCs/>
          <w:iCs/>
          <w:color w:val="000000"/>
          <w:lang w:val="es-ES_tradnl" w:eastAsia="es-MX"/>
        </w:rPr>
        <w:t>Hidalgo número 443, piso 1, en la colonia Centro, de Monterrey, Nuevo León, C.P. 64000</w:t>
      </w:r>
      <w:r w:rsidRPr="00B53124">
        <w:rPr>
          <w:rFonts w:ascii="Cambria" w:eastAsia="Times New Roman" w:hAnsi="Cambria" w:cs="Times New Roman"/>
          <w:bCs/>
          <w:iCs/>
          <w:color w:val="000000"/>
          <w:lang w:eastAsia="es-MX"/>
        </w:rPr>
        <w:t xml:space="preserve">, y/o por medio del correo electrónico: </w:t>
      </w:r>
      <w:hyperlink r:id="rId4" w:history="1">
        <w:r w:rsidRPr="001F4868">
          <w:rPr>
            <w:rStyle w:val="Hipervnculo"/>
            <w:rFonts w:ascii="Cambria" w:eastAsia="Times New Roman" w:hAnsi="Cambria" w:cs="Times New Roman"/>
            <w:bCs/>
            <w:iCs/>
            <w:lang w:eastAsia="es-MX"/>
          </w:rPr>
          <w:t>transparencia.soporte@monterrey.gob.mx</w:t>
        </w:r>
      </w:hyperlink>
      <w:r w:rsidRPr="00B53124">
        <w:rPr>
          <w:rFonts w:ascii="Cambria" w:eastAsia="Times New Roman" w:hAnsi="Cambria" w:cs="Times New Roman"/>
          <w:bCs/>
          <w:iCs/>
          <w:color w:val="000000"/>
          <w:lang w:eastAsia="es-MX"/>
        </w:rPr>
        <w:t>.</w:t>
      </w:r>
    </w:p>
    <w:p w:rsidR="00787EF7" w:rsidRDefault="00787EF7" w:rsidP="00787EF7">
      <w:pPr>
        <w:jc w:val="both"/>
        <w:rPr>
          <w:rFonts w:ascii="Cambria" w:eastAsia="Cambria" w:hAnsi="Cambria" w:cs="Cambria"/>
        </w:rPr>
      </w:pPr>
      <w:r w:rsidRPr="000F73C6">
        <w:rPr>
          <w:rFonts w:ascii="Cambria" w:eastAsia="Cambria" w:hAnsi="Cambria" w:cs="Cambria"/>
          <w:b/>
        </w:rPr>
        <w:t>TRANSFERENCIAS.</w:t>
      </w:r>
      <w:r w:rsidRPr="000F73C6">
        <w:rPr>
          <w:rFonts w:ascii="Cambria" w:eastAsia="Cambria" w:hAnsi="Cambria" w:cs="Cambria"/>
        </w:rPr>
        <w:t xml:space="preserve"> Se informa que no se realizarán tran</w:t>
      </w:r>
      <w:r>
        <w:rPr>
          <w:rFonts w:ascii="Cambria" w:eastAsia="Cambria" w:hAnsi="Cambria" w:cs="Cambria"/>
        </w:rPr>
        <w:t>sferencias de datos personales.</w:t>
      </w:r>
    </w:p>
    <w:p w:rsidR="00787EF7" w:rsidRPr="00F250F6" w:rsidRDefault="00787EF7" w:rsidP="00F250F6">
      <w:pPr>
        <w:jc w:val="both"/>
        <w:rPr>
          <w:rFonts w:ascii="Cambria" w:eastAsia="Cambria" w:hAnsi="Cambria" w:cs="Cambria"/>
        </w:rPr>
      </w:pPr>
      <w:r w:rsidRPr="00F250F6">
        <w:rPr>
          <w:rFonts w:ascii="Cambria" w:eastAsia="Cambria" w:hAnsi="Cambria" w:cs="Cambria"/>
        </w:rPr>
        <w:t>En caso de requerirse posteriormente alguna transferencia, podrá llevarse a cabo previo consentimiento del titular de los datos, y mediante la suscripción de cláusulas contractuales con la debida formalidad en convenios de colaboración o cualquier instrumento jurídico, conforme lo prevé el artículo 65 de la Ley General de Protección de Datos Personales, en correlación con los artículos 76 al 80 de la Ley de Protección de Datos Personales en Posesión de Sujetos Obligados del Estado de Nuevo León y disposición XIV de los Lineamientos en Materia de Protección de Datos Pers</w:t>
      </w:r>
      <w:bookmarkStart w:id="0" w:name="_GoBack"/>
      <w:bookmarkEnd w:id="0"/>
      <w:r w:rsidRPr="00F250F6">
        <w:rPr>
          <w:rFonts w:ascii="Cambria" w:eastAsia="Cambria" w:hAnsi="Cambria" w:cs="Cambria"/>
        </w:rPr>
        <w:t>onales para los Sujetos Obligados del Municipio de Monterrey, lo anterior debidamente fundado y motivado.</w:t>
      </w:r>
    </w:p>
    <w:p w:rsidR="00787EF7" w:rsidRPr="00F250F6" w:rsidRDefault="00787EF7" w:rsidP="00F250F6">
      <w:pPr>
        <w:jc w:val="both"/>
        <w:rPr>
          <w:rFonts w:ascii="Cambria" w:eastAsia="Cambria" w:hAnsi="Cambria" w:cs="Cambria"/>
        </w:rPr>
      </w:pPr>
      <w:r w:rsidRPr="00F250F6">
        <w:rPr>
          <w:rFonts w:ascii="Cambria" w:eastAsia="Cambria" w:hAnsi="Cambria" w:cs="Cambria"/>
        </w:rPr>
        <w:t>Considerando que por excepción sólo podrán realizarse transferencias de datos personales sin necesidad de requerir el consentimiento del titular de los datos, en los supuestos que prevé el artículo 70 de la Ley General de Protección de Datos Personales, en correlación con el artículo 81 de la Ley de Protección de Datos Personales en Posesión de Sujetos Obligados del Estado de Nuevo León.</w:t>
      </w:r>
    </w:p>
    <w:p w:rsidR="00251EA2" w:rsidRPr="00787EF7" w:rsidRDefault="00787EF7" w:rsidP="00F250F6">
      <w:pPr>
        <w:jc w:val="both"/>
        <w:rPr>
          <w:rFonts w:ascii="Cambria" w:eastAsia="Cambria" w:hAnsi="Cambria" w:cs="Cambria"/>
        </w:rPr>
      </w:pPr>
      <w:r w:rsidRPr="00F250F6">
        <w:rPr>
          <w:rFonts w:ascii="Cambria" w:eastAsia="Cambria" w:hAnsi="Cambria" w:cs="Cambria"/>
        </w:rPr>
        <w:t>Siempre que se realicen transferencias de datos personales sensibles, patrimoniales y financieros, se debe de obtener el consentimiento expreso (por escrito) de la persona titular de los datos.</w:t>
      </w:r>
    </w:p>
    <w:p w:rsidR="00251EA2" w:rsidRPr="00185AC4" w:rsidRDefault="00251EA2" w:rsidP="00251EA2">
      <w:pPr>
        <w:spacing w:line="240" w:lineRule="auto"/>
        <w:jc w:val="both"/>
        <w:outlineLvl w:val="0"/>
        <w:rPr>
          <w:rFonts w:ascii="Cambria" w:hAnsi="Cambria"/>
        </w:rPr>
      </w:pPr>
      <w:r w:rsidRPr="00BE6BF7">
        <w:rPr>
          <w:rFonts w:ascii="Cambria" w:eastAsia="Times New Roman" w:hAnsi="Cambria" w:cs="Times New Roman"/>
          <w:b/>
          <w:bCs/>
          <w:color w:val="000000"/>
          <w:lang w:eastAsia="es-MX"/>
        </w:rPr>
        <w:t xml:space="preserve">MECANISMOS PARA EL EJERCICIO DE LOS DERECHOS ARCO. </w:t>
      </w:r>
      <w:r w:rsidRPr="00185AC4">
        <w:rPr>
          <w:rFonts w:ascii="Cambria" w:hAnsi="Cambria"/>
        </w:rPr>
        <w:t xml:space="preserve">Es de suma importancia mencionar que Usted cuenta con la posibilidad de ejercer en todo momento sus derechos de acceso, rectificación, cancelación u oposición de sus datos personales (derechos ARCO) directamente ante </w:t>
      </w:r>
      <w:r w:rsidRPr="00216C06">
        <w:rPr>
          <w:rFonts w:ascii="Cambria" w:hAnsi="Cambria"/>
          <w:b/>
        </w:rPr>
        <w:t>Unidad de Transparencia</w:t>
      </w:r>
      <w:r w:rsidRPr="00185AC4">
        <w:rPr>
          <w:rFonts w:ascii="Cambria" w:hAnsi="Cambria"/>
        </w:rPr>
        <w:t xml:space="preserve"> de Administración Pública Centralizada del Municipio de Monterrey (Dirección de Transparencia de la Contraloría Municipal), con domicilio en </w:t>
      </w:r>
      <w:r w:rsidRPr="003B3BED">
        <w:rPr>
          <w:rFonts w:ascii="Cambria" w:hAnsi="Cambria"/>
          <w:b/>
          <w:lang w:val="es-ES_tradnl"/>
        </w:rPr>
        <w:t>Hidalgo número 443, piso 1, en la colonia Centro, de Monterrey, Nuevo León, C.P. 64000</w:t>
      </w:r>
      <w:r w:rsidRPr="00185AC4">
        <w:rPr>
          <w:rFonts w:ascii="Cambria" w:hAnsi="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w:t>
      </w:r>
      <w:r>
        <w:rPr>
          <w:rFonts w:ascii="Cambria" w:hAnsi="Cambria"/>
        </w:rPr>
        <w:t xml:space="preserve">ante el sujeto obligado denominado “Monterrey” </w:t>
      </w:r>
      <w:r w:rsidRPr="00185AC4">
        <w:rPr>
          <w:rFonts w:ascii="Cambria" w:hAnsi="Cambria"/>
        </w:rPr>
        <w:t xml:space="preserve">en la liga </w:t>
      </w:r>
      <w:r w:rsidRPr="00185AC4">
        <w:rPr>
          <w:rFonts w:ascii="Cambria" w:hAnsi="Cambria"/>
          <w:b/>
          <w:u w:val="single"/>
        </w:rPr>
        <w:lastRenderedPageBreak/>
        <w:t>https://www.plataformadetransparencia.org.mx/</w:t>
      </w:r>
      <w:r>
        <w:rPr>
          <w:rFonts w:ascii="Cambria" w:hAnsi="Cambria"/>
        </w:rPr>
        <w:t xml:space="preserve"> </w:t>
      </w:r>
      <w:r w:rsidRPr="00185AC4">
        <w:rPr>
          <w:rFonts w:ascii="Cambria" w:hAnsi="Cambria"/>
        </w:rPr>
        <w:t xml:space="preserve">o bien, al correo electrónico </w:t>
      </w:r>
      <w:r w:rsidRPr="00185AC4">
        <w:rPr>
          <w:rFonts w:ascii="Cambria" w:hAnsi="Cambria"/>
          <w:b/>
          <w:u w:val="single"/>
        </w:rPr>
        <w:t>transparencia.soporte@monterrey.gob.mx.</w:t>
      </w:r>
      <w:r>
        <w:rPr>
          <w:rFonts w:ascii="Cambria" w:hAnsi="Cambria"/>
        </w:rPr>
        <w:t xml:space="preserve"> </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Aunado a lo anterior, usted tiene el derecho de acceder a los datos personales que obren en posesión de la</w:t>
      </w:r>
      <w:r>
        <w:rPr>
          <w:rFonts w:ascii="Cambria" w:hAnsi="Cambria"/>
        </w:rPr>
        <w:t xml:space="preserve"> Dirección de Atención Ciudadana de la</w:t>
      </w:r>
      <w:r w:rsidRPr="00185AC4">
        <w:rPr>
          <w:rFonts w:ascii="Cambria" w:hAnsi="Cambria"/>
        </w:rPr>
        <w:t xml:space="preserve"> Secretaría Ejecutiva </w:t>
      </w:r>
      <w:r>
        <w:rPr>
          <w:rFonts w:ascii="Cambria" w:hAnsi="Cambria"/>
        </w:rPr>
        <w:t xml:space="preserve">del Municipio de Monterrey </w:t>
      </w:r>
      <w:r w:rsidRPr="00185AC4">
        <w:rPr>
          <w:rFonts w:ascii="Cambria" w:hAnsi="Cambria"/>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w:t>
      </w:r>
      <w:r>
        <w:rPr>
          <w:rFonts w:ascii="Cambria" w:hAnsi="Cambria"/>
        </w:rPr>
        <w:t>o derechos ARCO.</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w:t>
      </w:r>
      <w:r>
        <w:rPr>
          <w:rFonts w:ascii="Cambria" w:hAnsi="Cambria"/>
        </w:rPr>
        <w:t>ue se describen a continuación:</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I) El nombre del titular y su domicilio o cualquier otro medio para recibir notificaciones.</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II) Los documentos que acrediten la identidad del titular y, en su caso, la personalidad e identidad de su representante;</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III) De ser posible, el área responsable que trata los datos personales y ante el cual se presenta la solicitud;</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IV) La descripción clara y precisa de los datos personales respecto de los que se busca ejercer alguno de los derechos ARCO, salvo que se trate del derecho de acceso;</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V) La descripción del derecho ARCO que se pretende ejercer, o bien, lo que solicita el titular;</w:t>
      </w:r>
    </w:p>
    <w:p w:rsidR="00251EA2" w:rsidRPr="00185AC4" w:rsidRDefault="00251EA2" w:rsidP="00251EA2">
      <w:pPr>
        <w:spacing w:before="100" w:beforeAutospacing="1" w:after="100" w:afterAutospacing="1" w:line="240" w:lineRule="auto"/>
        <w:jc w:val="both"/>
        <w:rPr>
          <w:rFonts w:ascii="Cambria" w:hAnsi="Cambria"/>
        </w:rPr>
      </w:pPr>
      <w:r w:rsidRPr="00185AC4">
        <w:rPr>
          <w:rFonts w:ascii="Cambria" w:hAnsi="Cambria"/>
        </w:rPr>
        <w:t>VI) Cualquier otro elemento o documento que facilite la localización de lo</w:t>
      </w:r>
      <w:r>
        <w:rPr>
          <w:rFonts w:ascii="Cambria" w:hAnsi="Cambria"/>
        </w:rPr>
        <w:t>s datos personales, en su caso.</w:t>
      </w:r>
    </w:p>
    <w:p w:rsidR="00251EA2" w:rsidRDefault="00251EA2" w:rsidP="00251EA2">
      <w:pPr>
        <w:spacing w:before="100" w:beforeAutospacing="1" w:after="100" w:afterAutospacing="1" w:line="240" w:lineRule="auto"/>
        <w:jc w:val="both"/>
        <w:rPr>
          <w:rFonts w:ascii="Cambria" w:hAnsi="Cambria"/>
        </w:rPr>
      </w:pPr>
      <w:r w:rsidRPr="00185AC4">
        <w:rPr>
          <w:rFonts w:ascii="Cambria" w:hAnsi="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5" w:history="1">
        <w:r w:rsidRPr="00C41625">
          <w:rPr>
            <w:rStyle w:val="Hipervnculo"/>
            <w:rFonts w:ascii="Cambria" w:hAnsi="Cambria"/>
          </w:rPr>
          <w:t>transparencia.soporte@monterrey.gob.mx</w:t>
        </w:r>
      </w:hyperlink>
    </w:p>
    <w:p w:rsidR="00251EA2" w:rsidRPr="00BE6BF7" w:rsidRDefault="00251EA2" w:rsidP="00251EA2">
      <w:pPr>
        <w:spacing w:before="100" w:beforeAutospacing="1" w:after="100" w:afterAutospacing="1" w:line="240" w:lineRule="auto"/>
        <w:jc w:val="both"/>
        <w:rPr>
          <w:rFonts w:ascii="Cambria" w:hAnsi="Cambria"/>
        </w:rPr>
      </w:pPr>
      <w:r w:rsidRPr="00BE6BF7">
        <w:rPr>
          <w:rFonts w:ascii="Cambria" w:eastAsia="Times New Roman" w:hAnsi="Cambria" w:cs="Times New Roman"/>
          <w:b/>
          <w:bCs/>
          <w:color w:val="000000"/>
          <w:lang w:eastAsia="es-MX"/>
        </w:rPr>
        <w:t xml:space="preserve">MODIFICACIONES AL AVISO. </w:t>
      </w:r>
      <w:bookmarkStart w:id="1" w:name="_Hlk102735210"/>
      <w:bookmarkStart w:id="2" w:name="_Hlk102734821"/>
      <w:r w:rsidRPr="00694A65">
        <w:rPr>
          <w:rFonts w:ascii="Cambria" w:eastAsia="Times New Roman" w:hAnsi="Cambria" w:cs="Tahoma"/>
          <w:lang w:val="es-ES_tradnl" w:eastAsia="es-ES"/>
        </w:rPr>
        <w:t xml:space="preserve">En caso de modificaciones, el presente aviso será actualizado y difundido a través de la página de internet </w:t>
      </w:r>
      <w:hyperlink r:id="rId6" w:history="1">
        <w:r w:rsidRPr="001F4868">
          <w:rPr>
            <w:rStyle w:val="Hipervnculo"/>
            <w:rFonts w:ascii="Cambria" w:eastAsia="Times New Roman" w:hAnsi="Cambria" w:cs="Tahoma"/>
            <w:lang w:val="es-ES_tradnl" w:eastAsia="es-ES"/>
          </w:rPr>
          <w:t>http://www.monterrey.gob.mx/transparencia/AvisosDePrivacidad.html</w:t>
        </w:r>
      </w:hyperlink>
      <w:bookmarkEnd w:id="1"/>
      <w:r w:rsidRPr="00BE6BF7">
        <w:rPr>
          <w:rStyle w:val="Hipervnculo"/>
          <w:rFonts w:ascii="Cambria" w:hAnsi="Cambria"/>
          <w:b/>
        </w:rPr>
        <w:t xml:space="preserve"> </w:t>
      </w:r>
      <w:r w:rsidRPr="00BE6BF7">
        <w:rPr>
          <w:rStyle w:val="Hipervnculo"/>
          <w:rFonts w:ascii="Cambria" w:hAnsi="Cambria"/>
          <w:b/>
          <w:i/>
        </w:rPr>
        <w:t xml:space="preserve"> </w:t>
      </w:r>
    </w:p>
    <w:bookmarkEnd w:id="2"/>
    <w:p w:rsidR="00A4195E" w:rsidRPr="00787EF7" w:rsidRDefault="00251EA2" w:rsidP="00787EF7">
      <w:pPr>
        <w:spacing w:before="100" w:beforeAutospacing="1" w:after="100" w:afterAutospacing="1" w:line="240" w:lineRule="auto"/>
        <w:jc w:val="right"/>
        <w:rPr>
          <w:rFonts w:ascii="Cambria" w:hAnsi="Cambria"/>
          <w:b/>
          <w:u w:val="single"/>
        </w:rPr>
      </w:pPr>
      <w:r w:rsidRPr="00106583">
        <w:rPr>
          <w:rFonts w:ascii="Cambria" w:hAnsi="Cambria"/>
          <w:b/>
          <w:i/>
        </w:rPr>
        <w:t xml:space="preserve">Fecha de última Actualización </w:t>
      </w:r>
      <w:r w:rsidR="00A372B6">
        <w:rPr>
          <w:rFonts w:ascii="Cambria" w:hAnsi="Cambria"/>
          <w:b/>
          <w:i/>
        </w:rPr>
        <w:t>07</w:t>
      </w:r>
      <w:r w:rsidRPr="00106583">
        <w:rPr>
          <w:rFonts w:ascii="Cambria" w:hAnsi="Cambria"/>
          <w:b/>
          <w:i/>
        </w:rPr>
        <w:t>/</w:t>
      </w:r>
      <w:r w:rsidR="00A372B6">
        <w:rPr>
          <w:rFonts w:ascii="Cambria" w:hAnsi="Cambria"/>
          <w:b/>
          <w:i/>
        </w:rPr>
        <w:t>enero</w:t>
      </w:r>
      <w:r w:rsidRPr="00106583">
        <w:rPr>
          <w:rFonts w:ascii="Cambria" w:hAnsi="Cambria"/>
          <w:b/>
          <w:i/>
        </w:rPr>
        <w:t>/</w:t>
      </w:r>
      <w:r w:rsidR="00A372B6">
        <w:rPr>
          <w:rFonts w:ascii="Cambria" w:hAnsi="Cambria"/>
          <w:b/>
          <w:i/>
          <w:u w:val="single"/>
        </w:rPr>
        <w:t>2025</w:t>
      </w:r>
    </w:p>
    <w:sectPr w:rsidR="00A4195E" w:rsidRPr="00787E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A2"/>
    <w:rsid w:val="00251EA2"/>
    <w:rsid w:val="0055689B"/>
    <w:rsid w:val="00594FD8"/>
    <w:rsid w:val="006D2775"/>
    <w:rsid w:val="00787EF7"/>
    <w:rsid w:val="007D4811"/>
    <w:rsid w:val="00A372B6"/>
    <w:rsid w:val="00A4195E"/>
    <w:rsid w:val="00A86299"/>
    <w:rsid w:val="00F25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142CC8-96C2-4A85-A08F-7B43F4DE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EA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1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1459</Words>
  <Characters>8025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8</cp:revision>
  <dcterms:created xsi:type="dcterms:W3CDTF">2025-01-08T19:39:00Z</dcterms:created>
  <dcterms:modified xsi:type="dcterms:W3CDTF">2025-01-08T19:49:00Z</dcterms:modified>
</cp:coreProperties>
</file>