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73802CE" w:rsidR="005779BD" w:rsidRDefault="00CB2863">
      <w:pPr>
        <w:ind w:left="-709" w:right="-377"/>
        <w:jc w:val="center"/>
        <w:rPr>
          <w:rFonts w:ascii="Cambria" w:eastAsia="Cambria" w:hAnsi="Cambria" w:cs="Cambria"/>
          <w:b/>
        </w:rPr>
      </w:pPr>
      <w:r>
        <w:rPr>
          <w:rFonts w:ascii="Cambria" w:eastAsia="Cambria" w:hAnsi="Cambria" w:cs="Cambria"/>
          <w:b/>
        </w:rPr>
        <w:t xml:space="preserve">AVISO DE PRIVACIDAD INTEGRAL – </w:t>
      </w:r>
      <w:sdt>
        <w:sdtPr>
          <w:tag w:val="goog_rdk_0"/>
          <w:id w:val="-32120050"/>
        </w:sdtPr>
        <w:sdtEndPr/>
        <w:sdtContent>
          <w:r>
            <w:rPr>
              <w:rFonts w:ascii="Cambria" w:eastAsia="Cambria" w:hAnsi="Cambria" w:cs="Cambria"/>
              <w:b/>
            </w:rPr>
            <w:t>ASESORÍAS JURÍDICAS EN MATERIA DE ESCRITURACIÓN</w:t>
          </w:r>
          <w:sdt>
            <w:sdtPr>
              <w:tag w:val="goog_rdk_1"/>
              <w:id w:val="1183775297"/>
              <w:showingPlcHdr/>
            </w:sdtPr>
            <w:sdtEndPr/>
            <w:sdtContent>
              <w:r w:rsidR="00E4086C">
                <w:t xml:space="preserve">     </w:t>
              </w:r>
            </w:sdtContent>
          </w:sdt>
        </w:sdtContent>
      </w:sdt>
      <w:sdt>
        <w:sdtPr>
          <w:tag w:val="goog_rdk_2"/>
          <w:id w:val="107874060"/>
          <w:showingPlcHdr/>
        </w:sdtPr>
        <w:sdtEndPr/>
        <w:sdtContent>
          <w:r w:rsidR="00E4086C">
            <w:t xml:space="preserve">     </w:t>
          </w:r>
        </w:sdtContent>
      </w:sdt>
      <w:r>
        <w:rPr>
          <w:rFonts w:ascii="Cambria" w:eastAsia="Cambria" w:hAnsi="Cambria" w:cs="Cambria"/>
          <w:b/>
        </w:rPr>
        <w:t xml:space="preserve"> </w:t>
      </w:r>
      <w:sdt>
        <w:sdtPr>
          <w:tag w:val="goog_rdk_3"/>
          <w:id w:val="-1758587234"/>
          <w:showingPlcHdr/>
        </w:sdtPr>
        <w:sdtEndPr/>
        <w:sdtContent>
          <w:r w:rsidR="00E4086C">
            <w:t xml:space="preserve">     </w:t>
          </w:r>
        </w:sdtContent>
      </w:sdt>
    </w:p>
    <w:p w14:paraId="00000002" w14:textId="77777777" w:rsidR="005779BD" w:rsidRDefault="005779BD">
      <w:pPr>
        <w:pBdr>
          <w:bottom w:val="single" w:sz="12" w:space="15" w:color="000000"/>
        </w:pBdr>
        <w:ind w:left="-709" w:right="-377"/>
        <w:jc w:val="center"/>
        <w:rPr>
          <w:rFonts w:ascii="Cambria" w:eastAsia="Cambria" w:hAnsi="Cambria" w:cs="Cambria"/>
          <w:b/>
        </w:rPr>
      </w:pPr>
    </w:p>
    <w:p w14:paraId="00000003" w14:textId="77777777" w:rsidR="005779BD" w:rsidRDefault="00CB2863">
      <w:pPr>
        <w:pBdr>
          <w:bottom w:val="single" w:sz="12" w:space="15" w:color="000000"/>
        </w:pBdr>
        <w:ind w:left="-709" w:right="-377"/>
        <w:jc w:val="both"/>
        <w:rPr>
          <w:rFonts w:ascii="Cambria" w:eastAsia="Cambria" w:hAnsi="Cambria" w:cs="Cambria"/>
        </w:rPr>
      </w:pPr>
      <w:r>
        <w:rPr>
          <w:rFonts w:ascii="Cambria" w:eastAsia="Cambria" w:hAnsi="Cambria" w:cs="Cambria"/>
          <w:b/>
          <w:color w:val="000000"/>
        </w:rPr>
        <w:t>DATOS DEL RESPONSABLE DEL TRATAMIENTO.</w:t>
      </w:r>
      <w:r>
        <w:rPr>
          <w:rFonts w:ascii="Cambria" w:eastAsia="Cambria" w:hAnsi="Cambria" w:cs="Cambria"/>
          <w:color w:val="000000"/>
        </w:rPr>
        <w:t xml:space="preserve"> </w:t>
      </w:r>
      <w:r>
        <w:rPr>
          <w:rFonts w:ascii="Cambria" w:eastAsia="Cambria" w:hAnsi="Cambria" w:cs="Cambria"/>
        </w:rPr>
        <w:t>El municipio de Monterrey, a través de la Dirección de Vinculación Interinstitucional de la Secretaría de Desarrollo Humano e Igualdad Sustantiva, con domicilio en Palacio Municipal, Ignacio Zaragoza y Ocampo s/n, Centro, Monterrey, Nuevo León, C.P. 64000.</w:t>
      </w:r>
    </w:p>
    <w:p w14:paraId="00000004" w14:textId="77777777" w:rsidR="005779BD" w:rsidRDefault="005779BD">
      <w:pPr>
        <w:pBdr>
          <w:bottom w:val="single" w:sz="12" w:space="15" w:color="000000"/>
        </w:pBdr>
        <w:ind w:left="-709" w:right="-377"/>
        <w:jc w:val="both"/>
        <w:rPr>
          <w:rFonts w:ascii="Cambria" w:eastAsia="Cambria" w:hAnsi="Cambria" w:cs="Cambria"/>
        </w:rPr>
      </w:pPr>
    </w:p>
    <w:p w14:paraId="00000005" w14:textId="6E4900C2" w:rsidR="005779BD" w:rsidRDefault="00CB2863">
      <w:pPr>
        <w:pBdr>
          <w:bottom w:val="single" w:sz="12" w:space="15" w:color="000000"/>
        </w:pBdr>
        <w:ind w:left="-709" w:right="-377"/>
        <w:jc w:val="both"/>
        <w:rPr>
          <w:rFonts w:ascii="Cambria" w:eastAsia="Cambria" w:hAnsi="Cambria" w:cs="Cambria"/>
        </w:rPr>
      </w:pPr>
      <w:bookmarkStart w:id="0" w:name="_GoBack"/>
      <w:r>
        <w:rPr>
          <w:rFonts w:ascii="Cambria" w:eastAsia="Cambria" w:hAnsi="Cambria" w:cs="Cambria"/>
          <w:b/>
        </w:rPr>
        <w:t xml:space="preserve">DATOS PERSONALES QUE SERÁN SOMETIDOS A TRATAMIENTO. </w:t>
      </w:r>
      <w:r>
        <w:rPr>
          <w:rFonts w:ascii="Cambria" w:eastAsia="Cambria" w:hAnsi="Cambria" w:cs="Cambria"/>
        </w:rPr>
        <w:t xml:space="preserve">Nombre, Edad, Fecha de nacimiento, </w:t>
      </w:r>
      <w:bookmarkEnd w:id="0"/>
      <w:r>
        <w:rPr>
          <w:rFonts w:ascii="Cambria" w:eastAsia="Cambria" w:hAnsi="Cambria" w:cs="Cambria"/>
        </w:rPr>
        <w:t>Teléfono de conta</w:t>
      </w:r>
      <w:r w:rsidR="00AF64EB">
        <w:rPr>
          <w:rFonts w:ascii="Cambria" w:eastAsia="Cambria" w:hAnsi="Cambria" w:cs="Cambria"/>
        </w:rPr>
        <w:t>cto,</w:t>
      </w:r>
      <w:r>
        <w:rPr>
          <w:rFonts w:ascii="Cambria" w:eastAsia="Cambria" w:hAnsi="Cambria" w:cs="Cambria"/>
        </w:rPr>
        <w:t xml:space="preserve"> Estado civil, Escolaridad, Copias de: </w:t>
      </w:r>
      <w:sdt>
        <w:sdtPr>
          <w:tag w:val="goog_rdk_4"/>
          <w:id w:val="-252285012"/>
        </w:sdtPr>
        <w:sdtEndPr/>
        <w:sdtContent>
          <w:r>
            <w:rPr>
              <w:rFonts w:ascii="Cambria" w:eastAsia="Cambria" w:hAnsi="Cambria" w:cs="Cambria"/>
            </w:rPr>
            <w:t>contrato de compra-venta, recibo oficial del impuesto predial, credencial de elector (compradores y vendedores), CURP (compradores y vendedores), acta de matrimonio (compradores y vendedores), escrituras, RFC (compradores y vendedores) y recibo de agua en original (propiedad en venta).</w:t>
          </w:r>
        </w:sdtContent>
      </w:sdt>
      <w:sdt>
        <w:sdtPr>
          <w:tag w:val="goog_rdk_5"/>
          <w:id w:val="2137994093"/>
          <w:showingPlcHdr/>
        </w:sdtPr>
        <w:sdtEndPr/>
        <w:sdtContent>
          <w:r w:rsidR="00E4086C">
            <w:t xml:space="preserve">     </w:t>
          </w:r>
        </w:sdtContent>
      </w:sdt>
    </w:p>
    <w:p w14:paraId="00000006" w14:textId="77777777" w:rsidR="005779BD" w:rsidRDefault="005779BD">
      <w:pPr>
        <w:pBdr>
          <w:bottom w:val="single" w:sz="12" w:space="15" w:color="000000"/>
        </w:pBdr>
        <w:ind w:left="-709" w:right="-377"/>
        <w:jc w:val="both"/>
        <w:rPr>
          <w:rFonts w:ascii="Cambria" w:eastAsia="Cambria" w:hAnsi="Cambria" w:cs="Cambria"/>
        </w:rPr>
      </w:pPr>
    </w:p>
    <w:p w14:paraId="00000007" w14:textId="77777777" w:rsidR="005779BD" w:rsidRDefault="00CB2863">
      <w:pPr>
        <w:pBdr>
          <w:bottom w:val="single" w:sz="12" w:space="15" w:color="000000"/>
        </w:pBdr>
        <w:ind w:left="-709" w:right="-377"/>
        <w:jc w:val="both"/>
        <w:rPr>
          <w:rFonts w:ascii="Cambria" w:eastAsia="Cambria" w:hAnsi="Cambria" w:cs="Cambria"/>
        </w:rPr>
      </w:pPr>
      <w:r>
        <w:rPr>
          <w:rFonts w:ascii="Cambria" w:eastAsia="Cambria" w:hAnsi="Cambria" w:cs="Cambria"/>
          <w:b/>
        </w:rPr>
        <w:t xml:space="preserve">DATOS PERSONALES SENSIBLES. </w:t>
      </w:r>
      <w:r>
        <w:rPr>
          <w:rFonts w:ascii="Cambria" w:eastAsia="Cambria" w:hAnsi="Cambria" w:cs="Cambria"/>
        </w:rPr>
        <w:t>Género</w:t>
      </w:r>
    </w:p>
    <w:p w14:paraId="00000008" w14:textId="77777777" w:rsidR="005779BD" w:rsidRDefault="005779BD">
      <w:pPr>
        <w:pBdr>
          <w:bottom w:val="single" w:sz="12" w:space="15" w:color="000000"/>
        </w:pBdr>
        <w:ind w:left="-709" w:right="-377"/>
        <w:jc w:val="both"/>
        <w:rPr>
          <w:rFonts w:ascii="Cambria" w:eastAsia="Cambria" w:hAnsi="Cambria" w:cs="Cambria"/>
          <w:b/>
        </w:rPr>
      </w:pPr>
    </w:p>
    <w:p w14:paraId="00000009" w14:textId="77777777" w:rsidR="005779BD" w:rsidRDefault="00CB2863">
      <w:pPr>
        <w:pBdr>
          <w:bottom w:val="single" w:sz="12" w:space="15" w:color="000000"/>
        </w:pBdr>
        <w:ind w:left="-709" w:right="-377"/>
        <w:jc w:val="both"/>
        <w:rPr>
          <w:rFonts w:ascii="Cambria" w:eastAsia="Cambria" w:hAnsi="Cambria" w:cs="Cambria"/>
          <w:b/>
        </w:rPr>
      </w:pPr>
      <w:bookmarkStart w:id="1" w:name="_heading=h.gjdgxs" w:colFirst="0" w:colLast="0"/>
      <w:bookmarkEnd w:id="1"/>
      <w:r>
        <w:rPr>
          <w:rFonts w:ascii="Cambria" w:eastAsia="Cambria" w:hAnsi="Cambria" w:cs="Cambria"/>
          <w:b/>
        </w:rPr>
        <w:t xml:space="preserve">FINALIDADES. </w:t>
      </w:r>
    </w:p>
    <w:p w14:paraId="0000000A" w14:textId="77777777" w:rsidR="005779BD" w:rsidRDefault="005779BD">
      <w:pPr>
        <w:pBdr>
          <w:bottom w:val="single" w:sz="12" w:space="15" w:color="000000"/>
        </w:pBdr>
        <w:ind w:left="-709" w:right="-377"/>
        <w:jc w:val="both"/>
        <w:rPr>
          <w:rFonts w:ascii="Cambria" w:eastAsia="Cambria" w:hAnsi="Cambria" w:cs="Cambria"/>
        </w:rPr>
      </w:pPr>
    </w:p>
    <w:p w14:paraId="0000000B" w14:textId="3365D68F" w:rsidR="005779BD" w:rsidRDefault="00CB2863">
      <w:pPr>
        <w:pBdr>
          <w:bottom w:val="single" w:sz="12" w:space="15" w:color="000000"/>
        </w:pBdr>
        <w:ind w:left="-709" w:right="-377"/>
        <w:jc w:val="both"/>
        <w:rPr>
          <w:rFonts w:ascii="Cambria" w:eastAsia="Cambria" w:hAnsi="Cambria" w:cs="Cambria"/>
        </w:rPr>
      </w:pPr>
      <w:r>
        <w:rPr>
          <w:rFonts w:ascii="Cambria" w:eastAsia="Cambria" w:hAnsi="Cambria" w:cs="Cambria"/>
          <w:b/>
        </w:rPr>
        <w:t>Principal.</w:t>
      </w:r>
      <w:r>
        <w:rPr>
          <w:rFonts w:ascii="Cambria" w:eastAsia="Cambria" w:hAnsi="Cambria" w:cs="Cambria"/>
        </w:rPr>
        <w:t xml:space="preserve"> – </w:t>
      </w:r>
      <w:sdt>
        <w:sdtPr>
          <w:tag w:val="goog_rdk_6"/>
          <w:id w:val="950590878"/>
        </w:sdtPr>
        <w:sdtEndPr/>
        <w:sdtContent>
          <w:r>
            <w:rPr>
              <w:rFonts w:ascii="Cambria" w:eastAsia="Cambria" w:hAnsi="Cambria" w:cs="Cambria"/>
            </w:rPr>
            <w:t xml:space="preserve">Informar </w:t>
          </w:r>
          <w:r w:rsidR="00736AF6">
            <w:rPr>
              <w:rFonts w:ascii="Cambria" w:eastAsia="Cambria" w:hAnsi="Cambria" w:cs="Cambria"/>
            </w:rPr>
            <w:t xml:space="preserve">y asesorar </w:t>
          </w:r>
          <w:r>
            <w:rPr>
              <w:rFonts w:ascii="Cambria" w:eastAsia="Cambria" w:hAnsi="Cambria" w:cs="Cambria"/>
            </w:rPr>
            <w:t>a la ciudadanía sobre la escrituración de viviendas, así como, buscar un precio accesible  a través de las notarías con las que se tiene convenio.</w:t>
          </w:r>
          <w:r w:rsidR="00E4086C">
            <w:rPr>
              <w:rFonts w:ascii="Cambria" w:eastAsia="Cambria" w:hAnsi="Cambria" w:cs="Cambria"/>
            </w:rPr>
            <w:t xml:space="preserve"> </w:t>
          </w:r>
        </w:sdtContent>
      </w:sdt>
      <w:r>
        <w:rPr>
          <w:rFonts w:ascii="Cambria" w:eastAsia="Cambria" w:hAnsi="Cambria" w:cs="Cambria"/>
        </w:rPr>
        <w:t xml:space="preserve">Contar con datos suficientes para poder realizar un análisis y determinar el estatus de los lotes localizados previamente por la fiduciaria Fomento Metropolitano de Monterrey como candidatos al proceso de regularización. </w:t>
      </w:r>
    </w:p>
    <w:p w14:paraId="64E4ED23" w14:textId="3D6A329A" w:rsidR="00736AF6" w:rsidRDefault="00736AF6">
      <w:pPr>
        <w:pBdr>
          <w:bottom w:val="single" w:sz="12" w:space="15" w:color="000000"/>
        </w:pBdr>
        <w:ind w:left="-709" w:right="-377"/>
        <w:jc w:val="both"/>
        <w:rPr>
          <w:rFonts w:ascii="Cambria" w:eastAsia="Cambria" w:hAnsi="Cambria" w:cs="Cambria"/>
        </w:rPr>
      </w:pPr>
    </w:p>
    <w:p w14:paraId="0000000D" w14:textId="3CBA5FBC" w:rsidR="005779BD" w:rsidRDefault="00736AF6" w:rsidP="00736AF6">
      <w:pPr>
        <w:pBdr>
          <w:bottom w:val="single" w:sz="12" w:space="15" w:color="000000"/>
        </w:pBdr>
        <w:ind w:left="-709" w:right="-377"/>
        <w:jc w:val="both"/>
        <w:rPr>
          <w:rFonts w:ascii="Cambria" w:eastAsia="Cambria" w:hAnsi="Cambria" w:cs="Cambria"/>
        </w:rPr>
      </w:pPr>
      <w:r w:rsidRPr="00736AF6">
        <w:rPr>
          <w:rFonts w:ascii="Cambria" w:eastAsia="Cambria" w:hAnsi="Cambria" w:cs="Cambria"/>
          <w:b/>
        </w:rPr>
        <w:t>Secundaria. -</w:t>
      </w:r>
      <w:r>
        <w:rPr>
          <w:rFonts w:ascii="Cambria" w:eastAsia="Cambria" w:hAnsi="Cambria" w:cs="Cambria"/>
          <w:b/>
        </w:rPr>
        <w:t xml:space="preserve">  </w:t>
      </w:r>
      <w:r w:rsidRPr="00736AF6">
        <w:rPr>
          <w:rFonts w:ascii="Cambria" w:eastAsia="Cambria" w:hAnsi="Cambria" w:cs="Cambria"/>
        </w:rPr>
        <w:t>Contar con datos de control, estadísticos e informes sobre el servicio brindado</w:t>
      </w:r>
      <w:r w:rsidRPr="00736AF6">
        <w:t xml:space="preserve"> p</w:t>
      </w:r>
      <w:r w:rsidRPr="00736AF6">
        <w:rPr>
          <w:rFonts w:ascii="Cambria" w:eastAsia="Cambria" w:hAnsi="Cambria" w:cs="Cambria"/>
        </w:rPr>
        <w:t>ara futuras actividades en materia de escrituración y/o regularización de viviendas.</w:t>
      </w:r>
    </w:p>
    <w:p w14:paraId="0000000E" w14:textId="77777777" w:rsidR="005779BD" w:rsidRDefault="005779BD">
      <w:pPr>
        <w:pBdr>
          <w:bottom w:val="single" w:sz="12" w:space="15" w:color="000000"/>
        </w:pBdr>
        <w:ind w:left="-709" w:right="-377"/>
        <w:jc w:val="both"/>
        <w:rPr>
          <w:rFonts w:ascii="Cambria" w:eastAsia="Cambria" w:hAnsi="Cambria" w:cs="Cambria"/>
          <w:b/>
        </w:rPr>
      </w:pPr>
    </w:p>
    <w:p w14:paraId="0000000F" w14:textId="4428FC32" w:rsidR="005779BD" w:rsidRDefault="00CB2863">
      <w:pPr>
        <w:pBdr>
          <w:bottom w:val="single" w:sz="12" w:space="15" w:color="000000"/>
        </w:pBdr>
        <w:ind w:left="-709" w:right="-377"/>
        <w:jc w:val="both"/>
        <w:rPr>
          <w:rFonts w:ascii="Cambria" w:eastAsia="Cambria" w:hAnsi="Cambria" w:cs="Cambria"/>
        </w:rPr>
      </w:pPr>
      <w:r>
        <w:rPr>
          <w:rFonts w:ascii="Cambria" w:eastAsia="Cambria" w:hAnsi="Cambria" w:cs="Cambria"/>
          <w:b/>
        </w:rPr>
        <w:t>FUNDAMENTO PARA EL TRATAMIENTO DE DATOS PERSONALES</w:t>
      </w:r>
      <w:r>
        <w:rPr>
          <w:rFonts w:ascii="Cambria" w:eastAsia="Cambria" w:hAnsi="Cambria" w:cs="Cambria"/>
        </w:rPr>
        <w:t>. El tratamiento de sus datos personales se realiza con fundamento en los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123 fracción III, 124 y 131 fracciones X, XII y XIII del Reglamento de la Administración Pública Municipal de Monterrey. </w:t>
      </w:r>
    </w:p>
    <w:p w14:paraId="00000010" w14:textId="77777777" w:rsidR="005779BD" w:rsidRDefault="005779BD">
      <w:pPr>
        <w:pBdr>
          <w:bottom w:val="single" w:sz="12" w:space="15" w:color="000000"/>
        </w:pBdr>
        <w:ind w:left="-709" w:right="-377"/>
        <w:jc w:val="both"/>
        <w:rPr>
          <w:rFonts w:ascii="Cambria" w:eastAsia="Cambria" w:hAnsi="Cambria" w:cs="Cambria"/>
        </w:rPr>
      </w:pPr>
    </w:p>
    <w:p w14:paraId="00000011" w14:textId="77777777" w:rsidR="005779BD" w:rsidRDefault="005779BD">
      <w:pPr>
        <w:pBdr>
          <w:bottom w:val="single" w:sz="12" w:space="15" w:color="000000"/>
        </w:pBdr>
        <w:ind w:left="-709" w:right="-377"/>
        <w:jc w:val="both"/>
        <w:rPr>
          <w:rFonts w:ascii="Cambria" w:eastAsia="Cambria" w:hAnsi="Cambria" w:cs="Cambria"/>
        </w:rPr>
      </w:pPr>
    </w:p>
    <w:p w14:paraId="00000012" w14:textId="77777777" w:rsidR="005779BD" w:rsidRDefault="00CB2863">
      <w:pPr>
        <w:pBdr>
          <w:bottom w:val="single" w:sz="12" w:space="15" w:color="000000"/>
        </w:pBdr>
        <w:ind w:left="-709" w:right="-377"/>
        <w:jc w:val="both"/>
        <w:rPr>
          <w:rFonts w:ascii="Cambria" w:eastAsia="Cambria" w:hAnsi="Cambria" w:cs="Cambria"/>
          <w:b/>
        </w:rPr>
      </w:pPr>
      <w:r>
        <w:rPr>
          <w:rFonts w:ascii="Cambria" w:eastAsia="Cambria" w:hAnsi="Cambria" w:cs="Cambria"/>
          <w:b/>
        </w:rPr>
        <w:t>MANIFESTACIÓN DE NEGATIVA PARA EL TRATAMIENTO DE SUS DATOS PERSONALES</w:t>
      </w:r>
      <w:r>
        <w:rPr>
          <w:rFonts w:ascii="Cambria" w:eastAsia="Cambria" w:hAnsi="Cambria" w:cs="Cambria"/>
        </w:rPr>
        <w:t xml:space="preserve">. Podrá manifestar su negativa de tratamiento de sus datos personales directamente en las instalaciones de la Dirección de Vinculación Interinstitucional de la Secretaría de Desarrollo Humano e Igualdad Sustantiva de Monterrey, con domicilio en Zaragoza, S/N, colonia Centro, Monterrey, Nuevo León, C.P. 64000, o acudiendo directamente ante la Unidad de Transparencia de Administración Pública Centralizada del Municipio de Monterrey (Dirección de Transparencia de la Contraloría Municipal), con domicilio en </w:t>
      </w:r>
      <w:r>
        <w:rPr>
          <w:rFonts w:ascii="Cambria" w:eastAsia="Cambria" w:hAnsi="Cambria" w:cs="Cambria"/>
          <w:b/>
        </w:rPr>
        <w:t>Hidalgo número 443, piso 1, en la colonia Centro, de Monterrey, Nuevo León, C.P. 64000</w:t>
      </w:r>
      <w:r>
        <w:rPr>
          <w:rFonts w:ascii="Cambria" w:eastAsia="Cambria" w:hAnsi="Cambria" w:cs="Cambria"/>
        </w:rPr>
        <w:t xml:space="preserve">, y/o por medio del correo electrónico: </w:t>
      </w:r>
      <w:hyperlink r:id="rId7">
        <w:r>
          <w:rPr>
            <w:rFonts w:ascii="Cambria" w:eastAsia="Cambria" w:hAnsi="Cambria" w:cs="Cambria"/>
            <w:color w:val="0000FF"/>
            <w:u w:val="single"/>
          </w:rPr>
          <w:t>transparencia.soporte@monterrey.gob.mx</w:t>
        </w:r>
      </w:hyperlink>
      <w:r>
        <w:rPr>
          <w:rFonts w:ascii="Cambria" w:eastAsia="Cambria" w:hAnsi="Cambria" w:cs="Cambria"/>
          <w:color w:val="0000FF"/>
          <w:u w:val="single"/>
        </w:rPr>
        <w:t>.</w:t>
      </w:r>
    </w:p>
    <w:p w14:paraId="00000013" w14:textId="77777777" w:rsidR="005779BD" w:rsidRDefault="005779BD">
      <w:pPr>
        <w:pBdr>
          <w:bottom w:val="single" w:sz="12" w:space="15" w:color="000000"/>
        </w:pBdr>
        <w:ind w:left="-709" w:right="-377"/>
        <w:jc w:val="both"/>
        <w:rPr>
          <w:rFonts w:ascii="Cambria" w:eastAsia="Cambria" w:hAnsi="Cambria" w:cs="Cambria"/>
        </w:rPr>
      </w:pPr>
    </w:p>
    <w:p w14:paraId="00000014" w14:textId="77777777" w:rsidR="005779BD" w:rsidRDefault="00CB2863">
      <w:pPr>
        <w:pBdr>
          <w:bottom w:val="single" w:sz="12" w:space="15" w:color="000000"/>
        </w:pBdr>
        <w:ind w:left="-709" w:right="-377"/>
        <w:jc w:val="both"/>
        <w:rPr>
          <w:rFonts w:ascii="Cambria" w:eastAsia="Cambria" w:hAnsi="Cambria" w:cs="Cambria"/>
          <w:b/>
        </w:rPr>
      </w:pPr>
      <w:r>
        <w:rPr>
          <w:rFonts w:ascii="Cambria" w:eastAsia="Cambria" w:hAnsi="Cambria" w:cs="Cambria"/>
          <w:b/>
        </w:rPr>
        <w:lastRenderedPageBreak/>
        <w:t xml:space="preserve">TRANSFERENCIAS. </w:t>
      </w:r>
      <w:r>
        <w:rPr>
          <w:rFonts w:ascii="Cambria" w:eastAsia="Cambria" w:hAnsi="Cambria" w:cs="Cambria"/>
        </w:rPr>
        <w:t xml:space="preserve">Se informa que no se realizarán transferencias de datos personales, salvo requerimientos de información de autoridad competente tanto interna del Municipio como externa, que estén debidamente fundados y motivados. </w:t>
      </w:r>
    </w:p>
    <w:p w14:paraId="00000015" w14:textId="77777777" w:rsidR="005779BD" w:rsidRDefault="005779BD">
      <w:pPr>
        <w:pBdr>
          <w:bottom w:val="single" w:sz="12" w:space="15" w:color="000000"/>
        </w:pBdr>
        <w:ind w:left="-709" w:right="-377"/>
        <w:jc w:val="both"/>
        <w:rPr>
          <w:rFonts w:ascii="Cambria" w:eastAsia="Cambria" w:hAnsi="Cambria" w:cs="Cambria"/>
          <w:b/>
        </w:rPr>
      </w:pPr>
    </w:p>
    <w:p w14:paraId="00000016" w14:textId="77777777" w:rsidR="005779BD" w:rsidRDefault="00CB2863">
      <w:pPr>
        <w:pBdr>
          <w:bottom w:val="single" w:sz="12" w:space="15" w:color="000000"/>
        </w:pBdr>
        <w:ind w:left="-709" w:right="-377"/>
        <w:jc w:val="both"/>
        <w:rPr>
          <w:rFonts w:ascii="Cambria" w:eastAsia="Cambria" w:hAnsi="Cambria" w:cs="Cambria"/>
          <w:b/>
        </w:rPr>
      </w:pPr>
      <w:bookmarkStart w:id="2" w:name="_heading=h.1fob9te" w:colFirst="0" w:colLast="0"/>
      <w:bookmarkEnd w:id="2"/>
      <w:r>
        <w:rPr>
          <w:rFonts w:ascii="Cambria" w:eastAsia="Cambria" w:hAnsi="Cambria" w:cs="Cambria"/>
          <w:b/>
        </w:rPr>
        <w:t xml:space="preserve">MECANISMOS PARA EL EJERCICIO DE LOS DERECHOS ARCO. </w:t>
      </w:r>
      <w:r>
        <w:rPr>
          <w:rFonts w:ascii="Cambria" w:eastAsia="Cambria" w:hAnsi="Cambria" w:cs="Cambria"/>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Pr>
          <w:rFonts w:ascii="Cambria" w:eastAsia="Cambria" w:hAnsi="Cambria" w:cs="Cambria"/>
          <w:b/>
        </w:rPr>
        <w:t>Hidalgo número 443, piso 1, en la colonia Centro, de Monterrey, Nuevo León, C.P. 64000</w:t>
      </w:r>
      <w:r>
        <w:rPr>
          <w:rFonts w:ascii="Cambria" w:eastAsia="Cambria" w:hAnsi="Cambria" w:cs="Cambria"/>
        </w:rPr>
        <w:t xml:space="preserve">,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 </w:t>
      </w:r>
    </w:p>
    <w:p w14:paraId="00000017" w14:textId="77777777" w:rsidR="005779BD" w:rsidRDefault="005779BD">
      <w:pPr>
        <w:pBdr>
          <w:bottom w:val="single" w:sz="12" w:space="15" w:color="000000"/>
        </w:pBdr>
        <w:ind w:left="-709" w:right="-377"/>
        <w:jc w:val="both"/>
        <w:rPr>
          <w:rFonts w:ascii="Cambria" w:eastAsia="Cambria" w:hAnsi="Cambria" w:cs="Cambria"/>
          <w:b/>
        </w:rPr>
      </w:pPr>
    </w:p>
    <w:p w14:paraId="00000018" w14:textId="77777777" w:rsidR="005779BD" w:rsidRDefault="00CB2863">
      <w:pPr>
        <w:pBdr>
          <w:bottom w:val="single" w:sz="12" w:space="15" w:color="000000"/>
        </w:pBdr>
        <w:ind w:left="-709" w:right="-377"/>
        <w:jc w:val="both"/>
        <w:rPr>
          <w:rFonts w:ascii="Cambria" w:eastAsia="Cambria" w:hAnsi="Cambria" w:cs="Cambria"/>
        </w:rPr>
      </w:pPr>
      <w:r>
        <w:rPr>
          <w:rFonts w:ascii="Cambria" w:eastAsia="Cambria" w:hAnsi="Cambria" w:cs="Cambria"/>
        </w:rPr>
        <w:t>Aunado a lo anterior, usted tiene el derecho de acceder a los datos personales que obren en posesión de la Dirección de Vinculación Interinstitucional de la Secretaría de Desarrollo Humano e Igualdad Sustantiva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00000019" w14:textId="77777777" w:rsidR="005779BD" w:rsidRDefault="005779BD">
      <w:pPr>
        <w:pBdr>
          <w:bottom w:val="single" w:sz="12" w:space="15" w:color="000000"/>
        </w:pBdr>
        <w:ind w:left="-709" w:right="-377"/>
        <w:jc w:val="both"/>
        <w:rPr>
          <w:rFonts w:ascii="Cambria" w:eastAsia="Cambria" w:hAnsi="Cambria" w:cs="Cambria"/>
        </w:rPr>
      </w:pPr>
    </w:p>
    <w:p w14:paraId="0000001A" w14:textId="77777777" w:rsidR="005779BD" w:rsidRDefault="00CB2863">
      <w:pPr>
        <w:pBdr>
          <w:bottom w:val="single" w:sz="12" w:space="15" w:color="000000"/>
        </w:pBdr>
        <w:ind w:left="-709" w:right="-377"/>
        <w:jc w:val="both"/>
        <w:rPr>
          <w:rFonts w:ascii="Cambria" w:eastAsia="Cambria" w:hAnsi="Cambria" w:cs="Cambria"/>
        </w:rPr>
      </w:pPr>
      <w:r>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000001B" w14:textId="77777777" w:rsidR="005779BD" w:rsidRDefault="005779BD">
      <w:pPr>
        <w:pBdr>
          <w:bottom w:val="single" w:sz="12" w:space="15" w:color="000000"/>
        </w:pBdr>
        <w:ind w:left="-709" w:right="-377"/>
        <w:jc w:val="both"/>
        <w:rPr>
          <w:rFonts w:ascii="Cambria" w:eastAsia="Cambria" w:hAnsi="Cambria" w:cs="Cambria"/>
        </w:rPr>
      </w:pPr>
    </w:p>
    <w:p w14:paraId="0000001C" w14:textId="77777777" w:rsidR="005779BD" w:rsidRDefault="00CB2863">
      <w:pPr>
        <w:pBdr>
          <w:bottom w:val="single" w:sz="12" w:space="15" w:color="000000"/>
        </w:pBdr>
        <w:ind w:left="-709" w:right="-377"/>
        <w:jc w:val="both"/>
        <w:rPr>
          <w:rFonts w:ascii="Cambria" w:eastAsia="Cambria" w:hAnsi="Cambria" w:cs="Cambria"/>
        </w:rPr>
      </w:pPr>
      <w:r>
        <w:rPr>
          <w:rFonts w:ascii="Cambria" w:eastAsia="Cambria" w:hAnsi="Cambria" w:cs="Cambria"/>
        </w:rPr>
        <w:t>I) El nombre del titular y su domicilio o cualquier otro medio para recibir notificaciones.</w:t>
      </w:r>
    </w:p>
    <w:p w14:paraId="0000001D" w14:textId="77777777" w:rsidR="005779BD" w:rsidRDefault="00CB2863">
      <w:pPr>
        <w:pBdr>
          <w:bottom w:val="single" w:sz="12" w:space="15" w:color="000000"/>
        </w:pBdr>
        <w:ind w:left="-709" w:right="-377"/>
        <w:jc w:val="both"/>
        <w:rPr>
          <w:rFonts w:ascii="Cambria" w:eastAsia="Cambria" w:hAnsi="Cambria" w:cs="Cambria"/>
        </w:rPr>
      </w:pPr>
      <w:r>
        <w:rPr>
          <w:rFonts w:ascii="Cambria" w:eastAsia="Cambria" w:hAnsi="Cambria" w:cs="Cambria"/>
        </w:rPr>
        <w:t>II) Los documentos que acrediten la identidad del titular y, en su caso, la personalidad e identidad de su representante;</w:t>
      </w:r>
    </w:p>
    <w:p w14:paraId="0000001E" w14:textId="77777777" w:rsidR="005779BD" w:rsidRDefault="00CB2863">
      <w:pPr>
        <w:pBdr>
          <w:bottom w:val="single" w:sz="12" w:space="15" w:color="000000"/>
        </w:pBdr>
        <w:ind w:left="-709" w:right="-377"/>
        <w:jc w:val="both"/>
        <w:rPr>
          <w:rFonts w:ascii="Cambria" w:eastAsia="Cambria" w:hAnsi="Cambria" w:cs="Cambria"/>
        </w:rPr>
      </w:pPr>
      <w:r>
        <w:rPr>
          <w:rFonts w:ascii="Cambria" w:eastAsia="Cambria" w:hAnsi="Cambria" w:cs="Cambria"/>
        </w:rPr>
        <w:t>III) De ser posible, el área responsable que trata los datos personales y ante el cual se presenta la solicitud;</w:t>
      </w:r>
    </w:p>
    <w:p w14:paraId="0000001F" w14:textId="77777777" w:rsidR="005779BD" w:rsidRDefault="00CB2863">
      <w:pPr>
        <w:pBdr>
          <w:bottom w:val="single" w:sz="12" w:space="15" w:color="000000"/>
        </w:pBdr>
        <w:ind w:left="-709" w:right="-377"/>
        <w:jc w:val="both"/>
        <w:rPr>
          <w:rFonts w:ascii="Cambria" w:eastAsia="Cambria" w:hAnsi="Cambria" w:cs="Cambria"/>
        </w:rPr>
      </w:pPr>
      <w:r>
        <w:rPr>
          <w:rFonts w:ascii="Cambria" w:eastAsia="Cambria" w:hAnsi="Cambria" w:cs="Cambria"/>
        </w:rPr>
        <w:t>IV) La descripción clara y precisa de los datos personales respecto de los que se busca ejercer alguno de los derechos ARCO, salvo que se trate del derecho de acceso;</w:t>
      </w:r>
    </w:p>
    <w:p w14:paraId="00000020" w14:textId="77777777" w:rsidR="005779BD" w:rsidRDefault="00CB2863">
      <w:pPr>
        <w:pBdr>
          <w:bottom w:val="single" w:sz="12" w:space="15" w:color="000000"/>
        </w:pBdr>
        <w:ind w:left="-709" w:right="-377"/>
        <w:jc w:val="both"/>
        <w:rPr>
          <w:rFonts w:ascii="Cambria" w:eastAsia="Cambria" w:hAnsi="Cambria" w:cs="Cambria"/>
        </w:rPr>
      </w:pPr>
      <w:r>
        <w:rPr>
          <w:rFonts w:ascii="Cambria" w:eastAsia="Cambria" w:hAnsi="Cambria" w:cs="Cambria"/>
        </w:rPr>
        <w:t>V) La descripción del derecho ARCO que se pretende ejercer, o bien, lo que solicita el titular;</w:t>
      </w:r>
    </w:p>
    <w:p w14:paraId="00000021" w14:textId="77777777" w:rsidR="005779BD" w:rsidRDefault="00CB2863">
      <w:pPr>
        <w:pBdr>
          <w:bottom w:val="single" w:sz="12" w:space="15" w:color="000000"/>
        </w:pBdr>
        <w:ind w:left="-709" w:right="-377"/>
        <w:jc w:val="both"/>
        <w:rPr>
          <w:rFonts w:ascii="Cambria" w:eastAsia="Cambria" w:hAnsi="Cambria" w:cs="Cambria"/>
        </w:rPr>
      </w:pPr>
      <w:r>
        <w:rPr>
          <w:rFonts w:ascii="Cambria" w:eastAsia="Cambria" w:hAnsi="Cambria" w:cs="Cambria"/>
        </w:rPr>
        <w:t>VI) Cualquier otro elemento o documento que facilite la localización de los datos personales, en su caso.</w:t>
      </w:r>
    </w:p>
    <w:p w14:paraId="00000022" w14:textId="77777777" w:rsidR="005779BD" w:rsidRDefault="005779BD">
      <w:pPr>
        <w:pBdr>
          <w:bottom w:val="single" w:sz="12" w:space="15" w:color="000000"/>
        </w:pBdr>
        <w:ind w:left="-709" w:right="-377"/>
        <w:jc w:val="both"/>
        <w:rPr>
          <w:rFonts w:ascii="Cambria" w:eastAsia="Cambria" w:hAnsi="Cambria" w:cs="Cambria"/>
        </w:rPr>
      </w:pPr>
    </w:p>
    <w:p w14:paraId="00000023" w14:textId="77777777" w:rsidR="005779BD" w:rsidRDefault="00CB2863">
      <w:pPr>
        <w:pBdr>
          <w:bottom w:val="single" w:sz="12" w:space="15" w:color="000000"/>
        </w:pBdr>
        <w:ind w:left="-709" w:right="-377"/>
        <w:jc w:val="both"/>
        <w:rPr>
          <w:rFonts w:ascii="Cambria" w:eastAsia="Cambria" w:hAnsi="Cambria" w:cs="Cambria"/>
        </w:rPr>
      </w:pPr>
      <w:r>
        <w:rPr>
          <w:rFonts w:ascii="Cambria" w:eastAsia="Cambria" w:hAnsi="Cambria" w:cs="Cambria"/>
        </w:rPr>
        <w:lastRenderedPageBreak/>
        <w:t>Por otra parte, si Usted desea conocer más sobre el procedimiento y requisitos para el ejercicio de sus derechos ARCO, puede acudir personalmente a la Unidad de Transparencia ubicada en la dirección mencionada en párrafos anteriores, así mismo enviar un correo electrónico a transparencia.soporte@monterrey.gob.mx</w:t>
      </w:r>
    </w:p>
    <w:p w14:paraId="00000024" w14:textId="77777777" w:rsidR="005779BD" w:rsidRDefault="005779BD">
      <w:pPr>
        <w:pBdr>
          <w:bottom w:val="single" w:sz="12" w:space="15" w:color="000000"/>
        </w:pBdr>
        <w:ind w:left="-709" w:right="-377"/>
        <w:jc w:val="both"/>
        <w:rPr>
          <w:rFonts w:ascii="Cambria" w:eastAsia="Cambria" w:hAnsi="Cambria" w:cs="Cambria"/>
        </w:rPr>
      </w:pPr>
    </w:p>
    <w:p w14:paraId="00000025" w14:textId="77777777" w:rsidR="005779BD" w:rsidRDefault="00CB2863">
      <w:pPr>
        <w:pBdr>
          <w:bottom w:val="single" w:sz="12" w:space="15" w:color="000000"/>
        </w:pBdr>
        <w:ind w:left="-709" w:right="-377"/>
        <w:jc w:val="both"/>
      </w:pPr>
      <w:r>
        <w:rPr>
          <w:rFonts w:ascii="Cambria" w:eastAsia="Cambria" w:hAnsi="Cambria" w:cs="Cambria"/>
          <w:b/>
        </w:rPr>
        <w:t xml:space="preserve">MODIFICACIONES AL AVISO. </w:t>
      </w:r>
      <w:r>
        <w:rPr>
          <w:rFonts w:ascii="Cambria" w:eastAsia="Cambria" w:hAnsi="Cambria" w:cs="Cambria"/>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8">
        <w:r>
          <w:rPr>
            <w:rFonts w:ascii="Cambria" w:eastAsia="Cambria" w:hAnsi="Cambria" w:cs="Cambria"/>
            <w:color w:val="0563C1"/>
            <w:u w:val="single"/>
          </w:rPr>
          <w:t>http://www.monterrey.gob.mx/transparencia/AvisosDePrivacidad.html</w:t>
        </w:r>
      </w:hyperlink>
      <w:r>
        <w:rPr>
          <w:rFonts w:ascii="Cambria" w:eastAsia="Cambria" w:hAnsi="Cambria" w:cs="Cambria"/>
        </w:rPr>
        <w:t xml:space="preserve"> </w:t>
      </w:r>
      <w:r>
        <w:rPr>
          <w:rFonts w:ascii="Cambria" w:eastAsia="Cambria" w:hAnsi="Cambria" w:cs="Cambria"/>
          <w:b/>
        </w:rPr>
        <w:t xml:space="preserve"> </w:t>
      </w:r>
      <w:r>
        <w:t xml:space="preserve"> </w:t>
      </w:r>
    </w:p>
    <w:p w14:paraId="00000026" w14:textId="77777777" w:rsidR="005779BD" w:rsidRDefault="005779BD">
      <w:pPr>
        <w:pBdr>
          <w:bottom w:val="single" w:sz="12" w:space="15" w:color="000000"/>
        </w:pBdr>
        <w:ind w:left="-709" w:right="-377"/>
        <w:jc w:val="both"/>
        <w:rPr>
          <w:rFonts w:ascii="Cambria" w:eastAsia="Cambria" w:hAnsi="Cambria" w:cs="Cambria"/>
        </w:rPr>
      </w:pPr>
    </w:p>
    <w:p w14:paraId="00000027" w14:textId="77777777" w:rsidR="005779BD" w:rsidRDefault="00CB2863">
      <w:pPr>
        <w:pBdr>
          <w:bottom w:val="single" w:sz="12" w:space="15" w:color="000000"/>
        </w:pBdr>
        <w:ind w:left="-709" w:right="-377"/>
        <w:jc w:val="right"/>
      </w:pPr>
      <w:bookmarkStart w:id="3" w:name="_heading=h.30j0zll" w:colFirst="0" w:colLast="0"/>
      <w:bookmarkEnd w:id="3"/>
      <w:r>
        <w:rPr>
          <w:rFonts w:ascii="Cambria" w:eastAsia="Cambria" w:hAnsi="Cambria" w:cs="Cambria"/>
          <w:i/>
        </w:rPr>
        <w:t>Fecha de Creación 09/10/2023</w:t>
      </w:r>
    </w:p>
    <w:sectPr w:rsidR="005779BD" w:rsidSect="00D478F4">
      <w:headerReference w:type="default" r:id="rId9"/>
      <w:pgSz w:w="12240" w:h="15840"/>
      <w:pgMar w:top="2835"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EE7EB" w14:textId="77777777" w:rsidR="002A1DA2" w:rsidRDefault="002A1DA2" w:rsidP="00D478F4">
      <w:r>
        <w:separator/>
      </w:r>
    </w:p>
  </w:endnote>
  <w:endnote w:type="continuationSeparator" w:id="0">
    <w:p w14:paraId="5F400C9F" w14:textId="77777777" w:rsidR="002A1DA2" w:rsidRDefault="002A1DA2" w:rsidP="00D47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9ADAF" w14:textId="77777777" w:rsidR="002A1DA2" w:rsidRDefault="002A1DA2" w:rsidP="00D478F4">
      <w:r>
        <w:separator/>
      </w:r>
    </w:p>
  </w:footnote>
  <w:footnote w:type="continuationSeparator" w:id="0">
    <w:p w14:paraId="5825D8BB" w14:textId="77777777" w:rsidR="002A1DA2" w:rsidRDefault="002A1DA2" w:rsidP="00D478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4AFB1" w14:textId="4BBA456A" w:rsidR="00D478F4" w:rsidRDefault="00D478F4" w:rsidP="00D478F4">
    <w:pPr>
      <w:jc w:val="center"/>
      <w:rPr>
        <w:rFonts w:ascii="Arial" w:eastAsia="Arial" w:hAnsi="Arial" w:cs="Arial"/>
        <w:b/>
        <w:i/>
        <w:sz w:val="20"/>
        <w:szCs w:val="20"/>
      </w:rPr>
    </w:pPr>
    <w:r>
      <w:rPr>
        <w:rFonts w:ascii="Arial" w:eastAsia="Arial" w:hAnsi="Arial" w:cs="Arial"/>
        <w:b/>
        <w:i/>
        <w:sz w:val="20"/>
        <w:szCs w:val="20"/>
      </w:rPr>
      <w:pict w14:anchorId="65EC77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left:0;text-align:left;margin-left:0;margin-top:0;width:7in;height:263.8pt;z-index:-251656192;mso-position-horizontal:center;mso-position-horizontal-relative:margin;mso-position-vertical:center;mso-position-vertical-relative:margin">
          <v:imagedata r:id="rId1" o:title="image1" gain="19661f" blacklevel="22938f"/>
          <w10:wrap anchorx="margin" anchory="margin"/>
        </v:shape>
      </w:pict>
    </w:r>
    <w:r>
      <w:rPr>
        <w:rFonts w:ascii="Arial" w:eastAsia="Arial" w:hAnsi="Arial" w:cs="Arial"/>
        <w:b/>
        <w:i/>
        <w:sz w:val="20"/>
        <w:szCs w:val="20"/>
      </w:rPr>
      <w:t>“</w:t>
    </w:r>
    <w:proofErr w:type="gramStart"/>
    <w:r>
      <w:rPr>
        <w:rFonts w:ascii="Arial" w:eastAsia="Arial" w:hAnsi="Arial" w:cs="Arial"/>
        <w:b/>
        <w:i/>
        <w:sz w:val="20"/>
        <w:szCs w:val="20"/>
      </w:rPr>
      <w:t>Cero tolerancia</w:t>
    </w:r>
    <w:proofErr w:type="gramEnd"/>
    <w:r>
      <w:rPr>
        <w:rFonts w:ascii="Arial" w:eastAsia="Arial" w:hAnsi="Arial" w:cs="Arial"/>
        <w:b/>
        <w:i/>
        <w:sz w:val="20"/>
        <w:szCs w:val="20"/>
      </w:rPr>
      <w:t xml:space="preserve"> a la violencia contra las mujeres, niñas y adolescentes”</w:t>
    </w:r>
  </w:p>
  <w:p w14:paraId="2AB50353" w14:textId="583F222B" w:rsidR="00D478F4" w:rsidRDefault="00D478F4" w:rsidP="00D478F4">
    <w:pPr>
      <w:pBdr>
        <w:top w:val="nil"/>
        <w:left w:val="nil"/>
        <w:bottom w:val="nil"/>
        <w:right w:val="nil"/>
        <w:between w:val="nil"/>
      </w:pBdr>
      <w:tabs>
        <w:tab w:val="center" w:pos="4419"/>
        <w:tab w:val="right" w:pos="8838"/>
      </w:tabs>
      <w:rPr>
        <w:color w:val="000000"/>
      </w:rPr>
    </w:pPr>
    <w:r>
      <w:rPr>
        <w:noProof/>
      </w:rPr>
      <mc:AlternateContent>
        <mc:Choice Requires="wps">
          <w:drawing>
            <wp:anchor distT="0" distB="0" distL="114300" distR="114300" simplePos="0" relativeHeight="251659264" behindDoc="0" locked="0" layoutInCell="1" hidden="0" allowOverlap="1" wp14:anchorId="68B9C72C" wp14:editId="02FAFA18">
              <wp:simplePos x="0" y="0"/>
              <wp:positionH relativeFrom="column">
                <wp:posOffset>-240665</wp:posOffset>
              </wp:positionH>
              <wp:positionV relativeFrom="paragraph">
                <wp:posOffset>1050925</wp:posOffset>
              </wp:positionV>
              <wp:extent cx="2641407" cy="256015"/>
              <wp:effectExtent l="0" t="0" r="0" b="0"/>
              <wp:wrapNone/>
              <wp:docPr id="8" name="Rectángulo 8"/>
              <wp:cNvGraphicFramePr/>
              <a:graphic xmlns:a="http://schemas.openxmlformats.org/drawingml/2006/main">
                <a:graphicData uri="http://schemas.microsoft.com/office/word/2010/wordprocessingShape">
                  <wps:wsp>
                    <wps:cNvSpPr/>
                    <wps:spPr>
                      <a:xfrm>
                        <a:off x="0" y="0"/>
                        <a:ext cx="2641407" cy="256015"/>
                      </a:xfrm>
                      <a:prstGeom prst="rect">
                        <a:avLst/>
                      </a:prstGeom>
                      <a:solidFill>
                        <a:schemeClr val="lt1"/>
                      </a:solidFill>
                      <a:ln>
                        <a:noFill/>
                      </a:ln>
                    </wps:spPr>
                    <wps:txbx>
                      <w:txbxContent>
                        <w:p w14:paraId="3BB92323" w14:textId="77777777" w:rsidR="00D478F4" w:rsidRDefault="00D478F4" w:rsidP="00D478F4">
                          <w:pPr>
                            <w:spacing w:line="258" w:lineRule="auto"/>
                            <w:textDirection w:val="btLr"/>
                          </w:pPr>
                          <w:r>
                            <w:rPr>
                              <w:rFonts w:ascii="Arial" w:eastAsia="Arial" w:hAnsi="Arial" w:cs="Arial"/>
                              <w:i/>
                              <w:color w:val="000000"/>
                              <w:sz w:val="18"/>
                            </w:rPr>
                            <w:t>“Ciudad Heroica de Monterrey, Nuevo León”</w:t>
                          </w:r>
                        </w:p>
                      </w:txbxContent>
                    </wps:txbx>
                    <wps:bodyPr spcFirstLastPara="1" wrap="square" lIns="91425" tIns="45700" rIns="91425" bIns="45700" anchor="t" anchorCtr="0">
                      <a:noAutofit/>
                    </wps:bodyPr>
                  </wps:wsp>
                </a:graphicData>
              </a:graphic>
            </wp:anchor>
          </w:drawing>
        </mc:Choice>
        <mc:Fallback>
          <w:pict>
            <v:rect w14:anchorId="68B9C72C" id="Rectángulo 8" o:spid="_x0000_s1026" style="position:absolute;margin-left:-18.95pt;margin-top:82.75pt;width:208pt;height:20.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" fillcolor="white [3201]" stroked="f">
              <v:textbox inset="2.53958mm,1.2694mm,2.53958mm,1.2694mm">
                <w:txbxContent>
                  <w:p w14:paraId="3BB92323" w14:textId="77777777" w:rsidR="00D478F4" w:rsidRDefault="00D478F4" w:rsidP="00D478F4">
                    <w:pPr>
                      <w:spacing w:line="258" w:lineRule="auto"/>
                      <w:textDirection w:val="btLr"/>
                    </w:pPr>
                    <w:r>
                      <w:rPr>
                        <w:rFonts w:ascii="Arial" w:eastAsia="Arial" w:hAnsi="Arial" w:cs="Arial"/>
                        <w:i/>
                        <w:color w:val="000000"/>
                        <w:sz w:val="18"/>
                      </w:rPr>
                      <w:t>“Ciudad Heroica de Monterrey, Nuevo León”</w:t>
                    </w:r>
                  </w:p>
                </w:txbxContent>
              </v:textbox>
            </v:rect>
          </w:pict>
        </mc:Fallback>
      </mc:AlternateContent>
    </w:r>
    <w:r>
      <w:rPr>
        <w:noProof/>
        <w:color w:val="000000"/>
      </w:rPr>
      <w:drawing>
        <wp:inline distT="0" distB="0" distL="0" distR="0" wp14:anchorId="7D4D61D0" wp14:editId="26E4AC5B">
          <wp:extent cx="2248346" cy="118873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248346" cy="1188735"/>
                  </a:xfrm>
                  <a:prstGeom prst="rect">
                    <a:avLst/>
                  </a:prstGeom>
                  <a:ln/>
                </pic:spPr>
              </pic:pic>
            </a:graphicData>
          </a:graphic>
        </wp:inline>
      </w:drawing>
    </w:r>
  </w:p>
  <w:p w14:paraId="4E3705FE" w14:textId="77777777" w:rsidR="00D478F4" w:rsidRDefault="00D478F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BD"/>
    <w:rsid w:val="00200B76"/>
    <w:rsid w:val="002A1DA2"/>
    <w:rsid w:val="003D7D8E"/>
    <w:rsid w:val="005779BD"/>
    <w:rsid w:val="00736AF6"/>
    <w:rsid w:val="009743C4"/>
    <w:rsid w:val="00AF64EB"/>
    <w:rsid w:val="00CB2863"/>
    <w:rsid w:val="00D478F4"/>
    <w:rsid w:val="00E4086C"/>
    <w:rsid w:val="00F934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C9113F"/>
  <w15:docId w15:val="{317A15E2-4860-4B16-9F5D-CB05E141F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A1"/>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7B6EA1"/>
    <w:rPr>
      <w:color w:val="0563C1" w:themeColor="hyperlink"/>
      <w:u w:val="single"/>
    </w:rPr>
  </w:style>
  <w:style w:type="paragraph" w:styleId="NormalWeb">
    <w:name w:val="Normal (Web)"/>
    <w:basedOn w:val="Normal"/>
    <w:uiPriority w:val="99"/>
    <w:semiHidden/>
    <w:unhideWhenUsed/>
    <w:rsid w:val="007B6EA1"/>
    <w:pPr>
      <w:spacing w:before="100" w:beforeAutospacing="1" w:after="100" w:afterAutospacing="1"/>
    </w:pPr>
    <w:rPr>
      <w:rFonts w:ascii="Times New Roman" w:eastAsia="Times New Roman" w:hAnsi="Times New Roman" w:cs="Times New Roman"/>
      <w:sz w:val="24"/>
      <w:szCs w:val="24"/>
      <w:lang w:val="es-MX"/>
    </w:rPr>
  </w:style>
  <w:style w:type="paragraph" w:styleId="Textodeglobo">
    <w:name w:val="Balloon Text"/>
    <w:basedOn w:val="Normal"/>
    <w:link w:val="TextodegloboCar"/>
    <w:uiPriority w:val="99"/>
    <w:semiHidden/>
    <w:unhideWhenUsed/>
    <w:rsid w:val="00414D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4D87"/>
    <w:rPr>
      <w:rFonts w:ascii="Segoe UI" w:eastAsia="Calibri" w:hAnsi="Segoe UI" w:cs="Segoe UI"/>
      <w:sz w:val="18"/>
      <w:szCs w:val="18"/>
      <w:lang w:val="es-ES_tradnl"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934966"/>
    <w:rPr>
      <w:sz w:val="16"/>
      <w:szCs w:val="16"/>
    </w:rPr>
  </w:style>
  <w:style w:type="paragraph" w:styleId="Textocomentario">
    <w:name w:val="annotation text"/>
    <w:basedOn w:val="Normal"/>
    <w:link w:val="TextocomentarioCar"/>
    <w:uiPriority w:val="99"/>
    <w:semiHidden/>
    <w:unhideWhenUsed/>
    <w:rsid w:val="00934966"/>
    <w:rPr>
      <w:sz w:val="20"/>
      <w:szCs w:val="20"/>
    </w:rPr>
  </w:style>
  <w:style w:type="character" w:customStyle="1" w:styleId="TextocomentarioCar">
    <w:name w:val="Texto comentario Car"/>
    <w:basedOn w:val="Fuentedeprrafopredeter"/>
    <w:link w:val="Textocomentario"/>
    <w:uiPriority w:val="99"/>
    <w:semiHidden/>
    <w:rsid w:val="00934966"/>
    <w:rPr>
      <w:sz w:val="20"/>
      <w:szCs w:val="20"/>
    </w:rPr>
  </w:style>
  <w:style w:type="paragraph" w:styleId="Asuntodelcomentario">
    <w:name w:val="annotation subject"/>
    <w:basedOn w:val="Textocomentario"/>
    <w:next w:val="Textocomentario"/>
    <w:link w:val="AsuntodelcomentarioCar"/>
    <w:uiPriority w:val="99"/>
    <w:semiHidden/>
    <w:unhideWhenUsed/>
    <w:rsid w:val="00934966"/>
    <w:rPr>
      <w:b/>
      <w:bCs/>
    </w:rPr>
  </w:style>
  <w:style w:type="character" w:customStyle="1" w:styleId="AsuntodelcomentarioCar">
    <w:name w:val="Asunto del comentario Car"/>
    <w:basedOn w:val="TextocomentarioCar"/>
    <w:link w:val="Asuntodelcomentario"/>
    <w:uiPriority w:val="99"/>
    <w:semiHidden/>
    <w:rsid w:val="00934966"/>
    <w:rPr>
      <w:b/>
      <w:bCs/>
      <w:sz w:val="20"/>
      <w:szCs w:val="20"/>
    </w:rPr>
  </w:style>
  <w:style w:type="paragraph" w:styleId="Encabezado">
    <w:name w:val="header"/>
    <w:basedOn w:val="Normal"/>
    <w:link w:val="EncabezadoCar"/>
    <w:uiPriority w:val="99"/>
    <w:unhideWhenUsed/>
    <w:rsid w:val="00D478F4"/>
    <w:pPr>
      <w:tabs>
        <w:tab w:val="center" w:pos="4419"/>
        <w:tab w:val="right" w:pos="8838"/>
      </w:tabs>
    </w:pPr>
  </w:style>
  <w:style w:type="character" w:customStyle="1" w:styleId="EncabezadoCar">
    <w:name w:val="Encabezado Car"/>
    <w:basedOn w:val="Fuentedeprrafopredeter"/>
    <w:link w:val="Encabezado"/>
    <w:uiPriority w:val="99"/>
    <w:rsid w:val="00D478F4"/>
  </w:style>
  <w:style w:type="paragraph" w:styleId="Piedepgina">
    <w:name w:val="footer"/>
    <w:basedOn w:val="Normal"/>
    <w:link w:val="PiedepginaCar"/>
    <w:uiPriority w:val="99"/>
    <w:unhideWhenUsed/>
    <w:rsid w:val="00D478F4"/>
    <w:pPr>
      <w:tabs>
        <w:tab w:val="center" w:pos="4419"/>
        <w:tab w:val="right" w:pos="8838"/>
      </w:tabs>
    </w:pPr>
  </w:style>
  <w:style w:type="character" w:customStyle="1" w:styleId="PiedepginaCar">
    <w:name w:val="Pie de página Car"/>
    <w:basedOn w:val="Fuentedeprrafopredeter"/>
    <w:link w:val="Piedepgina"/>
    <w:uiPriority w:val="99"/>
    <w:rsid w:val="00D47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uHNXlJWxo9xzumaQfLlHwU6DhA==">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1096</Words>
  <Characters>6032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Sanchez Agustin</dc:creator>
  <cp:lastModifiedBy>Juan Pablo Delgado Garza</cp:lastModifiedBy>
  <cp:revision>8</cp:revision>
  <dcterms:created xsi:type="dcterms:W3CDTF">2023-11-01T18:18:00Z</dcterms:created>
  <dcterms:modified xsi:type="dcterms:W3CDTF">2023-11-17T15:58:00Z</dcterms:modified>
</cp:coreProperties>
</file>