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666" w:rsidRPr="00D56D3C" w:rsidRDefault="00DD5F09" w:rsidP="00D65666">
      <w:pPr>
        <w:spacing w:after="0"/>
        <w:ind w:left="-709" w:right="-376"/>
        <w:jc w:val="center"/>
        <w:rPr>
          <w:rFonts w:ascii="Cambria" w:hAnsi="Cambria"/>
          <w:b/>
        </w:rPr>
      </w:pPr>
      <w:bookmarkStart w:id="0" w:name="_GoBack"/>
      <w:bookmarkEnd w:id="0"/>
      <w:r>
        <w:rPr>
          <w:rFonts w:ascii="Cambria" w:hAnsi="Cambria"/>
          <w:b/>
        </w:rPr>
        <w:t>AVISO DE PRIVACIDAD</w:t>
      </w:r>
      <w:r w:rsidR="009C5734" w:rsidRPr="00D56D3C">
        <w:rPr>
          <w:rFonts w:ascii="Cambria" w:hAnsi="Cambria"/>
          <w:b/>
        </w:rPr>
        <w:t xml:space="preserve"> – </w:t>
      </w:r>
      <w:r>
        <w:rPr>
          <w:rFonts w:ascii="Cambria" w:hAnsi="Cambria"/>
          <w:b/>
        </w:rPr>
        <w:t>SIMPLIFICADO</w:t>
      </w:r>
      <w:r w:rsidRPr="00D56D3C">
        <w:rPr>
          <w:rFonts w:ascii="Cambria" w:hAnsi="Cambria"/>
          <w:b/>
        </w:rPr>
        <w:t>–</w:t>
      </w:r>
      <w:r>
        <w:rPr>
          <w:rFonts w:ascii="Cambria" w:hAnsi="Cambria"/>
          <w:b/>
        </w:rPr>
        <w:t xml:space="preserve"> </w:t>
      </w:r>
      <w:r w:rsidR="00D65666" w:rsidRPr="00D56D3C">
        <w:rPr>
          <w:rFonts w:ascii="Cambria" w:hAnsi="Cambria"/>
          <w:b/>
        </w:rPr>
        <w:t xml:space="preserve">VISITAS MÉDICAS DOMICILIARIAS </w:t>
      </w:r>
    </w:p>
    <w:p w:rsidR="009C5734" w:rsidRPr="00D56D3C" w:rsidRDefault="00D65666" w:rsidP="00D65666">
      <w:pPr>
        <w:spacing w:after="0"/>
        <w:ind w:left="-709" w:right="-376"/>
        <w:jc w:val="center"/>
        <w:rPr>
          <w:rFonts w:ascii="Cambria" w:hAnsi="Cambria"/>
          <w:b/>
        </w:rPr>
      </w:pPr>
      <w:r w:rsidRPr="00D56D3C">
        <w:rPr>
          <w:rFonts w:ascii="Cambria" w:hAnsi="Cambria"/>
          <w:b/>
        </w:rPr>
        <w:t>REALIZADAS POR MÉDICO EN CASA</w:t>
      </w:r>
    </w:p>
    <w:p w:rsidR="00D65666" w:rsidRPr="00D56D3C" w:rsidRDefault="00D65666" w:rsidP="00D65666">
      <w:pPr>
        <w:spacing w:after="0"/>
        <w:ind w:left="-709" w:right="-376"/>
        <w:jc w:val="center"/>
        <w:rPr>
          <w:rFonts w:ascii="Cambria" w:hAnsi="Cambria"/>
          <w:b/>
        </w:rPr>
      </w:pPr>
    </w:p>
    <w:p w:rsidR="003419EF" w:rsidRPr="00D56D3C" w:rsidRDefault="009C5734" w:rsidP="00A7528E">
      <w:pPr>
        <w:ind w:left="-709" w:right="-801"/>
        <w:jc w:val="both"/>
        <w:rPr>
          <w:rFonts w:ascii="Cambria" w:hAnsi="Cambria"/>
        </w:rPr>
      </w:pPr>
      <w:r w:rsidRPr="00D56D3C">
        <w:rPr>
          <w:rFonts w:ascii="Cambria" w:hAnsi="Cambria"/>
          <w:b/>
        </w:rPr>
        <w:t>DATOS DEL RESPONSABLE DEL TRATAMIENTO.</w:t>
      </w:r>
      <w:r w:rsidRPr="00D56D3C">
        <w:rPr>
          <w:rFonts w:ascii="Cambria" w:hAnsi="Cambria"/>
        </w:rPr>
        <w:t xml:space="preserve"> </w:t>
      </w:r>
      <w:r w:rsidR="0084529D" w:rsidRPr="001F62E4">
        <w:rPr>
          <w:rFonts w:ascii="Cambria" w:hAnsi="Cambria" w:cs="Arial"/>
        </w:rPr>
        <w:t xml:space="preserve">El Municipio de Monterrey, a través de </w:t>
      </w:r>
      <w:r w:rsidR="0084529D">
        <w:rPr>
          <w:rFonts w:ascii="Cambria" w:hAnsi="Cambria"/>
        </w:rPr>
        <w:t>l</w:t>
      </w:r>
      <w:r w:rsidRPr="00D56D3C">
        <w:rPr>
          <w:rFonts w:ascii="Cambria" w:hAnsi="Cambria"/>
        </w:rPr>
        <w:t>a Dirección de Salud de la Secretaría de Desarrollo Humano e Igualdad Sustantiva de Monterrey, con domicilio dentro de las instalaciones de Parque España ubicado en Ave. Morones Prietos Buenos Air</w:t>
      </w:r>
      <w:r w:rsidR="003419EF" w:rsidRPr="00D56D3C">
        <w:rPr>
          <w:rFonts w:ascii="Cambria" w:hAnsi="Cambria"/>
        </w:rPr>
        <w:t>es, 64800 Monterrey, Nuevo León.</w:t>
      </w:r>
      <w:r w:rsidRPr="00D56D3C">
        <w:rPr>
          <w:rFonts w:ascii="Cambria" w:hAnsi="Cambria"/>
        </w:rPr>
        <w:t xml:space="preserve"> </w:t>
      </w:r>
    </w:p>
    <w:p w:rsidR="009C5734" w:rsidRPr="00D56D3C" w:rsidRDefault="009C5734" w:rsidP="00A7528E">
      <w:pPr>
        <w:ind w:left="-709" w:right="-801"/>
        <w:jc w:val="both"/>
        <w:rPr>
          <w:rFonts w:ascii="Cambria" w:hAnsi="Cambria"/>
          <w:b/>
        </w:rPr>
      </w:pPr>
      <w:r w:rsidRPr="00D56D3C">
        <w:rPr>
          <w:rFonts w:ascii="Cambria" w:hAnsi="Cambria"/>
          <w:b/>
        </w:rPr>
        <w:t xml:space="preserve">FINALIDADES. </w:t>
      </w:r>
    </w:p>
    <w:p w:rsidR="009C5734" w:rsidRPr="00D56D3C" w:rsidRDefault="009C5734" w:rsidP="00A7528E">
      <w:pPr>
        <w:ind w:left="-709" w:right="-801"/>
        <w:jc w:val="both"/>
        <w:rPr>
          <w:rFonts w:ascii="Cambria" w:hAnsi="Cambria"/>
        </w:rPr>
      </w:pPr>
      <w:r w:rsidRPr="00D56D3C">
        <w:rPr>
          <w:rFonts w:ascii="Cambria" w:hAnsi="Cambria"/>
          <w:b/>
        </w:rPr>
        <w:t>PRIMERA:</w:t>
      </w:r>
      <w:r w:rsidRPr="00D56D3C">
        <w:rPr>
          <w:rFonts w:ascii="Cambria" w:hAnsi="Cambria"/>
        </w:rPr>
        <w:t xml:space="preserve"> Los datos personales que proporciona el ciudadano (a) son necesarios e indispensables para brindarle el servicio de visitas médicas domiciliarias derivado del programa médico en casa, el cual tiene por objeto brindar servicios médicos de prevención, detección, diagnóstico, curación, control, rehabilitación y cuidados paliativos de la enfermedad, </w:t>
      </w:r>
      <w:r w:rsidR="000032A7" w:rsidRPr="00D56D3C">
        <w:rPr>
          <w:rFonts w:ascii="Cambria" w:hAnsi="Cambria"/>
        </w:rPr>
        <w:t>para a todos esos pacientes que por movilidad no pueden acudir a los centros de salud, mismos que son brindados por un</w:t>
      </w:r>
      <w:r w:rsidRPr="00D56D3C">
        <w:rPr>
          <w:rFonts w:ascii="Cambria" w:hAnsi="Cambria"/>
        </w:rPr>
        <w:t xml:space="preserve"> equipo de médicos especialistas</w:t>
      </w:r>
      <w:r w:rsidR="000032A7" w:rsidRPr="00D56D3C">
        <w:rPr>
          <w:rFonts w:ascii="Cambria" w:hAnsi="Cambria"/>
        </w:rPr>
        <w:t xml:space="preserve"> de la Dirección de Salud.</w:t>
      </w:r>
    </w:p>
    <w:p w:rsidR="009C5734" w:rsidRPr="00D56D3C" w:rsidRDefault="009C5734" w:rsidP="00A7528E">
      <w:pPr>
        <w:ind w:left="-709" w:right="-801"/>
        <w:jc w:val="both"/>
        <w:rPr>
          <w:rFonts w:ascii="Cambria" w:hAnsi="Cambria"/>
        </w:rPr>
      </w:pPr>
      <w:r w:rsidRPr="00D56D3C">
        <w:rPr>
          <w:rFonts w:ascii="Cambria" w:hAnsi="Cambria"/>
          <w:b/>
        </w:rPr>
        <w:t>SEGUNDA:</w:t>
      </w:r>
      <w:r w:rsidR="00A7528E" w:rsidRPr="00D56D3C">
        <w:rPr>
          <w:rFonts w:ascii="Cambria" w:hAnsi="Cambria"/>
        </w:rPr>
        <w:t xml:space="preserve"> C</w:t>
      </w:r>
      <w:r w:rsidRPr="00D56D3C">
        <w:rPr>
          <w:rFonts w:ascii="Cambria" w:hAnsi="Cambria"/>
        </w:rPr>
        <w:t>ontar con un historial médico en forma física y electrónica, en el cual se concentran los antecedentes médicos de cada paciente visitado y atendido.</w:t>
      </w:r>
    </w:p>
    <w:p w:rsidR="00F013B6" w:rsidRPr="00D56D3C" w:rsidRDefault="009C5734" w:rsidP="00A7528E">
      <w:pPr>
        <w:ind w:left="-709" w:right="-801"/>
        <w:jc w:val="both"/>
        <w:rPr>
          <w:rFonts w:ascii="Cambria" w:hAnsi="Cambria"/>
        </w:rPr>
      </w:pPr>
      <w:r w:rsidRPr="00D56D3C">
        <w:rPr>
          <w:rFonts w:ascii="Cambria" w:hAnsi="Cambria"/>
          <w:b/>
        </w:rPr>
        <w:t>TERCERA:</w:t>
      </w:r>
      <w:r w:rsidR="00A7528E" w:rsidRPr="00D56D3C">
        <w:rPr>
          <w:rFonts w:ascii="Cambria" w:hAnsi="Cambria"/>
        </w:rPr>
        <w:t xml:space="preserve"> La información proporcionada</w:t>
      </w:r>
      <w:r w:rsidRPr="00D56D3C">
        <w:rPr>
          <w:rFonts w:ascii="Cambria" w:hAnsi="Cambria"/>
        </w:rPr>
        <w:t xml:space="preserve"> po</w:t>
      </w:r>
      <w:r w:rsidR="00A7528E" w:rsidRPr="00D56D3C">
        <w:rPr>
          <w:rFonts w:ascii="Cambria" w:hAnsi="Cambria"/>
        </w:rPr>
        <w:t>drá</w:t>
      </w:r>
      <w:r w:rsidRPr="00D56D3C">
        <w:rPr>
          <w:rFonts w:ascii="Cambria" w:hAnsi="Cambria"/>
        </w:rPr>
        <w:t xml:space="preserve"> ser utilizados como datos e informes </w:t>
      </w:r>
      <w:r w:rsidR="00F013B6" w:rsidRPr="00D56D3C">
        <w:rPr>
          <w:rFonts w:ascii="Cambria" w:hAnsi="Cambria"/>
        </w:rPr>
        <w:t xml:space="preserve">estadísticos </w:t>
      </w:r>
      <w:r w:rsidR="00F013B6" w:rsidRPr="00D56D3C">
        <w:rPr>
          <w:rFonts w:ascii="Cambria" w:eastAsia="Cambria" w:hAnsi="Cambria" w:cs="Cambria"/>
        </w:rPr>
        <w:t>y así poder</w:t>
      </w:r>
      <w:r w:rsidR="00F013B6" w:rsidRPr="00D56D3C">
        <w:rPr>
          <w:rFonts w:ascii="Cambria" w:eastAsiaTheme="minorHAnsi" w:hAnsi="Cambria" w:cs="Times New Roman"/>
          <w:color w:val="000000" w:themeColor="text1"/>
          <w:lang w:eastAsia="en-US"/>
        </w:rPr>
        <w:t xml:space="preserve"> evaluar y analizar a la población que se le brinda los servicios de visitas médicas domiciliarias, realizadas por el programa médico en casa, en su caso</w:t>
      </w:r>
      <w:r w:rsidR="00F013B6" w:rsidRPr="00D56D3C">
        <w:rPr>
          <w:rFonts w:ascii="Cambria" w:hAnsi="Cambria"/>
        </w:rPr>
        <w:t xml:space="preserve"> </w:t>
      </w:r>
      <w:r w:rsidRPr="00D56D3C">
        <w:rPr>
          <w:rFonts w:ascii="Cambria" w:hAnsi="Cambria"/>
        </w:rPr>
        <w:t>poder ofrecer campañas de promoción y educación para la salud integral de los ciudadanos (as).</w:t>
      </w:r>
    </w:p>
    <w:p w:rsidR="00F013B6" w:rsidRPr="00D56D3C" w:rsidRDefault="00F013B6" w:rsidP="00A7528E">
      <w:pPr>
        <w:spacing w:after="0" w:line="240" w:lineRule="auto"/>
        <w:ind w:left="-709" w:right="-801"/>
        <w:jc w:val="both"/>
        <w:rPr>
          <w:rFonts w:ascii="Cambria" w:eastAsia="Cambria" w:hAnsi="Cambria" w:cs="Cambria"/>
        </w:rPr>
      </w:pPr>
      <w:r w:rsidRPr="00D56D3C">
        <w:rPr>
          <w:rFonts w:ascii="Cambria" w:eastAsia="Cambria" w:hAnsi="Cambria" w:cs="Cambria"/>
        </w:rPr>
        <w:t xml:space="preserve">Los datos personales, así como los documentos que se recaben por medio de la plataforma denominada servicios de la plataforma ID Digital MTY y/o Módulo Digital (ventanilla digital), serán almacenados en la misma, la cual es administrada por la Secretaría de Innovación y Gobierno Abierto del Municipio de Monterrey; sin embargo, la </w:t>
      </w:r>
      <w:r w:rsidRPr="00D56D3C">
        <w:rPr>
          <w:rFonts w:ascii="Cambria" w:hAnsi="Cambria" w:cs="Arial"/>
        </w:rPr>
        <w:t>Dirección de Salud de la Secretaría de Desarrollo Humano e Igualdad Sustantiva de Monterrey,</w:t>
      </w:r>
      <w:r w:rsidRPr="00D56D3C">
        <w:rPr>
          <w:rFonts w:ascii="Cambria" w:eastAsia="Cambria" w:hAnsi="Cambria" w:cs="Cambria"/>
        </w:rPr>
        <w:t xml:space="preserve"> del Municipio de Monterrey, es la responsable del tratamiento.</w:t>
      </w:r>
    </w:p>
    <w:p w:rsidR="00F013B6" w:rsidRPr="00D56D3C" w:rsidRDefault="00F013B6" w:rsidP="00F013B6">
      <w:pPr>
        <w:spacing w:after="0" w:line="240" w:lineRule="auto"/>
        <w:ind w:left="-709" w:right="-376"/>
        <w:jc w:val="both"/>
        <w:rPr>
          <w:rFonts w:ascii="Cambria" w:eastAsia="Cambria" w:hAnsi="Cambria" w:cs="Cambria"/>
        </w:rPr>
      </w:pPr>
    </w:p>
    <w:p w:rsidR="009C5734" w:rsidRPr="00D56D3C" w:rsidRDefault="009C5734" w:rsidP="00A7528E">
      <w:pPr>
        <w:ind w:left="-709" w:right="-801"/>
        <w:jc w:val="both"/>
        <w:rPr>
          <w:rFonts w:ascii="Cambria" w:hAnsi="Cambria"/>
        </w:rPr>
      </w:pPr>
      <w:r w:rsidRPr="00D56D3C">
        <w:rPr>
          <w:rFonts w:ascii="Cambria" w:hAnsi="Cambria"/>
          <w:b/>
        </w:rPr>
        <w:t>MANIFESTACIÓN DE NEGATIVA PARA EL TRATAMIENTO DE SUS DATOS PERSONALES</w:t>
      </w:r>
      <w:r w:rsidRPr="00D56D3C">
        <w:rPr>
          <w:rFonts w:ascii="Cambria" w:hAnsi="Cambria"/>
        </w:rPr>
        <w:t xml:space="preserve">. Podrá manifestar su negativa de tratamiento de sus datos personales directamente en las instalaciones de la Dirección de Salud de la Secretaría de Desarrollo Humano e Igualdad Sustantiva de Monterrey, con domicilio dentro de las instalaciones de Parque España ubicado en Ave. Morones Prietos Buenos Aires, 64800 Monterrey, Nuevo León, o acudiendo directamente ante la Unidad de Transparencia de Administración Pública Centralizada del Municipio de Monterrey (Dirección de Transparencia de la Contraloría Municipal), con domicilio en Hidalgo número 443, piso 1, en la colonia Centro, de Monterrey, Nuevo León, C.P. 64000, y/o por medio del correo electrónico: transparencia.soporte@monterrey.gob.mx. </w:t>
      </w:r>
    </w:p>
    <w:p w:rsidR="009C5734" w:rsidRDefault="009C5734" w:rsidP="00A7528E">
      <w:pPr>
        <w:ind w:left="-709" w:right="-801"/>
        <w:jc w:val="both"/>
        <w:rPr>
          <w:rFonts w:ascii="Cambria" w:hAnsi="Cambria"/>
        </w:rPr>
      </w:pPr>
      <w:r w:rsidRPr="00D56D3C">
        <w:rPr>
          <w:rFonts w:ascii="Cambria" w:hAnsi="Cambria"/>
          <w:b/>
        </w:rPr>
        <w:t>TRANSFERENCIAS.</w:t>
      </w:r>
      <w:r w:rsidRPr="00D56D3C">
        <w:rPr>
          <w:rFonts w:ascii="Cambria" w:hAnsi="Cambria"/>
        </w:rPr>
        <w:t xml:space="preserve"> Se informa que no se realizarán transferencias de datos personales, salvo requerimientos de información de autoridad competente, que estén debidamente fundados y motivados.</w:t>
      </w:r>
    </w:p>
    <w:p w:rsidR="00DD5F09" w:rsidRPr="00A83B78" w:rsidRDefault="00DD5F09" w:rsidP="00DD5F09">
      <w:pPr>
        <w:spacing w:after="0" w:line="240" w:lineRule="auto"/>
        <w:ind w:left="-709" w:right="-801"/>
        <w:jc w:val="both"/>
        <w:rPr>
          <w:rFonts w:ascii="Cambria" w:hAnsi="Cambria"/>
        </w:rPr>
      </w:pPr>
      <w:r>
        <w:rPr>
          <w:rFonts w:ascii="Cambria" w:eastAsia="Cambria" w:hAnsi="Cambria" w:cs="Cambria"/>
          <w:b/>
        </w:rPr>
        <w:lastRenderedPageBreak/>
        <w:t xml:space="preserve">SITIO DONDE PUEDE SER CONSULTADO EL AVISO DE PRIVACIDAD INTEGRAL: </w:t>
      </w:r>
      <w:r>
        <w:rPr>
          <w:rFonts w:ascii="Cambria" w:eastAsia="Cambria" w:hAnsi="Cambria" w:cs="Cambria"/>
        </w:rPr>
        <w:t xml:space="preserve">el aviso de privacidad integral puede ser consultado en el listado que se encuentra en la página oficial, específicamente a través del siguiente hipervínculo </w:t>
      </w:r>
      <w:r w:rsidRPr="00307660">
        <w:rPr>
          <w:rFonts w:ascii="Cambria" w:eastAsia="Cambria" w:hAnsi="Cambria" w:cs="Cambria"/>
        </w:rPr>
        <w:t>https://www.monterrey.gob.mx/transparencia/Oficial/AvisosDePrivacidad.asp</w:t>
      </w:r>
    </w:p>
    <w:p w:rsidR="00F34CCA" w:rsidRPr="00D56D3C" w:rsidRDefault="00F34CCA" w:rsidP="00DD5F09">
      <w:pPr>
        <w:ind w:right="-376"/>
        <w:rPr>
          <w:rFonts w:ascii="Cambria" w:hAnsi="Cambria"/>
        </w:rPr>
      </w:pPr>
    </w:p>
    <w:p w:rsidR="005B39F2" w:rsidRPr="00016313" w:rsidRDefault="00F22788" w:rsidP="00A7528E">
      <w:pPr>
        <w:ind w:left="-709" w:right="-801"/>
        <w:jc w:val="right"/>
        <w:rPr>
          <w:rFonts w:ascii="Cambria" w:hAnsi="Cambria"/>
        </w:rPr>
      </w:pPr>
      <w:r>
        <w:rPr>
          <w:rFonts w:ascii="Cambria" w:hAnsi="Cambria"/>
        </w:rPr>
        <w:t>Fecha de última Actualización 24</w:t>
      </w:r>
      <w:r w:rsidR="00F34CCA" w:rsidRPr="00D56D3C">
        <w:rPr>
          <w:rFonts w:ascii="Cambria" w:hAnsi="Cambria"/>
        </w:rPr>
        <w:t>/Junio/2024.</w:t>
      </w:r>
    </w:p>
    <w:sectPr w:rsidR="005B39F2" w:rsidRPr="00016313" w:rsidSect="000809A3">
      <w:headerReference w:type="default" r:id="rId8"/>
      <w:pgSz w:w="12240" w:h="15840"/>
      <w:pgMar w:top="696"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B27" w:rsidRDefault="00AB4B27">
      <w:pPr>
        <w:spacing w:after="0" w:line="240" w:lineRule="auto"/>
      </w:pPr>
      <w:r>
        <w:separator/>
      </w:r>
    </w:p>
  </w:endnote>
  <w:endnote w:type="continuationSeparator" w:id="0">
    <w:p w:rsidR="00AB4B27" w:rsidRDefault="00AB4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B27" w:rsidRDefault="00AB4B27">
      <w:pPr>
        <w:spacing w:after="0" w:line="240" w:lineRule="auto"/>
      </w:pPr>
      <w:r>
        <w:separator/>
      </w:r>
    </w:p>
  </w:footnote>
  <w:footnote w:type="continuationSeparator" w:id="0">
    <w:p w:rsidR="00AB4B27" w:rsidRDefault="00AB4B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9A3" w:rsidRDefault="00AB4B27" w:rsidP="000809A3">
    <w:pPr>
      <w:jc w:val="center"/>
      <w:rPr>
        <w:rFonts w:ascii="Arial" w:hAnsi="Arial" w:cs="Arial"/>
        <w:b/>
        <w:i/>
        <w:sz w:val="20"/>
        <w:szCs w:val="20"/>
      </w:rPr>
    </w:pPr>
    <w:r>
      <w:rPr>
        <w:rFonts w:ascii="Arial" w:hAnsi="Arial" w:cs="Arial"/>
        <w:b/>
        <w:i/>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49" type="#_x0000_t75" style="position:absolute;left:0;text-align:left;margin-left:0;margin-top:0;width:7in;height:263.8pt;z-index:-251658240;mso-position-horizontal:center;mso-position-horizontal-relative:margin;mso-position-vertical:center;mso-position-vertical-relative:margin" o:allowincell="f">
          <v:imagedata r:id="rId1" o:title="LOGO MTY" gain="19661f" blacklevel="22938f"/>
          <w10:wrap anchorx="margin" anchory="margin"/>
        </v:shape>
      </w:pict>
    </w:r>
    <w:r w:rsidR="00394AE1" w:rsidRPr="00FF612D">
      <w:rPr>
        <w:rFonts w:ascii="Arial" w:hAnsi="Arial" w:cs="Arial"/>
        <w:b/>
        <w:i/>
        <w:sz w:val="20"/>
        <w:szCs w:val="20"/>
      </w:rPr>
      <w:t>“</w:t>
    </w:r>
    <w:proofErr w:type="gramStart"/>
    <w:r w:rsidR="00394AE1">
      <w:rPr>
        <w:rFonts w:ascii="Arial" w:hAnsi="Arial" w:cs="Arial"/>
        <w:b/>
        <w:i/>
        <w:sz w:val="20"/>
        <w:szCs w:val="20"/>
      </w:rPr>
      <w:t>Cero tolerancia</w:t>
    </w:r>
    <w:proofErr w:type="gramEnd"/>
    <w:r w:rsidR="00394AE1" w:rsidRPr="00FF612D">
      <w:rPr>
        <w:rFonts w:ascii="Arial" w:hAnsi="Arial" w:cs="Arial"/>
        <w:b/>
        <w:i/>
        <w:sz w:val="20"/>
        <w:szCs w:val="20"/>
      </w:rPr>
      <w:t xml:space="preserve"> a la violencia contra las mujeres, niñas y adolescentes”</w:t>
    </w:r>
  </w:p>
  <w:p w:rsidR="001439ED" w:rsidRDefault="00394AE1" w:rsidP="000809A3">
    <w:pPr>
      <w:pStyle w:val="Encabezado"/>
      <w:ind w:left="-567" w:hanging="284"/>
    </w:pPr>
    <w:r>
      <w:rPr>
        <w:rFonts w:ascii="Arial" w:eastAsia="Helvetica Neue" w:hAnsi="Arial" w:cs="Arial"/>
        <w:b/>
        <w:bCs/>
        <w:noProof/>
        <w:sz w:val="28"/>
        <w:u w:color="000000"/>
      </w:rPr>
      <mc:AlternateContent>
        <mc:Choice Requires="wps">
          <w:drawing>
            <wp:anchor distT="0" distB="0" distL="114300" distR="114300" simplePos="0" relativeHeight="251657216" behindDoc="0" locked="0" layoutInCell="1" allowOverlap="1" wp14:anchorId="14793657" wp14:editId="09266CD8">
              <wp:simplePos x="0" y="0"/>
              <wp:positionH relativeFrom="column">
                <wp:posOffset>-438150</wp:posOffset>
              </wp:positionH>
              <wp:positionV relativeFrom="paragraph">
                <wp:posOffset>1065530</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rsidR="000809A3" w:rsidRPr="005948CD" w:rsidRDefault="00394AE1" w:rsidP="000809A3">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793657" id="_x0000_t202" coordsize="21600,21600" o:spt="202" path="m,l,21600r21600,l21600,xe">
              <v:stroke joinstyle="miter"/>
              <v:path gradientshapeok="t" o:connecttype="rect"/>
            </v:shapetype>
            <v:shape id="Cuadro de texto 2" o:spid="_x0000_s1026" type="#_x0000_t202" style="position:absolute;left:0;text-align:left;margin-left:-34.5pt;margin-top:83.9pt;width:207.25pt;height:19.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zRw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" fillcolor="white [3201]" stroked="f" strokeweight=".5pt">
              <v:textbox>
                <w:txbxContent>
                  <w:p w:rsidR="000809A3" w:rsidRPr="005948CD" w:rsidRDefault="00394AE1" w:rsidP="000809A3">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222A47A7" wp14:editId="4B0B9973">
          <wp:extent cx="2390775" cy="1234893"/>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486994" cy="1284592"/>
                  </a:xfrm>
                  <a:prstGeom prst="rect">
                    <a:avLst/>
                  </a:prstGeom>
                </pic:spPr>
              </pic:pic>
            </a:graphicData>
          </a:graphic>
        </wp:inline>
      </w:drawing>
    </w:r>
  </w:p>
  <w:p w:rsidR="000809A3" w:rsidRDefault="00AB4B27" w:rsidP="000809A3">
    <w:pPr>
      <w:pStyle w:val="Encabezado"/>
      <w:ind w:left="-567" w:hanging="28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9365B"/>
    <w:multiLevelType w:val="hybridMultilevel"/>
    <w:tmpl w:val="09928800"/>
    <w:lvl w:ilvl="0" w:tplc="080A000D">
      <w:start w:val="1"/>
      <w:numFmt w:val="bullet"/>
      <w:lvlText w:val=""/>
      <w:lvlJc w:val="left"/>
      <w:pPr>
        <w:ind w:left="11" w:hanging="360"/>
      </w:pPr>
      <w:rPr>
        <w:rFonts w:ascii="Wingdings" w:hAnsi="Wingdings"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1" w15:restartNumberingAfterBreak="0">
    <w:nsid w:val="4F194A59"/>
    <w:multiLevelType w:val="hybridMultilevel"/>
    <w:tmpl w:val="106A0858"/>
    <w:lvl w:ilvl="0" w:tplc="080A000D">
      <w:start w:val="1"/>
      <w:numFmt w:val="bullet"/>
      <w:lvlText w:val=""/>
      <w:lvlJc w:val="left"/>
      <w:pPr>
        <w:ind w:left="11" w:hanging="360"/>
      </w:pPr>
      <w:rPr>
        <w:rFonts w:ascii="Wingdings" w:hAnsi="Wingdings"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51"/>
    <w:rsid w:val="000032A7"/>
    <w:rsid w:val="00014B34"/>
    <w:rsid w:val="00016313"/>
    <w:rsid w:val="00026ECB"/>
    <w:rsid w:val="00062424"/>
    <w:rsid w:val="00094573"/>
    <w:rsid w:val="000A0F51"/>
    <w:rsid w:val="000A4F92"/>
    <w:rsid w:val="000C7E09"/>
    <w:rsid w:val="000D2197"/>
    <w:rsid w:val="000D728E"/>
    <w:rsid w:val="000E5209"/>
    <w:rsid w:val="001047B3"/>
    <w:rsid w:val="0010654D"/>
    <w:rsid w:val="00115AA6"/>
    <w:rsid w:val="00127A34"/>
    <w:rsid w:val="00136253"/>
    <w:rsid w:val="00155575"/>
    <w:rsid w:val="00194265"/>
    <w:rsid w:val="001A6B2B"/>
    <w:rsid w:val="001C7B82"/>
    <w:rsid w:val="001D5853"/>
    <w:rsid w:val="001E0215"/>
    <w:rsid w:val="001E0B11"/>
    <w:rsid w:val="001E2834"/>
    <w:rsid w:val="00215311"/>
    <w:rsid w:val="00221682"/>
    <w:rsid w:val="00224D9B"/>
    <w:rsid w:val="00242DC7"/>
    <w:rsid w:val="0027527E"/>
    <w:rsid w:val="00296697"/>
    <w:rsid w:val="002A50F2"/>
    <w:rsid w:val="002B1DB1"/>
    <w:rsid w:val="002C0A2F"/>
    <w:rsid w:val="002C68B4"/>
    <w:rsid w:val="002C6C16"/>
    <w:rsid w:val="002D5101"/>
    <w:rsid w:val="002E5E6E"/>
    <w:rsid w:val="002E5F48"/>
    <w:rsid w:val="002F21A3"/>
    <w:rsid w:val="003419EF"/>
    <w:rsid w:val="00344309"/>
    <w:rsid w:val="00352D2F"/>
    <w:rsid w:val="00371FB2"/>
    <w:rsid w:val="00394AE1"/>
    <w:rsid w:val="00397C48"/>
    <w:rsid w:val="003B32CC"/>
    <w:rsid w:val="003B5225"/>
    <w:rsid w:val="003F6434"/>
    <w:rsid w:val="003F7454"/>
    <w:rsid w:val="00404D68"/>
    <w:rsid w:val="00465F13"/>
    <w:rsid w:val="004664B2"/>
    <w:rsid w:val="004953AC"/>
    <w:rsid w:val="004B7B17"/>
    <w:rsid w:val="004C2DB7"/>
    <w:rsid w:val="004D66D2"/>
    <w:rsid w:val="004E21AD"/>
    <w:rsid w:val="004E35A6"/>
    <w:rsid w:val="004E72DC"/>
    <w:rsid w:val="004F4E72"/>
    <w:rsid w:val="00521043"/>
    <w:rsid w:val="00577CD5"/>
    <w:rsid w:val="005B1293"/>
    <w:rsid w:val="005B37BA"/>
    <w:rsid w:val="005B39F2"/>
    <w:rsid w:val="00627C56"/>
    <w:rsid w:val="006A135E"/>
    <w:rsid w:val="006B7C4C"/>
    <w:rsid w:val="006D5F66"/>
    <w:rsid w:val="006E1D58"/>
    <w:rsid w:val="006E4E40"/>
    <w:rsid w:val="006E4FE5"/>
    <w:rsid w:val="00715CA8"/>
    <w:rsid w:val="0072611F"/>
    <w:rsid w:val="00742A23"/>
    <w:rsid w:val="007507E6"/>
    <w:rsid w:val="0077351E"/>
    <w:rsid w:val="00792235"/>
    <w:rsid w:val="007D2F0B"/>
    <w:rsid w:val="007E4201"/>
    <w:rsid w:val="008368E6"/>
    <w:rsid w:val="0084529D"/>
    <w:rsid w:val="008B05EE"/>
    <w:rsid w:val="008B3188"/>
    <w:rsid w:val="008B543B"/>
    <w:rsid w:val="008D1C6A"/>
    <w:rsid w:val="008E1752"/>
    <w:rsid w:val="008E7314"/>
    <w:rsid w:val="00927F7C"/>
    <w:rsid w:val="009A199B"/>
    <w:rsid w:val="009C5734"/>
    <w:rsid w:val="009C6C90"/>
    <w:rsid w:val="009D4717"/>
    <w:rsid w:val="00A00EBB"/>
    <w:rsid w:val="00A07899"/>
    <w:rsid w:val="00A147B2"/>
    <w:rsid w:val="00A37E95"/>
    <w:rsid w:val="00A7528E"/>
    <w:rsid w:val="00AA7877"/>
    <w:rsid w:val="00AB4B27"/>
    <w:rsid w:val="00AB6325"/>
    <w:rsid w:val="00AE0275"/>
    <w:rsid w:val="00AE2BFB"/>
    <w:rsid w:val="00AE6738"/>
    <w:rsid w:val="00B10FFA"/>
    <w:rsid w:val="00B33F7F"/>
    <w:rsid w:val="00B4547D"/>
    <w:rsid w:val="00B555B9"/>
    <w:rsid w:val="00BD23E2"/>
    <w:rsid w:val="00BE37AB"/>
    <w:rsid w:val="00C03783"/>
    <w:rsid w:val="00C10605"/>
    <w:rsid w:val="00C21329"/>
    <w:rsid w:val="00C24794"/>
    <w:rsid w:val="00C37CDC"/>
    <w:rsid w:val="00C41B0B"/>
    <w:rsid w:val="00C4760F"/>
    <w:rsid w:val="00C53C53"/>
    <w:rsid w:val="00C71423"/>
    <w:rsid w:val="00C873E1"/>
    <w:rsid w:val="00C91676"/>
    <w:rsid w:val="00C93D3B"/>
    <w:rsid w:val="00CA0B18"/>
    <w:rsid w:val="00CC29C1"/>
    <w:rsid w:val="00CF239E"/>
    <w:rsid w:val="00D04628"/>
    <w:rsid w:val="00D56D3C"/>
    <w:rsid w:val="00D65666"/>
    <w:rsid w:val="00DB0716"/>
    <w:rsid w:val="00DC021F"/>
    <w:rsid w:val="00DD5F09"/>
    <w:rsid w:val="00DF294C"/>
    <w:rsid w:val="00E15ACE"/>
    <w:rsid w:val="00E439D2"/>
    <w:rsid w:val="00E62527"/>
    <w:rsid w:val="00E628F4"/>
    <w:rsid w:val="00EB041A"/>
    <w:rsid w:val="00ED0C5E"/>
    <w:rsid w:val="00ED7BD9"/>
    <w:rsid w:val="00F013B6"/>
    <w:rsid w:val="00F10825"/>
    <w:rsid w:val="00F13CA7"/>
    <w:rsid w:val="00F22788"/>
    <w:rsid w:val="00F34801"/>
    <w:rsid w:val="00F34CCA"/>
    <w:rsid w:val="00F41864"/>
    <w:rsid w:val="00F449D1"/>
    <w:rsid w:val="00F54FDA"/>
    <w:rsid w:val="00F66EF3"/>
    <w:rsid w:val="00F70DEE"/>
    <w:rsid w:val="00F7167F"/>
    <w:rsid w:val="00F73E1D"/>
    <w:rsid w:val="00F82CAB"/>
    <w:rsid w:val="00F8799C"/>
    <w:rsid w:val="00F9512F"/>
    <w:rsid w:val="00FA14C2"/>
    <w:rsid w:val="00FC0468"/>
    <w:rsid w:val="00FD6D52"/>
    <w:rsid w:val="00FF38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AA0B667-94D0-492D-8793-2D44DFB0A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F51"/>
    <w:rPr>
      <w:rFonts w:ascii="Calibri" w:eastAsia="Calibri" w:hAnsi="Calibri" w:cs="Calibri"/>
      <w:lang w:eastAsia="es-MX"/>
    </w:rPr>
  </w:style>
  <w:style w:type="paragraph" w:styleId="Ttulo1">
    <w:name w:val="heading 1"/>
    <w:basedOn w:val="Normal"/>
    <w:link w:val="Ttulo1Car"/>
    <w:uiPriority w:val="9"/>
    <w:qFormat/>
    <w:rsid w:val="00B555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0F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0F51"/>
    <w:rPr>
      <w:rFonts w:ascii="Calibri" w:eastAsia="Calibri" w:hAnsi="Calibri" w:cs="Calibri"/>
      <w:lang w:eastAsia="es-MX"/>
    </w:rPr>
  </w:style>
  <w:style w:type="paragraph" w:styleId="Prrafodelista">
    <w:name w:val="List Paragraph"/>
    <w:basedOn w:val="Normal"/>
    <w:uiPriority w:val="34"/>
    <w:qFormat/>
    <w:rsid w:val="00B33F7F"/>
    <w:pPr>
      <w:ind w:left="720"/>
      <w:contextualSpacing/>
    </w:pPr>
  </w:style>
  <w:style w:type="table" w:styleId="Tablaconcuadrcula">
    <w:name w:val="Table Grid"/>
    <w:basedOn w:val="Tablanormal"/>
    <w:uiPriority w:val="39"/>
    <w:rsid w:val="00B33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D47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4717"/>
    <w:rPr>
      <w:rFonts w:ascii="Segoe UI" w:eastAsia="Calibri" w:hAnsi="Segoe UI" w:cs="Segoe UI"/>
      <w:sz w:val="18"/>
      <w:szCs w:val="18"/>
      <w:lang w:eastAsia="es-MX"/>
    </w:rPr>
  </w:style>
  <w:style w:type="character" w:customStyle="1" w:styleId="Ttulo1Car">
    <w:name w:val="Título 1 Car"/>
    <w:basedOn w:val="Fuentedeprrafopredeter"/>
    <w:link w:val="Ttulo1"/>
    <w:uiPriority w:val="9"/>
    <w:rsid w:val="00B555B9"/>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semiHidden/>
    <w:unhideWhenUsed/>
    <w:rsid w:val="00B555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29182">
      <w:bodyDiv w:val="1"/>
      <w:marLeft w:val="0"/>
      <w:marRight w:val="0"/>
      <w:marTop w:val="0"/>
      <w:marBottom w:val="0"/>
      <w:divBdr>
        <w:top w:val="none" w:sz="0" w:space="0" w:color="auto"/>
        <w:left w:val="none" w:sz="0" w:space="0" w:color="auto"/>
        <w:bottom w:val="none" w:sz="0" w:space="0" w:color="auto"/>
        <w:right w:val="none" w:sz="0" w:space="0" w:color="auto"/>
      </w:divBdr>
      <w:divsChild>
        <w:div w:id="1658075136">
          <w:marLeft w:val="0"/>
          <w:marRight w:val="0"/>
          <w:marTop w:val="0"/>
          <w:marBottom w:val="0"/>
          <w:divBdr>
            <w:top w:val="none" w:sz="0" w:space="0" w:color="auto"/>
            <w:left w:val="none" w:sz="0" w:space="0" w:color="auto"/>
            <w:bottom w:val="none" w:sz="0" w:space="0" w:color="auto"/>
            <w:right w:val="none" w:sz="0" w:space="0" w:color="auto"/>
          </w:divBdr>
        </w:div>
        <w:div w:id="2018728853">
          <w:marLeft w:val="0"/>
          <w:marRight w:val="0"/>
          <w:marTop w:val="0"/>
          <w:marBottom w:val="0"/>
          <w:divBdr>
            <w:top w:val="none" w:sz="0" w:space="0" w:color="auto"/>
            <w:left w:val="none" w:sz="0" w:space="0" w:color="auto"/>
            <w:bottom w:val="none" w:sz="0" w:space="0" w:color="auto"/>
            <w:right w:val="none" w:sz="0" w:space="0" w:color="auto"/>
          </w:divBdr>
        </w:div>
      </w:divsChild>
    </w:div>
    <w:div w:id="467600127">
      <w:bodyDiv w:val="1"/>
      <w:marLeft w:val="0"/>
      <w:marRight w:val="0"/>
      <w:marTop w:val="0"/>
      <w:marBottom w:val="0"/>
      <w:divBdr>
        <w:top w:val="none" w:sz="0" w:space="0" w:color="auto"/>
        <w:left w:val="none" w:sz="0" w:space="0" w:color="auto"/>
        <w:bottom w:val="none" w:sz="0" w:space="0" w:color="auto"/>
        <w:right w:val="none" w:sz="0" w:space="0" w:color="auto"/>
      </w:divBdr>
      <w:divsChild>
        <w:div w:id="1430001983">
          <w:marLeft w:val="0"/>
          <w:marRight w:val="0"/>
          <w:marTop w:val="0"/>
          <w:marBottom w:val="0"/>
          <w:divBdr>
            <w:top w:val="none" w:sz="0" w:space="0" w:color="auto"/>
            <w:left w:val="none" w:sz="0" w:space="0" w:color="auto"/>
            <w:bottom w:val="none" w:sz="0" w:space="0" w:color="auto"/>
            <w:right w:val="none" w:sz="0" w:space="0" w:color="auto"/>
          </w:divBdr>
        </w:div>
        <w:div w:id="168519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15318-F81F-494F-88B7-02E425DAE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2760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Elizabeth Osuna Martinez</dc:creator>
  <cp:keywords/>
  <dc:description/>
  <cp:lastModifiedBy>Juan Pablo Delgado Garza</cp:lastModifiedBy>
  <cp:revision>3</cp:revision>
  <cp:lastPrinted>2024-06-12T19:01:00Z</cp:lastPrinted>
  <dcterms:created xsi:type="dcterms:W3CDTF">2024-07-11T02:35:00Z</dcterms:created>
  <dcterms:modified xsi:type="dcterms:W3CDTF">2024-07-12T18:40:00Z</dcterms:modified>
</cp:coreProperties>
</file>