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0000001" w14:textId="77777777" w:rsidR="00180FA0" w:rsidRPr="00906085" w:rsidRDefault="00180FA0" w:rsidP="00B536E6">
      <w:pPr>
        <w:spacing w:after="0" w:line="240" w:lineRule="auto"/>
        <w:ind w:right="106"/>
        <w:rPr>
          <w:rFonts w:ascii="Arial" w:eastAsia="Cambria" w:hAnsi="Arial" w:cs="Arial"/>
          <w:b/>
          <w:sz w:val="20"/>
          <w:szCs w:val="20"/>
        </w:rPr>
      </w:pPr>
      <w:bookmarkStart w:id="0" w:name="_GoBack"/>
      <w:bookmarkEnd w:id="0"/>
    </w:p>
    <w:p w14:paraId="45388FBB" w14:textId="6EA3121F" w:rsidR="00203E32" w:rsidRPr="00906085" w:rsidRDefault="005C1046" w:rsidP="00B536E6">
      <w:pPr>
        <w:spacing w:after="0"/>
        <w:jc w:val="center"/>
        <w:rPr>
          <w:rFonts w:ascii="Arial" w:eastAsia="Arial" w:hAnsi="Arial" w:cs="Arial"/>
          <w:color w:val="000000"/>
          <w:sz w:val="20"/>
          <w:szCs w:val="20"/>
          <w:highlight w:val="white"/>
        </w:rPr>
      </w:pPr>
      <w:r w:rsidRPr="00906085">
        <w:rPr>
          <w:rFonts w:ascii="Arial" w:eastAsia="Arial" w:hAnsi="Arial" w:cs="Arial"/>
          <w:b/>
          <w:sz w:val="20"/>
          <w:szCs w:val="20"/>
        </w:rPr>
        <w:t xml:space="preserve">AVISO DE PRIVACIDAD INTEGRAL </w:t>
      </w:r>
      <w:r w:rsidRPr="00906085">
        <w:rPr>
          <w:rFonts w:ascii="Arial" w:eastAsia="Arial" w:hAnsi="Arial" w:cs="Arial"/>
          <w:color w:val="000000"/>
          <w:sz w:val="20"/>
          <w:szCs w:val="20"/>
          <w:highlight w:val="white"/>
        </w:rPr>
        <w:t> </w:t>
      </w:r>
    </w:p>
    <w:p w14:paraId="3352DE8F" w14:textId="0616D339" w:rsidR="005C1046" w:rsidRPr="00906085" w:rsidRDefault="005C1046" w:rsidP="00B536E6">
      <w:pPr>
        <w:spacing w:after="0"/>
        <w:jc w:val="center"/>
        <w:rPr>
          <w:rFonts w:ascii="Arial" w:eastAsia="Arial" w:hAnsi="Arial" w:cs="Arial"/>
          <w:b/>
          <w:color w:val="000000"/>
          <w:sz w:val="20"/>
          <w:szCs w:val="20"/>
        </w:rPr>
      </w:pPr>
      <w:r w:rsidRPr="00906085">
        <w:rPr>
          <w:rFonts w:ascii="Arial" w:eastAsia="Arial" w:hAnsi="Arial" w:cs="Arial"/>
          <w:b/>
          <w:sz w:val="20"/>
          <w:szCs w:val="20"/>
          <w:highlight w:val="white"/>
        </w:rPr>
        <w:t>IDENTIDAD</w:t>
      </w:r>
      <w:r w:rsidRPr="00906085">
        <w:rPr>
          <w:rFonts w:ascii="Arial" w:eastAsia="Arial" w:hAnsi="Arial" w:cs="Arial"/>
          <w:b/>
          <w:color w:val="000000"/>
          <w:sz w:val="20"/>
          <w:szCs w:val="20"/>
          <w:highlight w:val="white"/>
        </w:rPr>
        <w:t xml:space="preserve"> DIGITAL</w:t>
      </w:r>
      <w:r w:rsidR="003D1186" w:rsidRPr="00906085">
        <w:rPr>
          <w:rFonts w:ascii="Arial" w:eastAsia="Arial" w:hAnsi="Arial" w:cs="Arial"/>
          <w:b/>
          <w:color w:val="000000"/>
          <w:sz w:val="20"/>
          <w:szCs w:val="20"/>
        </w:rPr>
        <w:t xml:space="preserve"> (ID Digital MTY)</w:t>
      </w:r>
      <w:r w:rsidRPr="00906085">
        <w:rPr>
          <w:rFonts w:ascii="Arial" w:eastAsia="Arial" w:hAnsi="Arial" w:cs="Arial"/>
          <w:b/>
          <w:color w:val="000000"/>
          <w:sz w:val="20"/>
          <w:szCs w:val="20"/>
        </w:rPr>
        <w:t xml:space="preserve"> y MÓDULO DIGITAL (ventanilla digital)</w:t>
      </w:r>
    </w:p>
    <w:p w14:paraId="34B1DDC4" w14:textId="77777777" w:rsidR="004D38EB" w:rsidRPr="00906085" w:rsidRDefault="004D38EB" w:rsidP="00B536E6">
      <w:pPr>
        <w:spacing w:after="0"/>
        <w:jc w:val="center"/>
        <w:rPr>
          <w:rFonts w:ascii="Arial" w:eastAsia="Arial" w:hAnsi="Arial" w:cs="Arial"/>
          <w:b/>
          <w:sz w:val="20"/>
          <w:szCs w:val="20"/>
        </w:rPr>
      </w:pPr>
    </w:p>
    <w:p w14:paraId="0D30DFB5" w14:textId="08FB8E4A" w:rsidR="005C1046" w:rsidRDefault="005C1046" w:rsidP="00B536E6">
      <w:pPr>
        <w:spacing w:after="0"/>
        <w:jc w:val="both"/>
        <w:rPr>
          <w:rFonts w:ascii="Arial" w:eastAsia="Arial" w:hAnsi="Arial" w:cs="Arial"/>
          <w:sz w:val="20"/>
          <w:szCs w:val="20"/>
        </w:rPr>
      </w:pPr>
      <w:r w:rsidRPr="00906085">
        <w:rPr>
          <w:rFonts w:ascii="Arial" w:eastAsia="Arial" w:hAnsi="Arial" w:cs="Arial"/>
          <w:b/>
          <w:sz w:val="20"/>
          <w:szCs w:val="20"/>
        </w:rPr>
        <w:t>DATOS DEL RESPONSABLE DEL TRATAMIENTO.</w:t>
      </w:r>
      <w:r w:rsidRPr="00906085">
        <w:rPr>
          <w:rFonts w:ascii="Arial" w:eastAsia="Arial" w:hAnsi="Arial" w:cs="Arial"/>
          <w:sz w:val="20"/>
          <w:szCs w:val="20"/>
        </w:rPr>
        <w:t xml:space="preserve"> El Municipio de Monterrey, a través de la Secretaría de Innovación y Gobierno Abierto, con domicilio en Edificio Ocampo Pabellón M, Av. Melchor Ocampo, Núm. 130, Colonia Centro, 4º piso, Monterrey, Nuevo León, CP. 64000.</w:t>
      </w:r>
    </w:p>
    <w:p w14:paraId="358E67C7" w14:textId="77777777" w:rsidR="00B536E6" w:rsidRPr="00906085" w:rsidRDefault="00B536E6" w:rsidP="00B536E6">
      <w:pPr>
        <w:spacing w:after="0"/>
        <w:jc w:val="both"/>
        <w:rPr>
          <w:rFonts w:ascii="Arial" w:eastAsia="Arial" w:hAnsi="Arial" w:cs="Arial"/>
          <w:sz w:val="20"/>
          <w:szCs w:val="20"/>
        </w:rPr>
      </w:pPr>
    </w:p>
    <w:p w14:paraId="2702C85F" w14:textId="77777777" w:rsidR="005C1046" w:rsidRPr="00906085" w:rsidRDefault="005C1046" w:rsidP="00B536E6">
      <w:pPr>
        <w:spacing w:after="0"/>
        <w:jc w:val="both"/>
        <w:rPr>
          <w:rFonts w:ascii="Arial" w:eastAsia="Arial" w:hAnsi="Arial" w:cs="Arial"/>
          <w:sz w:val="20"/>
          <w:szCs w:val="20"/>
        </w:rPr>
      </w:pPr>
      <w:r w:rsidRPr="00906085">
        <w:rPr>
          <w:rFonts w:ascii="Arial" w:eastAsia="Arial" w:hAnsi="Arial" w:cs="Arial"/>
          <w:b/>
          <w:sz w:val="20"/>
          <w:szCs w:val="20"/>
        </w:rPr>
        <w:t>DATOS PERSONALES QUE SERÁN SOMETIDOS A TRATAMIENTO</w:t>
      </w:r>
      <w:r w:rsidRPr="00906085">
        <w:rPr>
          <w:rFonts w:ascii="Arial" w:eastAsia="Arial" w:hAnsi="Arial" w:cs="Arial"/>
          <w:sz w:val="20"/>
          <w:szCs w:val="20"/>
        </w:rPr>
        <w:t xml:space="preserve">. </w:t>
      </w:r>
    </w:p>
    <w:p w14:paraId="30CD9F08" w14:textId="45266502" w:rsidR="005C1046" w:rsidRPr="0043799B" w:rsidRDefault="005C1046" w:rsidP="00B536E6">
      <w:pPr>
        <w:spacing w:after="0"/>
        <w:jc w:val="both"/>
        <w:rPr>
          <w:rFonts w:ascii="Arial" w:eastAsia="Arial" w:hAnsi="Arial" w:cs="Arial"/>
          <w:sz w:val="20"/>
          <w:szCs w:val="20"/>
        </w:rPr>
      </w:pPr>
      <w:bookmarkStart w:id="1" w:name="_heading=h.1fob9te" w:colFirst="0" w:colLast="0"/>
      <w:bookmarkEnd w:id="1"/>
      <w:r w:rsidRPr="00906085">
        <w:rPr>
          <w:rFonts w:ascii="Arial" w:eastAsia="Arial" w:hAnsi="Arial" w:cs="Arial"/>
          <w:sz w:val="20"/>
          <w:szCs w:val="20"/>
        </w:rPr>
        <w:t xml:space="preserve">Nombre completo, domicilio, </w:t>
      </w:r>
      <w:r w:rsidRPr="00906085">
        <w:rPr>
          <w:rFonts w:ascii="Arial" w:eastAsia="Arial" w:hAnsi="Arial" w:cs="Arial"/>
          <w:color w:val="000000"/>
          <w:sz w:val="20"/>
          <w:szCs w:val="20"/>
        </w:rPr>
        <w:t xml:space="preserve">Clave Única del Registro de </w:t>
      </w:r>
      <w:r w:rsidRPr="0043799B">
        <w:rPr>
          <w:rFonts w:ascii="Arial" w:eastAsia="Arial" w:hAnsi="Arial" w:cs="Arial"/>
          <w:color w:val="000000"/>
          <w:sz w:val="20"/>
          <w:szCs w:val="20"/>
        </w:rPr>
        <w:t>Población (CURP),</w:t>
      </w:r>
      <w:r w:rsidRPr="0043799B">
        <w:rPr>
          <w:rFonts w:ascii="Arial" w:eastAsia="Arial" w:hAnsi="Arial" w:cs="Arial"/>
          <w:sz w:val="20"/>
          <w:szCs w:val="20"/>
        </w:rPr>
        <w:t xml:space="preserve"> teléfono de contacto, correo electrónico, fecha de nacimiento. Así como, </w:t>
      </w:r>
      <w:r w:rsidR="00D12378" w:rsidRPr="0043799B">
        <w:rPr>
          <w:rFonts w:ascii="Arial" w:eastAsia="Arial" w:hAnsi="Arial" w:cs="Arial"/>
          <w:sz w:val="20"/>
          <w:szCs w:val="20"/>
        </w:rPr>
        <w:t>la</w:t>
      </w:r>
      <w:r w:rsidRPr="0043799B">
        <w:rPr>
          <w:rFonts w:ascii="Arial" w:eastAsia="Arial" w:hAnsi="Arial" w:cs="Arial"/>
          <w:sz w:val="20"/>
          <w:szCs w:val="20"/>
        </w:rPr>
        <w:t xml:space="preserve"> identificación </w:t>
      </w:r>
      <w:r w:rsidR="00061CEE" w:rsidRPr="0043799B">
        <w:rPr>
          <w:rFonts w:ascii="Arial" w:eastAsia="Arial" w:hAnsi="Arial" w:cs="Arial"/>
          <w:sz w:val="20"/>
          <w:szCs w:val="20"/>
        </w:rPr>
        <w:t>oficial (INE)</w:t>
      </w:r>
      <w:r w:rsidR="007E53D4" w:rsidRPr="0043799B">
        <w:rPr>
          <w:rFonts w:ascii="Arial" w:eastAsia="Arial" w:hAnsi="Arial" w:cs="Arial"/>
          <w:sz w:val="20"/>
          <w:szCs w:val="20"/>
        </w:rPr>
        <w:t xml:space="preserve"> de persona físi</w:t>
      </w:r>
      <w:r w:rsidR="00731B01" w:rsidRPr="0043799B">
        <w:rPr>
          <w:rFonts w:ascii="Arial" w:eastAsia="Arial" w:hAnsi="Arial" w:cs="Arial"/>
          <w:sz w:val="20"/>
          <w:szCs w:val="20"/>
        </w:rPr>
        <w:t>ca o del representante legal</w:t>
      </w:r>
      <w:r w:rsidRPr="0043799B">
        <w:rPr>
          <w:rFonts w:ascii="Arial" w:eastAsia="Arial" w:hAnsi="Arial" w:cs="Arial"/>
          <w:sz w:val="20"/>
          <w:szCs w:val="20"/>
        </w:rPr>
        <w:t>.</w:t>
      </w:r>
    </w:p>
    <w:p w14:paraId="5B5ACA6D" w14:textId="77777777" w:rsidR="005C1046" w:rsidRPr="0043799B" w:rsidRDefault="005C1046" w:rsidP="00B536E6">
      <w:pPr>
        <w:spacing w:after="0"/>
        <w:jc w:val="both"/>
        <w:rPr>
          <w:rFonts w:ascii="Arial" w:eastAsia="Arial" w:hAnsi="Arial" w:cs="Arial"/>
          <w:sz w:val="20"/>
          <w:szCs w:val="20"/>
        </w:rPr>
      </w:pPr>
    </w:p>
    <w:p w14:paraId="45148D3E" w14:textId="3D732FD6" w:rsidR="005C1046" w:rsidRPr="0043799B" w:rsidRDefault="005C1046" w:rsidP="00B536E6">
      <w:pPr>
        <w:spacing w:after="0"/>
        <w:jc w:val="both"/>
        <w:rPr>
          <w:rFonts w:ascii="Arial" w:eastAsia="Arial" w:hAnsi="Arial" w:cs="Arial"/>
          <w:b/>
          <w:sz w:val="20"/>
          <w:szCs w:val="20"/>
        </w:rPr>
      </w:pPr>
      <w:r w:rsidRPr="0043799B">
        <w:rPr>
          <w:rFonts w:ascii="Arial" w:eastAsia="Arial" w:hAnsi="Arial" w:cs="Arial"/>
          <w:b/>
          <w:sz w:val="20"/>
          <w:szCs w:val="20"/>
        </w:rPr>
        <w:t>DATOS PERSONALES SENSIBLES, SOMETIDOS A TRATAMIENTO.</w:t>
      </w:r>
      <w:r w:rsidRPr="0043799B">
        <w:rPr>
          <w:rFonts w:ascii="Arial" w:eastAsia="Arial" w:hAnsi="Arial" w:cs="Arial"/>
          <w:sz w:val="20"/>
          <w:szCs w:val="20"/>
        </w:rPr>
        <w:t xml:space="preserve"> Se hace de su conocimiento que adicionalmente se solicitarán datos personales sensibles, como lo es, </w:t>
      </w:r>
      <w:r w:rsidR="007E53D4" w:rsidRPr="0043799B">
        <w:rPr>
          <w:rFonts w:ascii="Arial" w:eastAsia="Arial" w:hAnsi="Arial" w:cs="Arial"/>
          <w:sz w:val="20"/>
          <w:szCs w:val="20"/>
        </w:rPr>
        <w:t>la</w:t>
      </w:r>
      <w:r w:rsidR="00DF1329" w:rsidRPr="0043799B">
        <w:rPr>
          <w:rFonts w:ascii="Arial" w:eastAsia="Arial" w:hAnsi="Arial" w:cs="Arial"/>
          <w:sz w:val="20"/>
          <w:szCs w:val="20"/>
        </w:rPr>
        <w:t xml:space="preserve"> </w:t>
      </w:r>
      <w:r w:rsidRPr="0043799B">
        <w:rPr>
          <w:rFonts w:ascii="Arial" w:eastAsia="Arial" w:hAnsi="Arial" w:cs="Arial"/>
          <w:sz w:val="20"/>
          <w:szCs w:val="20"/>
        </w:rPr>
        <w:t>biometría facial</w:t>
      </w:r>
      <w:r w:rsidR="007E53D4" w:rsidRPr="0043799B">
        <w:rPr>
          <w:rFonts w:ascii="Arial" w:eastAsia="Arial" w:hAnsi="Arial" w:cs="Arial"/>
          <w:sz w:val="20"/>
          <w:szCs w:val="20"/>
        </w:rPr>
        <w:t xml:space="preserve"> de la persona física</w:t>
      </w:r>
      <w:r w:rsidR="00731B01" w:rsidRPr="0043799B">
        <w:rPr>
          <w:rFonts w:ascii="Arial" w:eastAsia="Arial" w:hAnsi="Arial" w:cs="Arial"/>
          <w:sz w:val="20"/>
          <w:szCs w:val="20"/>
        </w:rPr>
        <w:t xml:space="preserve"> o del representante legal</w:t>
      </w:r>
      <w:r w:rsidRPr="0043799B">
        <w:rPr>
          <w:rFonts w:ascii="Arial" w:eastAsia="Arial" w:hAnsi="Arial" w:cs="Arial"/>
          <w:sz w:val="20"/>
          <w:szCs w:val="20"/>
        </w:rPr>
        <w:t>, la cual, tiene la finalidad de identificar y autentificar la identidad de la persona usuaria que haga uso de la plataforma digital</w:t>
      </w:r>
      <w:r w:rsidRPr="0043799B">
        <w:rPr>
          <w:rFonts w:ascii="Arial" w:eastAsia="Arial" w:hAnsi="Arial" w:cs="Arial"/>
          <w:b/>
          <w:sz w:val="20"/>
          <w:szCs w:val="20"/>
        </w:rPr>
        <w:t>.</w:t>
      </w:r>
    </w:p>
    <w:p w14:paraId="06FEF79E" w14:textId="77777777" w:rsidR="004D38EB" w:rsidRPr="0043799B" w:rsidRDefault="004D38EB" w:rsidP="00B536E6">
      <w:pPr>
        <w:spacing w:after="0"/>
        <w:jc w:val="both"/>
        <w:rPr>
          <w:rFonts w:ascii="Arial" w:eastAsia="Arial" w:hAnsi="Arial" w:cs="Arial"/>
          <w:sz w:val="20"/>
          <w:szCs w:val="20"/>
        </w:rPr>
      </w:pPr>
    </w:p>
    <w:p w14:paraId="558343EF" w14:textId="77777777" w:rsidR="005C1046" w:rsidRPr="00906085" w:rsidRDefault="005C1046" w:rsidP="00B536E6">
      <w:pPr>
        <w:spacing w:after="0"/>
        <w:jc w:val="both"/>
        <w:rPr>
          <w:rFonts w:ascii="Arial" w:eastAsia="Arial" w:hAnsi="Arial" w:cs="Arial"/>
          <w:sz w:val="20"/>
          <w:szCs w:val="20"/>
        </w:rPr>
      </w:pPr>
      <w:r w:rsidRPr="0043799B">
        <w:rPr>
          <w:rFonts w:ascii="Arial" w:eastAsia="Arial" w:hAnsi="Arial" w:cs="Arial"/>
          <w:b/>
          <w:sz w:val="20"/>
          <w:szCs w:val="20"/>
        </w:rPr>
        <w:t>FINALIDADES PRINCIPALES</w:t>
      </w:r>
      <w:r w:rsidRPr="00906085">
        <w:rPr>
          <w:rFonts w:ascii="Arial" w:eastAsia="Arial" w:hAnsi="Arial" w:cs="Arial"/>
          <w:sz w:val="20"/>
          <w:szCs w:val="20"/>
        </w:rPr>
        <w:t xml:space="preserve"> </w:t>
      </w:r>
    </w:p>
    <w:p w14:paraId="27D2076F" w14:textId="1CC00E80" w:rsidR="005C1046" w:rsidRPr="00906085" w:rsidRDefault="005C1046" w:rsidP="00B536E6">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906085">
        <w:rPr>
          <w:rFonts w:ascii="Arial" w:eastAsia="Arial" w:hAnsi="Arial" w:cs="Arial"/>
          <w:color w:val="000000"/>
          <w:sz w:val="20"/>
          <w:szCs w:val="20"/>
        </w:rPr>
        <w:t xml:space="preserve">Registrar y permitir el ingreso de la persona usuaria a la plataforma </w:t>
      </w:r>
      <w:r w:rsidRPr="00906085">
        <w:rPr>
          <w:rFonts w:ascii="Arial" w:eastAsia="Arial" w:hAnsi="Arial" w:cs="Arial"/>
          <w:b/>
          <w:color w:val="000000"/>
          <w:sz w:val="20"/>
          <w:szCs w:val="20"/>
        </w:rPr>
        <w:t>ID Digital MTY</w:t>
      </w:r>
      <w:r w:rsidRPr="00906085">
        <w:rPr>
          <w:rFonts w:ascii="Arial" w:eastAsia="Arial" w:hAnsi="Arial" w:cs="Arial"/>
          <w:color w:val="000000"/>
          <w:sz w:val="20"/>
          <w:szCs w:val="20"/>
        </w:rPr>
        <w:t xml:space="preserve"> para la gestión de los trámites a través del </w:t>
      </w:r>
      <w:r w:rsidR="00D12378" w:rsidRPr="00906085">
        <w:rPr>
          <w:rFonts w:ascii="Arial" w:eastAsia="Arial" w:hAnsi="Arial" w:cs="Arial"/>
          <w:color w:val="000000"/>
          <w:sz w:val="20"/>
          <w:szCs w:val="20"/>
        </w:rPr>
        <w:t>M</w:t>
      </w:r>
      <w:r w:rsidRPr="00906085">
        <w:rPr>
          <w:rFonts w:ascii="Arial" w:eastAsia="Arial" w:hAnsi="Arial" w:cs="Arial"/>
          <w:color w:val="000000"/>
          <w:sz w:val="20"/>
          <w:szCs w:val="20"/>
        </w:rPr>
        <w:t xml:space="preserve">ódulo </w:t>
      </w:r>
      <w:r w:rsidR="00D12378" w:rsidRPr="00906085">
        <w:rPr>
          <w:rFonts w:ascii="Arial" w:eastAsia="Arial" w:hAnsi="Arial" w:cs="Arial"/>
          <w:color w:val="000000"/>
          <w:sz w:val="20"/>
          <w:szCs w:val="20"/>
        </w:rPr>
        <w:t>D</w:t>
      </w:r>
      <w:r w:rsidRPr="00906085">
        <w:rPr>
          <w:rFonts w:ascii="Arial" w:eastAsia="Arial" w:hAnsi="Arial" w:cs="Arial"/>
          <w:color w:val="000000"/>
          <w:sz w:val="20"/>
          <w:szCs w:val="20"/>
        </w:rPr>
        <w:t>igital (ventanilla digital) y servicios habilitados (Bolsa de Empleo, SanaMente, Acceso Joven, Decidimos Monterrey</w:t>
      </w:r>
      <w:r w:rsidR="008B5CB6">
        <w:rPr>
          <w:rFonts w:ascii="Arial" w:eastAsia="Arial" w:hAnsi="Arial" w:cs="Arial"/>
          <w:color w:val="000000"/>
          <w:sz w:val="20"/>
          <w:szCs w:val="20"/>
        </w:rPr>
        <w:t xml:space="preserve"> y Monterrey Infraestructura de Datos Espaciales MIDE</w:t>
      </w:r>
      <w:r w:rsidRPr="00906085">
        <w:rPr>
          <w:rFonts w:ascii="Arial" w:eastAsia="Arial" w:hAnsi="Arial" w:cs="Arial"/>
          <w:color w:val="000000"/>
          <w:sz w:val="20"/>
          <w:szCs w:val="20"/>
        </w:rPr>
        <w:t>) en dicha plataforma.</w:t>
      </w:r>
    </w:p>
    <w:p w14:paraId="3F73FE79" w14:textId="47DC70B7" w:rsidR="005C1046" w:rsidRPr="00906085" w:rsidRDefault="005C1046" w:rsidP="00B536E6">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906085">
        <w:rPr>
          <w:rFonts w:ascii="Arial" w:eastAsia="Arial" w:hAnsi="Arial" w:cs="Arial"/>
          <w:color w:val="000000"/>
          <w:sz w:val="20"/>
          <w:szCs w:val="20"/>
        </w:rPr>
        <w:t xml:space="preserve">Validar que la información </w:t>
      </w:r>
      <w:r w:rsidRPr="00906085">
        <w:rPr>
          <w:rFonts w:ascii="Arial" w:eastAsia="Arial" w:hAnsi="Arial" w:cs="Arial"/>
          <w:sz w:val="20"/>
          <w:szCs w:val="20"/>
        </w:rPr>
        <w:t>contenida</w:t>
      </w:r>
      <w:r w:rsidRPr="00906085">
        <w:rPr>
          <w:rFonts w:ascii="Arial" w:eastAsia="Arial" w:hAnsi="Arial" w:cs="Arial"/>
          <w:color w:val="000000"/>
          <w:sz w:val="20"/>
          <w:szCs w:val="20"/>
        </w:rPr>
        <w:t xml:space="preserve"> en la </w:t>
      </w:r>
      <w:r w:rsidR="00D12378" w:rsidRPr="00906085">
        <w:rPr>
          <w:rFonts w:ascii="Arial" w:eastAsia="Arial" w:hAnsi="Arial" w:cs="Arial"/>
          <w:color w:val="000000"/>
          <w:sz w:val="20"/>
          <w:szCs w:val="20"/>
        </w:rPr>
        <w:t xml:space="preserve">identificación </w:t>
      </w:r>
      <w:r w:rsidR="00A26DD7" w:rsidRPr="00906085">
        <w:rPr>
          <w:rFonts w:ascii="Arial" w:eastAsia="Arial" w:hAnsi="Arial" w:cs="Arial"/>
          <w:color w:val="000000"/>
          <w:sz w:val="20"/>
          <w:szCs w:val="20"/>
        </w:rPr>
        <w:t>oficial</w:t>
      </w:r>
      <w:r w:rsidR="00061CEE" w:rsidRPr="00906085">
        <w:rPr>
          <w:rFonts w:ascii="Arial" w:eastAsia="Arial" w:hAnsi="Arial" w:cs="Arial"/>
          <w:color w:val="000000"/>
          <w:sz w:val="20"/>
          <w:szCs w:val="20"/>
        </w:rPr>
        <w:t xml:space="preserve"> (INE)</w:t>
      </w:r>
      <w:r w:rsidRPr="00906085">
        <w:rPr>
          <w:rFonts w:ascii="Arial" w:eastAsia="Arial" w:hAnsi="Arial" w:cs="Arial"/>
          <w:color w:val="000000"/>
          <w:sz w:val="20"/>
          <w:szCs w:val="20"/>
        </w:rPr>
        <w:t xml:space="preserve">, así como, la biometría facial de la persona titular, coincidan con </w:t>
      </w:r>
      <w:r w:rsidRPr="00906085">
        <w:rPr>
          <w:rFonts w:ascii="Arial" w:eastAsia="Arial" w:hAnsi="Arial" w:cs="Arial"/>
          <w:sz w:val="20"/>
          <w:szCs w:val="20"/>
        </w:rPr>
        <w:t>las</w:t>
      </w:r>
      <w:r w:rsidRPr="00906085">
        <w:rPr>
          <w:rFonts w:ascii="Arial" w:eastAsia="Arial" w:hAnsi="Arial" w:cs="Arial"/>
          <w:color w:val="000000"/>
          <w:sz w:val="20"/>
          <w:szCs w:val="20"/>
        </w:rPr>
        <w:t xml:space="preserve"> que obran en poder del Instituto Nacional Electoral (INE) para autentificar su identidad.</w:t>
      </w:r>
    </w:p>
    <w:p w14:paraId="5FF636EE" w14:textId="77777777" w:rsidR="005C1046" w:rsidRPr="00906085" w:rsidRDefault="005C1046" w:rsidP="00B536E6">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906085">
        <w:rPr>
          <w:rFonts w:ascii="Arial" w:eastAsia="Arial" w:hAnsi="Arial" w:cs="Arial"/>
          <w:color w:val="000000"/>
          <w:sz w:val="20"/>
          <w:szCs w:val="20"/>
        </w:rPr>
        <w:t xml:space="preserve">Permitir, si así lo decide la persona usuaria, el uso de los datos personales previamente registrados en la plataforma </w:t>
      </w:r>
      <w:r w:rsidRPr="00906085">
        <w:rPr>
          <w:rFonts w:ascii="Arial" w:eastAsia="Arial" w:hAnsi="Arial" w:cs="Arial"/>
          <w:b/>
          <w:color w:val="000000"/>
          <w:sz w:val="20"/>
          <w:szCs w:val="20"/>
        </w:rPr>
        <w:t>ID Digital MTY</w:t>
      </w:r>
      <w:r w:rsidRPr="00906085">
        <w:rPr>
          <w:rFonts w:ascii="Arial" w:eastAsia="Arial" w:hAnsi="Arial" w:cs="Arial"/>
          <w:color w:val="000000"/>
          <w:sz w:val="20"/>
          <w:szCs w:val="20"/>
        </w:rPr>
        <w:t>, para su utilización en los trámites y servicios habilitados a los que requiera acceder.</w:t>
      </w:r>
    </w:p>
    <w:p w14:paraId="03A6338A" w14:textId="77777777" w:rsidR="005C1046" w:rsidRPr="00906085" w:rsidRDefault="005C1046" w:rsidP="00B536E6">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906085">
        <w:rPr>
          <w:rFonts w:ascii="Arial" w:eastAsia="Arial" w:hAnsi="Arial" w:cs="Arial"/>
          <w:color w:val="000000"/>
          <w:sz w:val="20"/>
          <w:szCs w:val="20"/>
        </w:rPr>
        <w:t xml:space="preserve">Revocar, si así lo decide la persona usuaria, el uso de los datos personales previamente registrados en la plataforma </w:t>
      </w:r>
      <w:r w:rsidRPr="00906085">
        <w:rPr>
          <w:rFonts w:ascii="Arial" w:eastAsia="Arial" w:hAnsi="Arial" w:cs="Arial"/>
          <w:b/>
          <w:color w:val="000000"/>
          <w:sz w:val="20"/>
          <w:szCs w:val="20"/>
        </w:rPr>
        <w:t>ID Digital MTY</w:t>
      </w:r>
      <w:r w:rsidRPr="00906085">
        <w:rPr>
          <w:rFonts w:ascii="Arial" w:eastAsia="Arial" w:hAnsi="Arial" w:cs="Arial"/>
          <w:color w:val="000000"/>
          <w:sz w:val="20"/>
          <w:szCs w:val="20"/>
        </w:rPr>
        <w:t xml:space="preserve"> en los trámites y servicios habilitados a los que requiera acceder.</w:t>
      </w:r>
    </w:p>
    <w:p w14:paraId="1A13D7E7" w14:textId="77777777" w:rsidR="005C1046" w:rsidRPr="00906085" w:rsidRDefault="005C1046" w:rsidP="00B536E6">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906085">
        <w:rPr>
          <w:rFonts w:ascii="Arial" w:eastAsia="Arial" w:hAnsi="Arial" w:cs="Arial"/>
          <w:color w:val="000000"/>
          <w:sz w:val="20"/>
          <w:szCs w:val="20"/>
        </w:rPr>
        <w:t xml:space="preserve">Recuperación de </w:t>
      </w:r>
      <w:r w:rsidRPr="00906085">
        <w:rPr>
          <w:rFonts w:ascii="Arial" w:eastAsia="Arial" w:hAnsi="Arial" w:cs="Arial"/>
          <w:sz w:val="20"/>
          <w:szCs w:val="20"/>
        </w:rPr>
        <w:t>acceso a su cuenta (identidad</w:t>
      </w:r>
      <w:r w:rsidRPr="00906085">
        <w:rPr>
          <w:rFonts w:ascii="Arial" w:eastAsia="Arial" w:hAnsi="Arial" w:cs="Arial"/>
          <w:color w:val="000000"/>
          <w:sz w:val="20"/>
          <w:szCs w:val="20"/>
        </w:rPr>
        <w:t xml:space="preserve"> digital), vía medios alternos, teléfono o correo electr</w:t>
      </w:r>
      <w:r w:rsidRPr="00906085">
        <w:rPr>
          <w:rFonts w:ascii="Arial" w:eastAsia="Arial" w:hAnsi="Arial" w:cs="Arial"/>
          <w:sz w:val="20"/>
          <w:szCs w:val="20"/>
        </w:rPr>
        <w:t>ónico</w:t>
      </w:r>
      <w:r w:rsidRPr="00906085">
        <w:rPr>
          <w:rFonts w:ascii="Arial" w:eastAsia="Arial" w:hAnsi="Arial" w:cs="Arial"/>
          <w:color w:val="000000"/>
          <w:sz w:val="20"/>
          <w:szCs w:val="20"/>
        </w:rPr>
        <w:t xml:space="preserve">. </w:t>
      </w:r>
    </w:p>
    <w:p w14:paraId="064E7730" w14:textId="77777777" w:rsidR="005C1046" w:rsidRPr="00906085" w:rsidRDefault="005C1046" w:rsidP="00B536E6">
      <w:pPr>
        <w:pBdr>
          <w:top w:val="nil"/>
          <w:left w:val="nil"/>
          <w:bottom w:val="nil"/>
          <w:right w:val="nil"/>
          <w:between w:val="nil"/>
        </w:pBdr>
        <w:spacing w:after="0"/>
        <w:ind w:left="720"/>
        <w:jc w:val="both"/>
        <w:rPr>
          <w:rFonts w:ascii="Arial" w:eastAsia="Arial" w:hAnsi="Arial" w:cs="Arial"/>
          <w:color w:val="000000"/>
          <w:sz w:val="20"/>
          <w:szCs w:val="20"/>
        </w:rPr>
      </w:pPr>
    </w:p>
    <w:p w14:paraId="0B3F1DBE" w14:textId="33300E4B" w:rsidR="005C1046" w:rsidRPr="00906085" w:rsidRDefault="005C1046" w:rsidP="00B536E6">
      <w:pPr>
        <w:spacing w:after="0"/>
        <w:jc w:val="both"/>
        <w:rPr>
          <w:rFonts w:ascii="Arial" w:eastAsia="Arial" w:hAnsi="Arial" w:cs="Arial"/>
          <w:sz w:val="20"/>
          <w:szCs w:val="20"/>
        </w:rPr>
      </w:pPr>
      <w:r w:rsidRPr="00906085">
        <w:rPr>
          <w:rFonts w:ascii="Arial" w:eastAsia="Arial" w:hAnsi="Arial" w:cs="Arial"/>
          <w:b/>
          <w:sz w:val="20"/>
          <w:szCs w:val="20"/>
        </w:rPr>
        <w:t>FINALIDADES SECUNDARIA</w:t>
      </w:r>
      <w:r w:rsidR="00B536E6">
        <w:rPr>
          <w:rFonts w:ascii="Arial" w:eastAsia="Arial" w:hAnsi="Arial" w:cs="Arial"/>
          <w:b/>
          <w:sz w:val="20"/>
          <w:szCs w:val="20"/>
        </w:rPr>
        <w:t>S</w:t>
      </w:r>
    </w:p>
    <w:p w14:paraId="0F64C96F" w14:textId="77777777" w:rsidR="005C1046" w:rsidRPr="00906085" w:rsidRDefault="005C1046" w:rsidP="00B536E6">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sidRPr="00906085">
        <w:rPr>
          <w:rFonts w:ascii="Arial" w:eastAsia="Arial" w:hAnsi="Arial" w:cs="Arial"/>
          <w:color w:val="000000"/>
          <w:sz w:val="20"/>
          <w:szCs w:val="20"/>
        </w:rPr>
        <w:t>Se informa que los datos personales que nos proporcione podrán ser utilizados para contar con datos de control, estadísticos e informes sobre el servicio brindado.</w:t>
      </w:r>
    </w:p>
    <w:p w14:paraId="28905EC6" w14:textId="55A11448" w:rsidR="005C1046" w:rsidRDefault="005C1046" w:rsidP="00B536E6">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sidRPr="00906085">
        <w:rPr>
          <w:rFonts w:ascii="Arial" w:eastAsia="Arial" w:hAnsi="Arial" w:cs="Arial"/>
          <w:color w:val="000000"/>
          <w:sz w:val="20"/>
          <w:szCs w:val="20"/>
        </w:rPr>
        <w:t xml:space="preserve">Además, se informa que respecto de cada tramite o servicio que se gestione por medio de la plataforma, se podrán requerir datos personales y documentos adicionales de acuerdo a los requisitos de dichos trámites o servicios, los cuales estarán sujetos al aviso de privacidad que cada proceso contenga, sin embargo, podrán ser almacenados o eliminados directamente dentro de la plataforma </w:t>
      </w:r>
      <w:r w:rsidRPr="00906085">
        <w:rPr>
          <w:rFonts w:ascii="Arial" w:eastAsia="Arial" w:hAnsi="Arial" w:cs="Arial"/>
          <w:b/>
          <w:color w:val="000000"/>
          <w:sz w:val="20"/>
          <w:szCs w:val="20"/>
        </w:rPr>
        <w:t>ID Digital MTY</w:t>
      </w:r>
      <w:r w:rsidRPr="00906085">
        <w:rPr>
          <w:rFonts w:ascii="Arial" w:eastAsia="Arial" w:hAnsi="Arial" w:cs="Arial"/>
          <w:color w:val="000000"/>
          <w:sz w:val="20"/>
          <w:szCs w:val="20"/>
        </w:rPr>
        <w:t xml:space="preserve"> por la persona usuaria, para tramites posteriores.</w:t>
      </w:r>
    </w:p>
    <w:p w14:paraId="1F940179" w14:textId="77777777" w:rsidR="00B536E6" w:rsidRPr="00906085" w:rsidRDefault="00B536E6" w:rsidP="00B536E6">
      <w:pPr>
        <w:pBdr>
          <w:top w:val="nil"/>
          <w:left w:val="nil"/>
          <w:bottom w:val="nil"/>
          <w:right w:val="nil"/>
          <w:between w:val="nil"/>
        </w:pBdr>
        <w:spacing w:after="0"/>
        <w:ind w:left="360"/>
        <w:jc w:val="both"/>
        <w:rPr>
          <w:rFonts w:ascii="Arial" w:eastAsia="Arial" w:hAnsi="Arial" w:cs="Arial"/>
          <w:color w:val="000000"/>
          <w:sz w:val="20"/>
          <w:szCs w:val="20"/>
        </w:rPr>
      </w:pPr>
    </w:p>
    <w:p w14:paraId="4590954A" w14:textId="0C094757" w:rsidR="005C1046" w:rsidRDefault="005C1046" w:rsidP="00B536E6">
      <w:pPr>
        <w:spacing w:after="0"/>
        <w:jc w:val="both"/>
        <w:rPr>
          <w:rFonts w:ascii="Arial" w:eastAsia="Arial" w:hAnsi="Arial" w:cs="Arial"/>
          <w:sz w:val="20"/>
          <w:szCs w:val="20"/>
        </w:rPr>
      </w:pPr>
      <w:r w:rsidRPr="00906085">
        <w:rPr>
          <w:rFonts w:ascii="Arial" w:eastAsia="Arial" w:hAnsi="Arial" w:cs="Arial"/>
          <w:b/>
          <w:sz w:val="20"/>
          <w:szCs w:val="20"/>
        </w:rPr>
        <w:t>FUNDAMENTO PARA EL TRATAMIENTO DE DATOS PERSONALES.</w:t>
      </w:r>
      <w:r w:rsidRPr="00906085">
        <w:rPr>
          <w:rFonts w:ascii="Arial" w:eastAsia="Arial" w:hAnsi="Arial" w:cs="Arial"/>
          <w:sz w:val="20"/>
          <w:szCs w:val="20"/>
        </w:rPr>
        <w:t xml:space="preserve"> El tratamiento de sus datos personales se realiza con fundamento en los artículos 3, fracción II, 16 al 35, 69 81, 97, 99, y demás que resulten aplicables </w:t>
      </w:r>
      <w:r w:rsidRPr="00906085">
        <w:rPr>
          <w:rFonts w:ascii="Arial" w:eastAsia="Arial" w:hAnsi="Arial" w:cs="Arial"/>
          <w:sz w:val="20"/>
          <w:szCs w:val="20"/>
        </w:rPr>
        <w:lastRenderedPageBreak/>
        <w:t xml:space="preserve">de la Ley de Protección de Datos Personales en Posesión de Sujetos Obligados del Estado de Nuevo León; artículo 91 de la Ley de Transparencia y Acceso a la Información Pública del Estado de Nuevo León; artículos 1, 86, 88, 89, 96, 162 y 168 de la Ley de Gobierno Municipal del Estado de Nuevo León, en relación con los diversos 113, 114, 115 fracciones I, IV, V, VI, VII, XIII, XXII, XXIX, XXXVI y XLIII, 116, 117 fracciones II, IV, VI, VIII, IX  y XXVIII y 120 fracciones I, II, X, XXII, y XXIV del Reglamento de la Administración Pública Municipal de Monterrey, además de acuerdo a lo dispuesto en el artículo 50, 51, 52, y 53 de la Ley General de Mejora Regulatoria; con relación al artículo 43, 44, 45, 46 y 47 del Reglamento de Mejora Regulatoria para el Municipio de Monterrey, Nuevo León, publicado en el Periódico Oficial del Estado número 6IV el 13 de enero de 2023; artículos 3, fracción XXII, 7, 8 fracción I, IX, X, XVI y XVII, 58, a 66, 69,  94 a 101  del Reglamento de Gobernanza Tecnológica para el Municipio de </w:t>
      </w:r>
      <w:sdt>
        <w:sdtPr>
          <w:rPr>
            <w:rFonts w:ascii="Arial" w:hAnsi="Arial" w:cs="Arial"/>
            <w:sz w:val="20"/>
            <w:szCs w:val="20"/>
          </w:rPr>
          <w:tag w:val="goog_rdk_0"/>
          <w:id w:val="821614947"/>
        </w:sdtPr>
        <w:sdtEndPr/>
        <w:sdtContent/>
      </w:sdt>
      <w:r w:rsidRPr="00906085">
        <w:rPr>
          <w:rFonts w:ascii="Arial" w:eastAsia="Arial" w:hAnsi="Arial" w:cs="Arial"/>
          <w:sz w:val="20"/>
          <w:szCs w:val="20"/>
        </w:rPr>
        <w:t>Monterrey, aprobado el 27 de julio de 2023.</w:t>
      </w:r>
    </w:p>
    <w:p w14:paraId="5B0299EA" w14:textId="77777777" w:rsidR="00B536E6" w:rsidRPr="00906085" w:rsidRDefault="00B536E6" w:rsidP="00B536E6">
      <w:pPr>
        <w:spacing w:after="0"/>
        <w:jc w:val="both"/>
        <w:rPr>
          <w:rFonts w:ascii="Arial" w:eastAsia="Arial" w:hAnsi="Arial" w:cs="Arial"/>
          <w:sz w:val="20"/>
          <w:szCs w:val="20"/>
        </w:rPr>
      </w:pPr>
    </w:p>
    <w:p w14:paraId="56BC1D09" w14:textId="4DCBDC45" w:rsidR="005C1046" w:rsidRDefault="005C1046" w:rsidP="00B536E6">
      <w:pPr>
        <w:spacing w:after="0"/>
        <w:jc w:val="both"/>
        <w:rPr>
          <w:rFonts w:ascii="Arial" w:eastAsia="Arial" w:hAnsi="Arial" w:cs="Arial"/>
          <w:sz w:val="20"/>
          <w:szCs w:val="20"/>
        </w:rPr>
      </w:pPr>
      <w:r w:rsidRPr="00906085">
        <w:rPr>
          <w:rFonts w:ascii="Arial" w:eastAsia="Arial" w:hAnsi="Arial" w:cs="Arial"/>
          <w:b/>
          <w:sz w:val="20"/>
          <w:szCs w:val="20"/>
        </w:rPr>
        <w:t>MANIFESTACIÓN DE NEGATIVA PARA EL TRATAMIENTO DE SUS DATOS PERSONALES</w:t>
      </w:r>
      <w:r w:rsidRPr="00906085">
        <w:rPr>
          <w:rFonts w:ascii="Arial" w:eastAsia="Arial" w:hAnsi="Arial" w:cs="Arial"/>
          <w:sz w:val="20"/>
          <w:szCs w:val="20"/>
        </w:rPr>
        <w:t xml:space="preserve">. Podrá manifestar su negativa de tratamiento de sus datos personales directamente en la Secretaría de Innovación y Gobierno Abierto, con domicilio en Edificio Ocampo Pabellón M, Av. Melchor Ocampo, Núm. 130, Colonia Centro, 4º piso, Monterrey, Nuevo León, CP. 64000, o acudiendo directamente ante la </w:t>
      </w:r>
      <w:r w:rsidRPr="00906085">
        <w:rPr>
          <w:rFonts w:ascii="Arial" w:eastAsia="Arial" w:hAnsi="Arial" w:cs="Arial"/>
          <w:b/>
          <w:sz w:val="20"/>
          <w:szCs w:val="20"/>
        </w:rPr>
        <w:t>Unidad de Transparencia de Administración Pública Centralizada del Municipio de Monterrey</w:t>
      </w:r>
      <w:r w:rsidRPr="00906085">
        <w:rPr>
          <w:rFonts w:ascii="Arial" w:eastAsia="Arial" w:hAnsi="Arial" w:cs="Arial"/>
          <w:sz w:val="20"/>
          <w:szCs w:val="20"/>
        </w:rPr>
        <w:t xml:space="preserve"> (Dirección de Transparencia de la Contraloría Municipal), con domicilio en </w:t>
      </w:r>
      <w:r w:rsidRPr="00906085">
        <w:rPr>
          <w:rFonts w:ascii="Arial" w:eastAsia="Arial" w:hAnsi="Arial" w:cs="Arial"/>
          <w:b/>
          <w:sz w:val="20"/>
          <w:szCs w:val="20"/>
        </w:rPr>
        <w:t>Hidalgo número 443, piso 1, en la colonia Centro, de Monterrey, Nuevo León, C.P. 64000</w:t>
      </w:r>
      <w:r w:rsidRPr="00906085">
        <w:rPr>
          <w:rFonts w:ascii="Arial" w:eastAsia="Arial" w:hAnsi="Arial" w:cs="Arial"/>
          <w:sz w:val="20"/>
          <w:szCs w:val="20"/>
        </w:rPr>
        <w:t xml:space="preserve">, y/o por medio del correo electrónico: </w:t>
      </w:r>
      <w:hyperlink r:id="rId9">
        <w:r w:rsidRPr="00906085">
          <w:rPr>
            <w:rFonts w:ascii="Arial" w:eastAsia="Arial" w:hAnsi="Arial" w:cs="Arial"/>
            <w:color w:val="0563C1"/>
            <w:sz w:val="20"/>
            <w:szCs w:val="20"/>
            <w:u w:val="single"/>
          </w:rPr>
          <w:t>transparencia.soporte@monterrey.gob.mx</w:t>
        </w:r>
      </w:hyperlink>
      <w:r w:rsidRPr="00906085">
        <w:rPr>
          <w:rFonts w:ascii="Arial" w:eastAsia="Arial" w:hAnsi="Arial" w:cs="Arial"/>
          <w:sz w:val="20"/>
          <w:szCs w:val="20"/>
        </w:rPr>
        <w:t>.</w:t>
      </w:r>
    </w:p>
    <w:p w14:paraId="20CE14AA" w14:textId="77777777" w:rsidR="00B536E6" w:rsidRPr="00906085" w:rsidRDefault="00B536E6" w:rsidP="00B536E6">
      <w:pPr>
        <w:spacing w:after="0"/>
        <w:jc w:val="both"/>
        <w:rPr>
          <w:rFonts w:ascii="Arial" w:eastAsia="Arial" w:hAnsi="Arial" w:cs="Arial"/>
          <w:sz w:val="20"/>
          <w:szCs w:val="20"/>
        </w:rPr>
      </w:pPr>
    </w:p>
    <w:p w14:paraId="09B2C45B" w14:textId="1CFB902E" w:rsidR="005C1046" w:rsidRDefault="005C1046" w:rsidP="00B536E6">
      <w:pPr>
        <w:spacing w:after="0"/>
        <w:jc w:val="both"/>
        <w:rPr>
          <w:rFonts w:ascii="Arial" w:eastAsia="Arial" w:hAnsi="Arial" w:cs="Arial"/>
          <w:color w:val="000000"/>
          <w:sz w:val="20"/>
          <w:szCs w:val="20"/>
        </w:rPr>
      </w:pPr>
      <w:bookmarkStart w:id="2" w:name="_heading=h.30j0zll" w:colFirst="0" w:colLast="0"/>
      <w:bookmarkEnd w:id="2"/>
      <w:r w:rsidRPr="00906085">
        <w:rPr>
          <w:rFonts w:ascii="Arial" w:eastAsia="Arial" w:hAnsi="Arial" w:cs="Arial"/>
          <w:b/>
          <w:sz w:val="20"/>
          <w:szCs w:val="20"/>
        </w:rPr>
        <w:t>TRANSFERENCIAS</w:t>
      </w:r>
      <w:r w:rsidRPr="00906085">
        <w:rPr>
          <w:rFonts w:ascii="Arial" w:eastAsia="Arial" w:hAnsi="Arial" w:cs="Arial"/>
          <w:sz w:val="20"/>
          <w:szCs w:val="20"/>
        </w:rPr>
        <w:t xml:space="preserve">. Se informa que sus datos personales contenidos en la </w:t>
      </w:r>
      <w:r w:rsidR="00D12378" w:rsidRPr="00906085">
        <w:rPr>
          <w:rFonts w:ascii="Arial" w:eastAsia="Arial" w:hAnsi="Arial" w:cs="Arial"/>
          <w:sz w:val="20"/>
          <w:szCs w:val="20"/>
        </w:rPr>
        <w:t>identificación oficial</w:t>
      </w:r>
      <w:r w:rsidR="00061CEE" w:rsidRPr="00906085">
        <w:rPr>
          <w:rFonts w:ascii="Arial" w:eastAsia="Arial" w:hAnsi="Arial" w:cs="Arial"/>
          <w:sz w:val="20"/>
          <w:szCs w:val="20"/>
        </w:rPr>
        <w:t xml:space="preserve"> (INE)</w:t>
      </w:r>
      <w:r w:rsidRPr="00906085">
        <w:rPr>
          <w:rFonts w:ascii="Arial" w:eastAsia="Arial" w:hAnsi="Arial" w:cs="Arial"/>
          <w:sz w:val="20"/>
          <w:szCs w:val="20"/>
        </w:rPr>
        <w:t xml:space="preserve">, así como su biometría facial, serán transferidos al Instituto Nacional Electoral (INE), con la finalidad que realice la validación de la veracidad de la información contenida en el documento de identificación </w:t>
      </w:r>
      <w:r w:rsidR="00A26DD7" w:rsidRPr="00906085">
        <w:rPr>
          <w:rFonts w:ascii="Arial" w:eastAsia="Arial" w:hAnsi="Arial" w:cs="Arial"/>
          <w:sz w:val="20"/>
          <w:szCs w:val="20"/>
        </w:rPr>
        <w:t>oficial (INE)</w:t>
      </w:r>
      <w:r w:rsidRPr="00906085">
        <w:rPr>
          <w:rFonts w:ascii="Arial" w:eastAsia="Arial" w:hAnsi="Arial" w:cs="Arial"/>
          <w:sz w:val="20"/>
          <w:szCs w:val="20"/>
        </w:rPr>
        <w:t>; así como, al Instituto de la Juventud Regia con la finalidad de permitir la</w:t>
      </w:r>
      <w:r w:rsidRPr="00906085">
        <w:rPr>
          <w:rFonts w:ascii="Arial" w:eastAsia="Arial" w:hAnsi="Arial" w:cs="Arial"/>
          <w:color w:val="000000"/>
          <w:sz w:val="20"/>
          <w:szCs w:val="20"/>
        </w:rPr>
        <w:t xml:space="preserve"> gestión de los trámites y</w:t>
      </w:r>
      <w:r w:rsidRPr="00906085">
        <w:rPr>
          <w:rFonts w:ascii="Arial" w:eastAsia="Arial" w:hAnsi="Arial" w:cs="Arial"/>
          <w:sz w:val="20"/>
          <w:szCs w:val="20"/>
        </w:rPr>
        <w:t xml:space="preserve"> </w:t>
      </w:r>
      <w:r w:rsidRPr="00906085">
        <w:rPr>
          <w:rFonts w:ascii="Arial" w:eastAsia="Arial" w:hAnsi="Arial" w:cs="Arial"/>
          <w:color w:val="000000"/>
          <w:sz w:val="20"/>
          <w:szCs w:val="20"/>
        </w:rPr>
        <w:t xml:space="preserve">servicios habilitados en la plataforma </w:t>
      </w:r>
      <w:r w:rsidR="00D12378" w:rsidRPr="00906085">
        <w:rPr>
          <w:rFonts w:ascii="Arial" w:eastAsia="Arial" w:hAnsi="Arial" w:cs="Arial"/>
          <w:color w:val="000000"/>
          <w:sz w:val="20"/>
          <w:szCs w:val="20"/>
        </w:rPr>
        <w:t>I</w:t>
      </w:r>
      <w:r w:rsidRPr="00906085">
        <w:rPr>
          <w:rFonts w:ascii="Arial" w:eastAsia="Arial" w:hAnsi="Arial" w:cs="Arial"/>
          <w:color w:val="000000"/>
          <w:sz w:val="20"/>
          <w:szCs w:val="20"/>
        </w:rPr>
        <w:t>D Digital MTY (Acceso Joven).</w:t>
      </w:r>
    </w:p>
    <w:p w14:paraId="79D7070E" w14:textId="77777777" w:rsidR="00B536E6" w:rsidRPr="00906085" w:rsidRDefault="00B536E6" w:rsidP="00B536E6">
      <w:pPr>
        <w:spacing w:after="0"/>
        <w:jc w:val="both"/>
        <w:rPr>
          <w:rFonts w:ascii="Arial" w:eastAsia="Arial" w:hAnsi="Arial" w:cs="Arial"/>
          <w:sz w:val="20"/>
          <w:szCs w:val="20"/>
        </w:rPr>
      </w:pPr>
    </w:p>
    <w:p w14:paraId="2A23819F" w14:textId="493695D4" w:rsidR="005C1046" w:rsidRDefault="005C1046" w:rsidP="00B536E6">
      <w:pPr>
        <w:spacing w:after="0"/>
        <w:jc w:val="both"/>
        <w:rPr>
          <w:rFonts w:ascii="Arial" w:eastAsia="Arial" w:hAnsi="Arial" w:cs="Arial"/>
          <w:sz w:val="20"/>
          <w:szCs w:val="20"/>
        </w:rPr>
      </w:pPr>
      <w:r w:rsidRPr="00906085">
        <w:rPr>
          <w:rFonts w:ascii="Arial" w:eastAsia="Arial" w:hAnsi="Arial" w:cs="Arial"/>
          <w:sz w:val="20"/>
          <w:szCs w:val="20"/>
        </w:rPr>
        <w:t>Con excepción de lo expresado anteriormente, se informa que no se realizarán transferencias de datos personales, salvo requerimientos de información de autoridad competente tanto interna como externa del Municipio, que estén debidamente fundados y motivados.</w:t>
      </w:r>
    </w:p>
    <w:p w14:paraId="4E1EB5AA" w14:textId="77777777" w:rsidR="00B536E6" w:rsidRPr="00906085" w:rsidRDefault="00B536E6" w:rsidP="00B536E6">
      <w:pPr>
        <w:spacing w:after="0"/>
        <w:jc w:val="both"/>
        <w:rPr>
          <w:rFonts w:ascii="Arial" w:eastAsia="Arial" w:hAnsi="Arial" w:cs="Arial"/>
          <w:sz w:val="20"/>
          <w:szCs w:val="20"/>
        </w:rPr>
      </w:pPr>
    </w:p>
    <w:p w14:paraId="2F306AD5" w14:textId="0B2C17D3" w:rsidR="005C1046" w:rsidRDefault="005C1046" w:rsidP="00B536E6">
      <w:pPr>
        <w:spacing w:after="0"/>
        <w:jc w:val="both"/>
        <w:rPr>
          <w:rFonts w:ascii="Arial" w:eastAsia="Arial" w:hAnsi="Arial" w:cs="Arial"/>
          <w:sz w:val="20"/>
          <w:szCs w:val="20"/>
        </w:rPr>
      </w:pPr>
      <w:r w:rsidRPr="00906085">
        <w:rPr>
          <w:rFonts w:ascii="Arial" w:eastAsia="Arial" w:hAnsi="Arial" w:cs="Arial"/>
          <w:b/>
          <w:sz w:val="20"/>
          <w:szCs w:val="20"/>
        </w:rPr>
        <w:t>MECANISMOS PARA EL EJERCICIO DE LOS DERECHOS ARCO.</w:t>
      </w:r>
      <w:r w:rsidRPr="00906085">
        <w:rPr>
          <w:rFonts w:ascii="Arial" w:eastAsia="Arial" w:hAnsi="Arial" w:cs="Arial"/>
          <w:sz w:val="20"/>
          <w:szCs w:val="20"/>
        </w:rPr>
        <w:t xml:space="preserve"> Es de suma importancia mencionar que Usted cuenta con la posibilidad de ejercer en todo momento sus derechos de acceso, rectificación, cancelación u oposición de sus datos personales (derechos ARCO) directamente ante la Unidad de Transparencia de la Administración Pública Centralizada del Municipio de Monterrey (Dirección de Transparencia de la Contraloría Municipal), con domicilio en </w:t>
      </w:r>
      <w:r w:rsidRPr="00906085">
        <w:rPr>
          <w:rFonts w:ascii="Arial" w:eastAsia="Arial" w:hAnsi="Arial" w:cs="Arial"/>
          <w:b/>
          <w:sz w:val="20"/>
          <w:szCs w:val="20"/>
        </w:rPr>
        <w:t>Hidalgo número 443, piso 1, en la colonia Centro, de Monterrey, Nuevo León, C.P. 64000</w:t>
      </w:r>
      <w:r w:rsidRPr="00906085">
        <w:rPr>
          <w:rFonts w:ascii="Arial" w:eastAsia="Arial" w:hAnsi="Arial" w:cs="Arial"/>
          <w:sz w:val="20"/>
          <w:szCs w:val="20"/>
        </w:rPr>
        <w:t xml:space="preserve">, (81) 8130-6565, ext. 6776, la cual, le apoyará en el trámite de sus solicitudes para el ejercicio de estos derechos y atenderá cualquier duda que pudiera tener respecto al tratamiento de su información, o bien, en la Plataforma Nacional de Transparencia ante el sujeto obligados denominado “Monterrey” </w:t>
      </w:r>
      <w:hyperlink r:id="rId10">
        <w:r w:rsidRPr="00906085">
          <w:rPr>
            <w:rFonts w:ascii="Arial" w:eastAsia="Arial" w:hAnsi="Arial" w:cs="Arial"/>
            <w:color w:val="0563C1"/>
            <w:sz w:val="20"/>
            <w:szCs w:val="20"/>
            <w:u w:val="single"/>
          </w:rPr>
          <w:t>https://www.plataformadetransparencia.org.mx/</w:t>
        </w:r>
      </w:hyperlink>
      <w:r w:rsidRPr="00906085">
        <w:rPr>
          <w:rFonts w:ascii="Arial" w:eastAsia="Arial" w:hAnsi="Arial" w:cs="Arial"/>
          <w:sz w:val="20"/>
          <w:szCs w:val="20"/>
        </w:rPr>
        <w:t xml:space="preserve"> o al correo electrónico: </w:t>
      </w:r>
      <w:hyperlink r:id="rId11">
        <w:r w:rsidRPr="00906085">
          <w:rPr>
            <w:rFonts w:ascii="Arial" w:eastAsia="Arial" w:hAnsi="Arial" w:cs="Arial"/>
            <w:color w:val="0563C1"/>
            <w:sz w:val="20"/>
            <w:szCs w:val="20"/>
            <w:u w:val="single"/>
          </w:rPr>
          <w:t>transparencia.soporte@monterrey.gob.mx</w:t>
        </w:r>
      </w:hyperlink>
      <w:r w:rsidRPr="00906085">
        <w:rPr>
          <w:rFonts w:ascii="Arial" w:eastAsia="Arial" w:hAnsi="Arial" w:cs="Arial"/>
          <w:sz w:val="20"/>
          <w:szCs w:val="20"/>
        </w:rPr>
        <w:t xml:space="preserve">. </w:t>
      </w:r>
    </w:p>
    <w:p w14:paraId="359A9DB2" w14:textId="77777777" w:rsidR="00B536E6" w:rsidRPr="00906085" w:rsidRDefault="00B536E6" w:rsidP="00B536E6">
      <w:pPr>
        <w:spacing w:after="0"/>
        <w:jc w:val="both"/>
        <w:rPr>
          <w:rFonts w:ascii="Arial" w:eastAsia="Arial" w:hAnsi="Arial" w:cs="Arial"/>
          <w:sz w:val="20"/>
          <w:szCs w:val="20"/>
        </w:rPr>
      </w:pPr>
    </w:p>
    <w:p w14:paraId="6F7F3E73" w14:textId="77777777" w:rsidR="005C1046" w:rsidRPr="00906085" w:rsidRDefault="005C1046" w:rsidP="00B536E6">
      <w:pPr>
        <w:spacing w:after="0"/>
        <w:jc w:val="both"/>
        <w:rPr>
          <w:rFonts w:ascii="Arial" w:eastAsia="Arial" w:hAnsi="Arial" w:cs="Arial"/>
          <w:sz w:val="20"/>
          <w:szCs w:val="20"/>
        </w:rPr>
      </w:pPr>
      <w:r w:rsidRPr="00906085">
        <w:rPr>
          <w:rFonts w:ascii="Arial" w:eastAsia="Arial" w:hAnsi="Arial" w:cs="Arial"/>
          <w:sz w:val="20"/>
          <w:szCs w:val="20"/>
        </w:rPr>
        <w:t xml:space="preserve">Aunado a lo anterior, usted tiene el derecho de acceder a los datos personales que obren en posesión de la 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w:t>
      </w:r>
      <w:r w:rsidRPr="00906085">
        <w:rPr>
          <w:rFonts w:ascii="Arial" w:eastAsia="Arial" w:hAnsi="Arial" w:cs="Arial"/>
          <w:sz w:val="20"/>
          <w:szCs w:val="20"/>
        </w:rPr>
        <w:lastRenderedPageBreak/>
        <w:t xml:space="preserve">Igualmente, puede solicitar que se elimine su información de nuestras bases de datos o sistemas de tratamiento, cuando considere que la misma no está siendo utilizada conforme a los principios, deberes y obligaciones previstos en los </w:t>
      </w:r>
      <w:r w:rsidRPr="00906085">
        <w:rPr>
          <w:rFonts w:ascii="Arial" w:eastAsia="Arial" w:hAnsi="Arial" w:cs="Arial"/>
          <w:bCs/>
          <w:sz w:val="20"/>
          <w:szCs w:val="20"/>
        </w:rPr>
        <w:t>Lineamientos de protección de datos personales para los sujetos obligados del Estado de Nuevo León</w:t>
      </w:r>
      <w:r w:rsidRPr="00906085">
        <w:rPr>
          <w:rFonts w:ascii="Arial" w:eastAsia="Arial" w:hAnsi="Arial" w:cs="Arial"/>
          <w:sz w:val="20"/>
          <w:szCs w:val="20"/>
        </w:rPr>
        <w:t>,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F8BB025" w14:textId="07A0774E" w:rsidR="005C1046" w:rsidRDefault="005C1046" w:rsidP="00B536E6">
      <w:pPr>
        <w:spacing w:after="0"/>
        <w:jc w:val="both"/>
        <w:rPr>
          <w:rFonts w:ascii="Arial" w:eastAsia="Arial" w:hAnsi="Arial" w:cs="Arial"/>
          <w:sz w:val="20"/>
          <w:szCs w:val="20"/>
        </w:rPr>
      </w:pPr>
      <w:r w:rsidRPr="00906085">
        <w:rPr>
          <w:rFonts w:ascii="Arial" w:eastAsia="Arial"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20DA34F" w14:textId="77777777" w:rsidR="00B536E6" w:rsidRPr="00906085" w:rsidRDefault="00B536E6" w:rsidP="00B536E6">
      <w:pPr>
        <w:spacing w:after="0"/>
        <w:jc w:val="both"/>
        <w:rPr>
          <w:rFonts w:ascii="Arial" w:eastAsia="Arial" w:hAnsi="Arial" w:cs="Arial"/>
          <w:sz w:val="20"/>
          <w:szCs w:val="20"/>
        </w:rPr>
      </w:pPr>
    </w:p>
    <w:p w14:paraId="2CF16AB6" w14:textId="77777777" w:rsidR="005C1046" w:rsidRPr="00906085" w:rsidRDefault="005C1046" w:rsidP="00B536E6">
      <w:pPr>
        <w:spacing w:after="0"/>
        <w:ind w:left="426" w:hanging="426"/>
        <w:jc w:val="both"/>
        <w:rPr>
          <w:rFonts w:ascii="Arial" w:eastAsia="Arial" w:hAnsi="Arial" w:cs="Arial"/>
          <w:sz w:val="20"/>
          <w:szCs w:val="20"/>
        </w:rPr>
      </w:pPr>
      <w:r w:rsidRPr="00906085">
        <w:rPr>
          <w:rFonts w:ascii="Arial" w:eastAsia="Arial" w:hAnsi="Arial" w:cs="Arial"/>
          <w:sz w:val="20"/>
          <w:szCs w:val="20"/>
        </w:rPr>
        <w:t>I.</w:t>
      </w:r>
      <w:r w:rsidRPr="00906085">
        <w:rPr>
          <w:rFonts w:ascii="Arial" w:eastAsia="Arial" w:hAnsi="Arial" w:cs="Arial"/>
          <w:sz w:val="20"/>
          <w:szCs w:val="20"/>
        </w:rPr>
        <w:tab/>
        <w:t>El nombre del titular y su domicilio o cualquier otro medio para recibir notificaciones;</w:t>
      </w:r>
    </w:p>
    <w:p w14:paraId="449797EA" w14:textId="77777777" w:rsidR="005C1046" w:rsidRPr="00906085" w:rsidRDefault="005C1046" w:rsidP="00B536E6">
      <w:pPr>
        <w:spacing w:after="0"/>
        <w:ind w:left="426" w:hanging="426"/>
        <w:jc w:val="both"/>
        <w:rPr>
          <w:rFonts w:ascii="Arial" w:eastAsia="Arial" w:hAnsi="Arial" w:cs="Arial"/>
          <w:sz w:val="20"/>
          <w:szCs w:val="20"/>
        </w:rPr>
      </w:pPr>
      <w:r w:rsidRPr="00906085">
        <w:rPr>
          <w:rFonts w:ascii="Arial" w:eastAsia="Arial" w:hAnsi="Arial" w:cs="Arial"/>
          <w:sz w:val="20"/>
          <w:szCs w:val="20"/>
        </w:rPr>
        <w:t>II.</w:t>
      </w:r>
      <w:r w:rsidRPr="00906085">
        <w:rPr>
          <w:rFonts w:ascii="Arial" w:eastAsia="Arial" w:hAnsi="Arial" w:cs="Arial"/>
          <w:sz w:val="20"/>
          <w:szCs w:val="20"/>
        </w:rPr>
        <w:tab/>
        <w:t>Los documentos que acrediten la identidad del titular y, en su caso, la personalidad e identidad de su representante;</w:t>
      </w:r>
    </w:p>
    <w:p w14:paraId="06ABD702" w14:textId="77777777" w:rsidR="005C1046" w:rsidRPr="00906085" w:rsidRDefault="005C1046" w:rsidP="00B536E6">
      <w:pPr>
        <w:spacing w:after="0"/>
        <w:ind w:left="426" w:hanging="426"/>
        <w:jc w:val="both"/>
        <w:rPr>
          <w:rFonts w:ascii="Arial" w:eastAsia="Arial" w:hAnsi="Arial" w:cs="Arial"/>
          <w:sz w:val="20"/>
          <w:szCs w:val="20"/>
        </w:rPr>
      </w:pPr>
      <w:r w:rsidRPr="00906085">
        <w:rPr>
          <w:rFonts w:ascii="Arial" w:eastAsia="Arial" w:hAnsi="Arial" w:cs="Arial"/>
          <w:sz w:val="20"/>
          <w:szCs w:val="20"/>
        </w:rPr>
        <w:t>III.</w:t>
      </w:r>
      <w:r w:rsidRPr="00906085">
        <w:rPr>
          <w:rFonts w:ascii="Arial" w:eastAsia="Arial" w:hAnsi="Arial" w:cs="Arial"/>
          <w:sz w:val="20"/>
          <w:szCs w:val="20"/>
        </w:rPr>
        <w:tab/>
        <w:t>De ser posible, el área responsable que trata los datos personales y ante el cual se presenta la solicitud;</w:t>
      </w:r>
    </w:p>
    <w:p w14:paraId="096429E4" w14:textId="77777777" w:rsidR="005C1046" w:rsidRPr="00906085" w:rsidRDefault="005C1046" w:rsidP="00B536E6">
      <w:pPr>
        <w:spacing w:after="0"/>
        <w:ind w:left="426" w:hanging="426"/>
        <w:jc w:val="both"/>
        <w:rPr>
          <w:rFonts w:ascii="Arial" w:eastAsia="Arial" w:hAnsi="Arial" w:cs="Arial"/>
          <w:sz w:val="20"/>
          <w:szCs w:val="20"/>
        </w:rPr>
      </w:pPr>
      <w:r w:rsidRPr="00906085">
        <w:rPr>
          <w:rFonts w:ascii="Arial" w:eastAsia="Arial" w:hAnsi="Arial" w:cs="Arial"/>
          <w:sz w:val="20"/>
          <w:szCs w:val="20"/>
        </w:rPr>
        <w:t>IV.</w:t>
      </w:r>
      <w:r w:rsidRPr="00906085">
        <w:rPr>
          <w:rFonts w:ascii="Arial" w:eastAsia="Arial" w:hAnsi="Arial" w:cs="Arial"/>
          <w:sz w:val="20"/>
          <w:szCs w:val="20"/>
        </w:rPr>
        <w:tab/>
        <w:t>La descripción clara y precisa de los datos personales respecto de los que se busca ejercer alguno de los derechos ARCO, salvo que se trate del derecho de acceso;</w:t>
      </w:r>
    </w:p>
    <w:p w14:paraId="62A7D236" w14:textId="77777777" w:rsidR="005C1046" w:rsidRPr="00906085" w:rsidRDefault="005C1046" w:rsidP="00B536E6">
      <w:pPr>
        <w:spacing w:after="0"/>
        <w:ind w:left="426" w:hanging="426"/>
        <w:jc w:val="both"/>
        <w:rPr>
          <w:rFonts w:ascii="Arial" w:eastAsia="Arial" w:hAnsi="Arial" w:cs="Arial"/>
          <w:sz w:val="20"/>
          <w:szCs w:val="20"/>
        </w:rPr>
      </w:pPr>
      <w:r w:rsidRPr="00906085">
        <w:rPr>
          <w:rFonts w:ascii="Arial" w:eastAsia="Arial" w:hAnsi="Arial" w:cs="Arial"/>
          <w:sz w:val="20"/>
          <w:szCs w:val="20"/>
        </w:rPr>
        <w:t>V.</w:t>
      </w:r>
      <w:r w:rsidRPr="00906085">
        <w:rPr>
          <w:rFonts w:ascii="Arial" w:eastAsia="Arial" w:hAnsi="Arial" w:cs="Arial"/>
          <w:sz w:val="20"/>
          <w:szCs w:val="20"/>
        </w:rPr>
        <w:tab/>
        <w:t>La descripción del derecho ARCO que se pretende ejercer, o bien, lo que solicita el titular;</w:t>
      </w:r>
    </w:p>
    <w:p w14:paraId="5B385F45" w14:textId="5F0316CD" w:rsidR="005C1046" w:rsidRPr="00906085" w:rsidRDefault="005C1046" w:rsidP="00B536E6">
      <w:pPr>
        <w:spacing w:after="0"/>
        <w:ind w:left="426" w:hanging="426"/>
        <w:jc w:val="both"/>
        <w:rPr>
          <w:rFonts w:ascii="Arial" w:eastAsia="Arial" w:hAnsi="Arial" w:cs="Arial"/>
          <w:sz w:val="20"/>
          <w:szCs w:val="20"/>
        </w:rPr>
      </w:pPr>
      <w:r w:rsidRPr="00906085">
        <w:rPr>
          <w:rFonts w:ascii="Arial" w:eastAsia="Arial" w:hAnsi="Arial" w:cs="Arial"/>
          <w:sz w:val="20"/>
          <w:szCs w:val="20"/>
        </w:rPr>
        <w:t>VI.</w:t>
      </w:r>
      <w:r w:rsidRPr="00906085">
        <w:rPr>
          <w:rFonts w:ascii="Arial" w:eastAsia="Arial" w:hAnsi="Arial" w:cs="Arial"/>
          <w:sz w:val="20"/>
          <w:szCs w:val="20"/>
        </w:rPr>
        <w:tab/>
        <w:t>Cualquier otro elemento o documento que facilite la localización de los datos personales, en su caso.</w:t>
      </w:r>
    </w:p>
    <w:p w14:paraId="148EAA64" w14:textId="77777777" w:rsidR="00A133FA" w:rsidRPr="00906085" w:rsidRDefault="00A133FA" w:rsidP="00B536E6">
      <w:pPr>
        <w:spacing w:after="0"/>
        <w:ind w:left="426" w:hanging="426"/>
        <w:jc w:val="both"/>
        <w:rPr>
          <w:rFonts w:ascii="Arial" w:eastAsia="Arial" w:hAnsi="Arial" w:cs="Arial"/>
          <w:sz w:val="20"/>
          <w:szCs w:val="20"/>
        </w:rPr>
      </w:pPr>
    </w:p>
    <w:p w14:paraId="1CABCB5C" w14:textId="503EDB79" w:rsidR="005C1046" w:rsidRDefault="005C1046" w:rsidP="00B536E6">
      <w:pPr>
        <w:spacing w:after="0"/>
        <w:jc w:val="both"/>
        <w:rPr>
          <w:rFonts w:ascii="Arial" w:eastAsia="Arial" w:hAnsi="Arial" w:cs="Arial"/>
          <w:sz w:val="20"/>
          <w:szCs w:val="20"/>
        </w:rPr>
      </w:pPr>
      <w:r w:rsidRPr="00906085">
        <w:rPr>
          <w:rFonts w:ascii="Arial" w:eastAsia="Arial"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w:t>
      </w:r>
      <w:hyperlink r:id="rId12">
        <w:r w:rsidRPr="00906085">
          <w:rPr>
            <w:rFonts w:ascii="Arial" w:eastAsia="Arial" w:hAnsi="Arial" w:cs="Arial"/>
            <w:color w:val="0563C1"/>
            <w:sz w:val="20"/>
            <w:szCs w:val="20"/>
            <w:u w:val="single"/>
          </w:rPr>
          <w:t>transparencia.soporte@monterrey.gob.mx</w:t>
        </w:r>
      </w:hyperlink>
      <w:r w:rsidRPr="00906085">
        <w:rPr>
          <w:rFonts w:ascii="Arial" w:eastAsia="Arial" w:hAnsi="Arial" w:cs="Arial"/>
          <w:sz w:val="20"/>
          <w:szCs w:val="20"/>
        </w:rPr>
        <w:t xml:space="preserve">. </w:t>
      </w:r>
    </w:p>
    <w:p w14:paraId="16769FA1" w14:textId="77777777" w:rsidR="00B536E6" w:rsidRPr="00906085" w:rsidRDefault="00B536E6" w:rsidP="00B536E6">
      <w:pPr>
        <w:spacing w:after="0"/>
        <w:jc w:val="both"/>
        <w:rPr>
          <w:rFonts w:ascii="Arial" w:eastAsia="Arial" w:hAnsi="Arial" w:cs="Arial"/>
          <w:sz w:val="20"/>
          <w:szCs w:val="20"/>
        </w:rPr>
      </w:pPr>
    </w:p>
    <w:p w14:paraId="05A5547A" w14:textId="6DF069F3" w:rsidR="005C1046" w:rsidRDefault="005C1046" w:rsidP="00B536E6">
      <w:pPr>
        <w:spacing w:after="0"/>
        <w:jc w:val="both"/>
        <w:rPr>
          <w:rFonts w:ascii="Arial" w:eastAsia="Arial" w:hAnsi="Arial" w:cs="Arial"/>
          <w:sz w:val="20"/>
          <w:szCs w:val="20"/>
        </w:rPr>
      </w:pPr>
      <w:r w:rsidRPr="00906085">
        <w:rPr>
          <w:rFonts w:ascii="Arial" w:eastAsia="Arial" w:hAnsi="Arial" w:cs="Arial"/>
          <w:b/>
          <w:sz w:val="20"/>
          <w:szCs w:val="20"/>
        </w:rPr>
        <w:t>MODIFICACIONES AL AVISO.</w:t>
      </w:r>
      <w:r w:rsidRPr="00906085">
        <w:rPr>
          <w:rFonts w:ascii="Arial" w:eastAsia="Arial" w:hAnsi="Arial" w:cs="Arial"/>
          <w:sz w:val="20"/>
          <w:szCs w:val="20"/>
        </w:rPr>
        <w:t xml:space="preserve"> En caso de modificaciones, el presente aviso será actualizado y difundido a través de la página de internet </w:t>
      </w:r>
      <w:hyperlink r:id="rId13">
        <w:r w:rsidRPr="00906085">
          <w:rPr>
            <w:rFonts w:ascii="Arial" w:eastAsia="Arial" w:hAnsi="Arial" w:cs="Arial"/>
            <w:color w:val="0563C1"/>
            <w:sz w:val="20"/>
            <w:szCs w:val="20"/>
            <w:u w:val="single"/>
          </w:rPr>
          <w:t>http://www.monterrey.gob.mx/transparencia/AvisosDePrivacidad.html</w:t>
        </w:r>
      </w:hyperlink>
      <w:r w:rsidRPr="00906085">
        <w:rPr>
          <w:rFonts w:ascii="Arial" w:eastAsia="Arial" w:hAnsi="Arial" w:cs="Arial"/>
          <w:sz w:val="20"/>
          <w:szCs w:val="20"/>
        </w:rPr>
        <w:t>.</w:t>
      </w:r>
    </w:p>
    <w:p w14:paraId="3B1D93D3" w14:textId="77777777" w:rsidR="00B536E6" w:rsidRPr="00906085" w:rsidRDefault="00B536E6" w:rsidP="00B536E6">
      <w:pPr>
        <w:spacing w:after="0"/>
        <w:jc w:val="both"/>
        <w:rPr>
          <w:rFonts w:ascii="Arial" w:eastAsia="Arial" w:hAnsi="Arial" w:cs="Arial"/>
          <w:i/>
          <w:sz w:val="20"/>
          <w:szCs w:val="20"/>
        </w:rPr>
      </w:pPr>
    </w:p>
    <w:p w14:paraId="32A68DCF" w14:textId="77777777" w:rsidR="005C1046" w:rsidRPr="00906085" w:rsidRDefault="005C1046" w:rsidP="00B536E6">
      <w:pPr>
        <w:spacing w:after="0"/>
        <w:jc w:val="right"/>
        <w:rPr>
          <w:rFonts w:ascii="Arial" w:eastAsia="Arial" w:hAnsi="Arial" w:cs="Arial"/>
          <w:sz w:val="20"/>
          <w:szCs w:val="20"/>
        </w:rPr>
      </w:pPr>
      <w:bookmarkStart w:id="3" w:name="_heading=h.gjdgxs" w:colFirst="0" w:colLast="0"/>
      <w:bookmarkEnd w:id="3"/>
      <w:r w:rsidRPr="00906085">
        <w:rPr>
          <w:rFonts w:ascii="Arial" w:eastAsia="Arial" w:hAnsi="Arial" w:cs="Arial"/>
          <w:i/>
          <w:sz w:val="20"/>
          <w:szCs w:val="20"/>
        </w:rPr>
        <w:t>Fecha de creación 04 de agosto de 2023.</w:t>
      </w:r>
    </w:p>
    <w:p w14:paraId="00000026" w14:textId="7DB21169" w:rsidR="00180FA0" w:rsidRPr="00906085" w:rsidRDefault="00180FA0" w:rsidP="00B536E6">
      <w:pPr>
        <w:spacing w:after="0" w:line="240" w:lineRule="auto"/>
        <w:ind w:right="106"/>
        <w:jc w:val="center"/>
        <w:rPr>
          <w:rFonts w:ascii="Arial" w:eastAsia="Cambria" w:hAnsi="Arial" w:cs="Arial"/>
          <w:color w:val="000000"/>
          <w:sz w:val="20"/>
          <w:szCs w:val="20"/>
        </w:rPr>
      </w:pPr>
    </w:p>
    <w:sectPr w:rsidR="00180FA0" w:rsidRPr="00906085"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F6EED" w14:textId="77777777" w:rsidR="007721D2" w:rsidRDefault="007721D2" w:rsidP="00F85DEF">
      <w:pPr>
        <w:spacing w:after="0" w:line="240" w:lineRule="auto"/>
      </w:pPr>
      <w:r>
        <w:separator/>
      </w:r>
    </w:p>
  </w:endnote>
  <w:endnote w:type="continuationSeparator" w:id="0">
    <w:p w14:paraId="45E440BA" w14:textId="77777777" w:rsidR="007721D2" w:rsidRDefault="007721D2"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8CBA5" w14:textId="77777777" w:rsidR="007721D2" w:rsidRDefault="007721D2" w:rsidP="00F85DEF">
      <w:pPr>
        <w:spacing w:after="0" w:line="240" w:lineRule="auto"/>
      </w:pPr>
      <w:r>
        <w:separator/>
      </w:r>
    </w:p>
  </w:footnote>
  <w:footnote w:type="continuationSeparator" w:id="0">
    <w:p w14:paraId="7ED730D5" w14:textId="77777777" w:rsidR="007721D2" w:rsidRDefault="007721D2"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7721D2">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7721D2"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7721D2">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476B"/>
    <w:rsid w:val="00180FA0"/>
    <w:rsid w:val="001A78CC"/>
    <w:rsid w:val="00203E32"/>
    <w:rsid w:val="0023779D"/>
    <w:rsid w:val="00297221"/>
    <w:rsid w:val="002A5535"/>
    <w:rsid w:val="002A7ED3"/>
    <w:rsid w:val="002B5B42"/>
    <w:rsid w:val="002B6DF3"/>
    <w:rsid w:val="002C5A22"/>
    <w:rsid w:val="002F11D0"/>
    <w:rsid w:val="00320B28"/>
    <w:rsid w:val="00332642"/>
    <w:rsid w:val="00347877"/>
    <w:rsid w:val="003B0058"/>
    <w:rsid w:val="003D1186"/>
    <w:rsid w:val="003D1FD0"/>
    <w:rsid w:val="0040704B"/>
    <w:rsid w:val="0043799B"/>
    <w:rsid w:val="00452671"/>
    <w:rsid w:val="00460D2B"/>
    <w:rsid w:val="004926B9"/>
    <w:rsid w:val="004D38EB"/>
    <w:rsid w:val="005509CA"/>
    <w:rsid w:val="005A7CDE"/>
    <w:rsid w:val="005C1046"/>
    <w:rsid w:val="00625783"/>
    <w:rsid w:val="00671F81"/>
    <w:rsid w:val="00690551"/>
    <w:rsid w:val="00693976"/>
    <w:rsid w:val="006C6620"/>
    <w:rsid w:val="00710803"/>
    <w:rsid w:val="00715505"/>
    <w:rsid w:val="00731B01"/>
    <w:rsid w:val="007721D2"/>
    <w:rsid w:val="00777644"/>
    <w:rsid w:val="007B2DCD"/>
    <w:rsid w:val="007E53D4"/>
    <w:rsid w:val="0081282E"/>
    <w:rsid w:val="00861D2B"/>
    <w:rsid w:val="008828AF"/>
    <w:rsid w:val="008B5CB6"/>
    <w:rsid w:val="008D03BB"/>
    <w:rsid w:val="00906085"/>
    <w:rsid w:val="00942C72"/>
    <w:rsid w:val="00963EC0"/>
    <w:rsid w:val="00981D13"/>
    <w:rsid w:val="00A133FA"/>
    <w:rsid w:val="00A26DD7"/>
    <w:rsid w:val="00AA24DC"/>
    <w:rsid w:val="00AC5F03"/>
    <w:rsid w:val="00B004ED"/>
    <w:rsid w:val="00B536E6"/>
    <w:rsid w:val="00B835C7"/>
    <w:rsid w:val="00B85817"/>
    <w:rsid w:val="00B9572D"/>
    <w:rsid w:val="00BD135E"/>
    <w:rsid w:val="00C35B81"/>
    <w:rsid w:val="00C55284"/>
    <w:rsid w:val="00CF39AE"/>
    <w:rsid w:val="00D12378"/>
    <w:rsid w:val="00D619EA"/>
    <w:rsid w:val="00D93542"/>
    <w:rsid w:val="00DE4E45"/>
    <w:rsid w:val="00DE6C94"/>
    <w:rsid w:val="00DF1329"/>
    <w:rsid w:val="00E54533"/>
    <w:rsid w:val="00EA13EB"/>
    <w:rsid w:val="00EA302C"/>
    <w:rsid w:val="00EA3A8C"/>
    <w:rsid w:val="00EA5707"/>
    <w:rsid w:val="00EC5F10"/>
    <w:rsid w:val="00ED09E1"/>
    <w:rsid w:val="00F24AAC"/>
    <w:rsid w:val="00F31E7A"/>
    <w:rsid w:val="00F523B4"/>
    <w:rsid w:val="00F6779F"/>
    <w:rsid w:val="00F83672"/>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694FCB-2062-4886-851D-727B4D6B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1457</Words>
  <Characters>8015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Maria Eugenia Guerra Dominguez</cp:lastModifiedBy>
  <cp:revision>2</cp:revision>
  <dcterms:created xsi:type="dcterms:W3CDTF">2024-07-01T18:52:00Z</dcterms:created>
  <dcterms:modified xsi:type="dcterms:W3CDTF">2024-07-01T18:52:00Z</dcterms:modified>
</cp:coreProperties>
</file>