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A40A11A" w14:textId="77777777" w:rsidR="00E37120" w:rsidRPr="00FB3026" w:rsidRDefault="00E37120" w:rsidP="00E37120">
      <w:pPr>
        <w:spacing w:after="0" w:line="240" w:lineRule="auto"/>
        <w:ind w:right="106"/>
        <w:jc w:val="center"/>
        <w:rPr>
          <w:rFonts w:ascii="Arial" w:eastAsia="Cambria" w:hAnsi="Arial" w:cs="Arial"/>
          <w:b/>
          <w:color w:val="000000"/>
          <w:sz w:val="20"/>
          <w:szCs w:val="19"/>
        </w:rPr>
      </w:pPr>
      <w:r w:rsidRPr="00FB3026">
        <w:rPr>
          <w:rFonts w:ascii="Arial" w:eastAsia="Cambria" w:hAnsi="Arial" w:cs="Arial"/>
          <w:b/>
          <w:color w:val="000000"/>
          <w:sz w:val="20"/>
          <w:szCs w:val="19"/>
        </w:rPr>
        <w:t>AVISO DE PRIVACIDAD INTEGRAL</w:t>
      </w:r>
    </w:p>
    <w:p w14:paraId="131DFA1A" w14:textId="2E591328" w:rsidR="00015F1A" w:rsidRPr="00FB3026" w:rsidRDefault="00015F1A" w:rsidP="00E37120">
      <w:pPr>
        <w:spacing w:after="0" w:line="240" w:lineRule="auto"/>
        <w:ind w:right="106"/>
        <w:jc w:val="center"/>
        <w:rPr>
          <w:rFonts w:ascii="Arial" w:eastAsia="Cambria" w:hAnsi="Arial" w:cs="Arial"/>
          <w:sz w:val="18"/>
          <w:szCs w:val="19"/>
        </w:rPr>
      </w:pPr>
      <w:r w:rsidRPr="00FB3026">
        <w:rPr>
          <w:rFonts w:ascii="Arial" w:eastAsia="Cambria" w:hAnsi="Arial" w:cs="Arial"/>
          <w:b/>
          <w:sz w:val="20"/>
          <w:szCs w:val="19"/>
        </w:rPr>
        <w:t>SALUD MENTAL Y ADICCIONES (SanaMente)</w:t>
      </w:r>
    </w:p>
    <w:p w14:paraId="0010715E" w14:textId="77777777" w:rsidR="00015F1A" w:rsidRPr="00DF3042" w:rsidRDefault="00015F1A" w:rsidP="00E37120">
      <w:pPr>
        <w:spacing w:after="0" w:line="240" w:lineRule="auto"/>
        <w:ind w:right="106"/>
        <w:jc w:val="center"/>
        <w:rPr>
          <w:rFonts w:ascii="Arial" w:eastAsia="Cambria" w:hAnsi="Arial" w:cs="Arial"/>
          <w:sz w:val="19"/>
          <w:szCs w:val="19"/>
        </w:rPr>
      </w:pPr>
      <w:r w:rsidRPr="00DF3042">
        <w:rPr>
          <w:rFonts w:ascii="Arial" w:eastAsia="Cambria" w:hAnsi="Arial" w:cs="Arial"/>
          <w:sz w:val="19"/>
          <w:szCs w:val="19"/>
        </w:rPr>
        <w:t> </w:t>
      </w:r>
    </w:p>
    <w:p w14:paraId="11D9E64A"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b/>
          <w:color w:val="000000"/>
          <w:sz w:val="19"/>
          <w:szCs w:val="19"/>
        </w:rPr>
        <w:t>DATOS DEL RE</w:t>
      </w:r>
      <w:bookmarkStart w:id="0" w:name="_GoBack"/>
      <w:bookmarkEnd w:id="0"/>
      <w:r w:rsidRPr="00DF3042">
        <w:rPr>
          <w:rFonts w:ascii="Arial" w:eastAsia="Cambria" w:hAnsi="Arial" w:cs="Arial"/>
          <w:b/>
          <w:color w:val="000000"/>
          <w:sz w:val="19"/>
          <w:szCs w:val="19"/>
        </w:rPr>
        <w:t xml:space="preserve">SPONSABLE DEL TRATAMIENTO. </w:t>
      </w:r>
      <w:r w:rsidRPr="00DF3042">
        <w:rPr>
          <w:rFonts w:ascii="Arial" w:eastAsia="Cambria" w:hAnsi="Arial" w:cs="Arial"/>
          <w:sz w:val="19"/>
          <w:szCs w:val="19"/>
        </w:rPr>
        <w:t>La Dirección de Salud de la Secretaría de Desarrollo Humano e Igualdad Sustantiva de Monterrey, con domicilio dentro de las instalaciones de Parque España ubicado en Ave. Morones Prietos Buenos Aires, 64800 Monterrey, Nuevo León.</w:t>
      </w:r>
    </w:p>
    <w:p w14:paraId="6F644EC4" w14:textId="77777777" w:rsidR="00015F1A" w:rsidRPr="00DF3042" w:rsidRDefault="00015F1A" w:rsidP="00E37120">
      <w:pPr>
        <w:spacing w:after="0" w:line="240" w:lineRule="auto"/>
        <w:ind w:right="106"/>
        <w:jc w:val="both"/>
        <w:rPr>
          <w:rFonts w:ascii="Arial" w:eastAsia="Cambria" w:hAnsi="Arial" w:cs="Arial"/>
          <w:sz w:val="19"/>
          <w:szCs w:val="19"/>
        </w:rPr>
      </w:pPr>
    </w:p>
    <w:p w14:paraId="762EB14D" w14:textId="77777777" w:rsidR="00015F1A" w:rsidRPr="00DF3042" w:rsidRDefault="00015F1A" w:rsidP="00E37120">
      <w:pPr>
        <w:spacing w:after="0" w:line="240" w:lineRule="auto"/>
        <w:ind w:right="106"/>
        <w:jc w:val="both"/>
        <w:rPr>
          <w:rFonts w:ascii="Arial" w:eastAsia="Cambria" w:hAnsi="Arial" w:cs="Arial"/>
          <w:color w:val="000000"/>
          <w:sz w:val="19"/>
          <w:szCs w:val="19"/>
        </w:rPr>
      </w:pPr>
      <w:r w:rsidRPr="00DF3042">
        <w:rPr>
          <w:rFonts w:ascii="Arial" w:eastAsia="Cambria" w:hAnsi="Arial" w:cs="Arial"/>
          <w:b/>
          <w:color w:val="000000"/>
          <w:sz w:val="19"/>
          <w:szCs w:val="19"/>
        </w:rPr>
        <w:t xml:space="preserve">DATOS PERSONALES QUE SERÁN SOMETIDOS A TRATAMIENTO. </w:t>
      </w:r>
      <w:r w:rsidRPr="00DF3042">
        <w:rPr>
          <w:rFonts w:ascii="Arial" w:eastAsia="Cambria" w:hAnsi="Arial" w:cs="Arial"/>
          <w:color w:val="000000"/>
          <w:sz w:val="19"/>
          <w:szCs w:val="19"/>
        </w:rPr>
        <w:t xml:space="preserve">Nombre completo, edad, escolaridad, domicilio, estado civil, </w:t>
      </w:r>
      <w:r w:rsidRPr="00DF3042">
        <w:rPr>
          <w:rFonts w:ascii="Arial" w:eastAsia="Cambria" w:hAnsi="Arial" w:cs="Arial"/>
          <w:sz w:val="19"/>
          <w:szCs w:val="19"/>
        </w:rPr>
        <w:t xml:space="preserve">lugar de trabajo y periodo laboral, </w:t>
      </w:r>
      <w:r w:rsidRPr="00DF3042">
        <w:rPr>
          <w:rFonts w:ascii="Arial" w:eastAsia="Cambria" w:hAnsi="Arial" w:cs="Arial"/>
          <w:color w:val="000000"/>
          <w:sz w:val="19"/>
          <w:szCs w:val="19"/>
        </w:rPr>
        <w:t xml:space="preserve">correo electrónico y teléfono fijo o celular, copia de una identificación oficial con foto para el expediente médico. </w:t>
      </w:r>
    </w:p>
    <w:p w14:paraId="7854C796" w14:textId="77777777" w:rsidR="00015F1A" w:rsidRPr="00DF3042" w:rsidRDefault="00015F1A" w:rsidP="00E37120">
      <w:pPr>
        <w:spacing w:after="0" w:line="240" w:lineRule="auto"/>
        <w:ind w:right="106"/>
        <w:jc w:val="both"/>
        <w:rPr>
          <w:rFonts w:ascii="Arial" w:eastAsia="Cambria" w:hAnsi="Arial" w:cs="Arial"/>
          <w:color w:val="000000"/>
          <w:sz w:val="19"/>
          <w:szCs w:val="19"/>
        </w:rPr>
      </w:pPr>
    </w:p>
    <w:p w14:paraId="6779C5FE" w14:textId="3AD941C3" w:rsidR="00015F1A" w:rsidRPr="00DF3042" w:rsidRDefault="00015F1A" w:rsidP="00E37120">
      <w:pPr>
        <w:spacing w:after="0" w:line="240" w:lineRule="auto"/>
        <w:ind w:right="106"/>
        <w:jc w:val="both"/>
        <w:rPr>
          <w:rFonts w:ascii="Arial" w:eastAsia="Cambria" w:hAnsi="Arial" w:cs="Arial"/>
          <w:color w:val="000000"/>
          <w:sz w:val="19"/>
          <w:szCs w:val="19"/>
        </w:rPr>
      </w:pPr>
      <w:r w:rsidRPr="00DF3042">
        <w:rPr>
          <w:rFonts w:ascii="Arial" w:eastAsia="Cambria" w:hAnsi="Arial" w:cs="Arial"/>
          <w:b/>
          <w:color w:val="000000"/>
          <w:sz w:val="19"/>
          <w:szCs w:val="19"/>
        </w:rPr>
        <w:t xml:space="preserve">DATOS PERSONALES SENSIBLES. </w:t>
      </w:r>
      <w:r w:rsidRPr="00DF3042">
        <w:rPr>
          <w:rFonts w:ascii="Arial" w:eastAsia="Cambria" w:hAnsi="Arial" w:cs="Arial"/>
          <w:color w:val="000000"/>
          <w:sz w:val="19"/>
          <w:szCs w:val="19"/>
        </w:rPr>
        <w:t xml:space="preserve">Se informa que serán recabados datos sensibles, como lo es: </w:t>
      </w:r>
      <w:r w:rsidR="00D55E03" w:rsidRPr="00DF3042">
        <w:rPr>
          <w:rFonts w:ascii="Arial" w:eastAsia="Cambria" w:hAnsi="Arial" w:cs="Arial"/>
          <w:color w:val="000000"/>
          <w:sz w:val="19"/>
          <w:szCs w:val="19"/>
        </w:rPr>
        <w:t>e</w:t>
      </w:r>
      <w:r w:rsidRPr="00DF3042">
        <w:rPr>
          <w:rFonts w:ascii="Arial" w:eastAsia="Cambria" w:hAnsi="Arial" w:cs="Arial"/>
          <w:color w:val="000000"/>
          <w:sz w:val="19"/>
          <w:szCs w:val="19"/>
        </w:rPr>
        <w:t>valuaciones, diagnóstico, pronóstico y tratamiento. (se obtiene</w:t>
      </w:r>
      <w:r w:rsidR="00D55E03" w:rsidRPr="00DF3042">
        <w:rPr>
          <w:rFonts w:ascii="Arial" w:eastAsia="Cambria" w:hAnsi="Arial" w:cs="Arial"/>
          <w:color w:val="000000"/>
          <w:sz w:val="19"/>
          <w:szCs w:val="19"/>
        </w:rPr>
        <w:t>n</w:t>
      </w:r>
      <w:r w:rsidRPr="00DF3042">
        <w:rPr>
          <w:rFonts w:ascii="Arial" w:eastAsia="Cambria" w:hAnsi="Arial" w:cs="Arial"/>
          <w:color w:val="000000"/>
          <w:sz w:val="19"/>
          <w:szCs w:val="19"/>
        </w:rPr>
        <w:t xml:space="preserve"> de manera física solamente)</w:t>
      </w:r>
    </w:p>
    <w:p w14:paraId="45AD8EE5" w14:textId="77777777" w:rsidR="00015F1A" w:rsidRPr="00DF3042" w:rsidRDefault="00015F1A" w:rsidP="00E37120">
      <w:pPr>
        <w:spacing w:after="0" w:line="240" w:lineRule="auto"/>
        <w:ind w:right="106"/>
        <w:jc w:val="both"/>
        <w:rPr>
          <w:rFonts w:ascii="Arial" w:eastAsia="Cambria" w:hAnsi="Arial" w:cs="Arial"/>
          <w:sz w:val="19"/>
          <w:szCs w:val="19"/>
        </w:rPr>
      </w:pPr>
    </w:p>
    <w:p w14:paraId="2E4FB711" w14:textId="037FF27F" w:rsidR="00015F1A" w:rsidRPr="00DF3042" w:rsidRDefault="00015F1A" w:rsidP="00E37120">
      <w:pPr>
        <w:spacing w:after="0" w:line="240" w:lineRule="auto"/>
        <w:ind w:right="106"/>
        <w:jc w:val="both"/>
        <w:rPr>
          <w:rFonts w:ascii="Arial" w:eastAsia="Cambria" w:hAnsi="Arial" w:cs="Arial"/>
          <w:color w:val="000000"/>
          <w:sz w:val="19"/>
          <w:szCs w:val="19"/>
        </w:rPr>
      </w:pPr>
      <w:r w:rsidRPr="00DF3042">
        <w:rPr>
          <w:rFonts w:ascii="Arial" w:eastAsia="Cambria" w:hAnsi="Arial" w:cs="Arial"/>
          <w:color w:val="000000"/>
          <w:sz w:val="19"/>
          <w:szCs w:val="19"/>
        </w:rPr>
        <w:t>Los datos personales se podrán recabar de manera directa o bien por medio de la plataforma denomin</w:t>
      </w:r>
      <w:r w:rsidR="00D55E03" w:rsidRPr="00DF3042">
        <w:rPr>
          <w:rFonts w:ascii="Arial" w:eastAsia="Cambria" w:hAnsi="Arial" w:cs="Arial"/>
          <w:color w:val="000000"/>
          <w:sz w:val="19"/>
          <w:szCs w:val="19"/>
        </w:rPr>
        <w:t>ada servicios de la plataforma I</w:t>
      </w:r>
      <w:r w:rsidRPr="00DF3042">
        <w:rPr>
          <w:rFonts w:ascii="Arial" w:eastAsia="Cambria" w:hAnsi="Arial" w:cs="Arial"/>
          <w:color w:val="000000"/>
          <w:sz w:val="19"/>
          <w:szCs w:val="19"/>
        </w:rPr>
        <w:t>D Digital MTY y/o Módulo Digital (ventanilla digital), con excepción del dato sensible que se menciona, el cual solamente se obtendrá de manera física al momento de acudir a la prestación del servicio.</w:t>
      </w:r>
    </w:p>
    <w:p w14:paraId="765900B2" w14:textId="77777777" w:rsidR="00015F1A" w:rsidRPr="00DF3042" w:rsidRDefault="00015F1A" w:rsidP="00E37120">
      <w:pPr>
        <w:spacing w:after="0" w:line="240" w:lineRule="auto"/>
        <w:ind w:right="106"/>
        <w:jc w:val="both"/>
        <w:rPr>
          <w:rFonts w:ascii="Arial" w:eastAsia="Cambria" w:hAnsi="Arial" w:cs="Arial"/>
          <w:sz w:val="19"/>
          <w:szCs w:val="19"/>
        </w:rPr>
      </w:pPr>
    </w:p>
    <w:p w14:paraId="4F7C95CA" w14:textId="77777777" w:rsidR="00015F1A" w:rsidRPr="00DF3042" w:rsidRDefault="00015F1A" w:rsidP="00E37120">
      <w:pPr>
        <w:spacing w:after="0" w:line="240" w:lineRule="auto"/>
        <w:ind w:right="106"/>
        <w:jc w:val="both"/>
        <w:rPr>
          <w:rFonts w:ascii="Arial" w:eastAsia="Cambria" w:hAnsi="Arial" w:cs="Arial"/>
          <w:b/>
          <w:sz w:val="19"/>
          <w:szCs w:val="19"/>
        </w:rPr>
      </w:pPr>
      <w:r w:rsidRPr="00DF3042">
        <w:rPr>
          <w:rFonts w:ascii="Arial" w:eastAsia="Cambria" w:hAnsi="Arial" w:cs="Arial"/>
          <w:b/>
          <w:sz w:val="19"/>
          <w:szCs w:val="19"/>
        </w:rPr>
        <w:t xml:space="preserve">FINALIDADES. </w:t>
      </w:r>
    </w:p>
    <w:p w14:paraId="6D45A6B9" w14:textId="717E64F1" w:rsidR="00015F1A" w:rsidRPr="00DF3042" w:rsidRDefault="00015F1A" w:rsidP="00E37120">
      <w:pPr>
        <w:spacing w:after="0" w:line="240" w:lineRule="auto"/>
        <w:ind w:right="106"/>
        <w:jc w:val="both"/>
        <w:rPr>
          <w:rFonts w:ascii="Arial" w:eastAsia="Cambria" w:hAnsi="Arial" w:cs="Arial"/>
          <w:color w:val="000000"/>
          <w:sz w:val="19"/>
          <w:szCs w:val="19"/>
        </w:rPr>
      </w:pPr>
      <w:r w:rsidRPr="00DF3042">
        <w:rPr>
          <w:rFonts w:ascii="Arial" w:eastAsia="Cambria" w:hAnsi="Arial" w:cs="Arial"/>
          <w:b/>
          <w:sz w:val="19"/>
          <w:szCs w:val="19"/>
        </w:rPr>
        <w:t xml:space="preserve">Principal. </w:t>
      </w:r>
      <w:r w:rsidRPr="00DF3042">
        <w:rPr>
          <w:rFonts w:ascii="Arial" w:eastAsia="Cambria" w:hAnsi="Arial" w:cs="Arial"/>
          <w:color w:val="000000"/>
          <w:sz w:val="19"/>
          <w:szCs w:val="19"/>
        </w:rPr>
        <w:t xml:space="preserve">Los datos se recaban con la finalidad de evaluar y analizar a la población al realizar valoraciones psicológicas para determinar el tratamiento oportuno y seguimiento a las personas que soliciten los servicios municipales, además de facilitar el seguimiento en casos que así lo ameriten, para llevar a </w:t>
      </w:r>
      <w:r w:rsidR="00D55E03" w:rsidRPr="00DF3042">
        <w:rPr>
          <w:rFonts w:ascii="Arial" w:eastAsia="Cambria" w:hAnsi="Arial" w:cs="Arial"/>
          <w:color w:val="000000"/>
          <w:sz w:val="19"/>
          <w:szCs w:val="19"/>
        </w:rPr>
        <w:t>cabo</w:t>
      </w:r>
      <w:r w:rsidRPr="00DF3042">
        <w:rPr>
          <w:rFonts w:ascii="Arial" w:eastAsia="Cambria" w:hAnsi="Arial" w:cs="Arial"/>
          <w:color w:val="000000"/>
          <w:sz w:val="19"/>
          <w:szCs w:val="19"/>
        </w:rPr>
        <w:t xml:space="preserve"> estadística, evaluación, análisis y seguimiento de la población a quien se le brinda</w:t>
      </w:r>
      <w:r w:rsidR="00D55E03" w:rsidRPr="00DF3042">
        <w:rPr>
          <w:rFonts w:ascii="Arial" w:eastAsia="Cambria" w:hAnsi="Arial" w:cs="Arial"/>
          <w:color w:val="000000"/>
          <w:sz w:val="19"/>
          <w:szCs w:val="19"/>
        </w:rPr>
        <w:t xml:space="preserve"> el servicio</w:t>
      </w:r>
      <w:r w:rsidRPr="00DF3042">
        <w:rPr>
          <w:rFonts w:ascii="Arial" w:eastAsia="Cambria" w:hAnsi="Arial" w:cs="Arial"/>
          <w:color w:val="000000"/>
          <w:sz w:val="19"/>
          <w:szCs w:val="19"/>
        </w:rPr>
        <w:t xml:space="preserve">. </w:t>
      </w:r>
    </w:p>
    <w:p w14:paraId="2419F787" w14:textId="77777777" w:rsidR="00015F1A" w:rsidRPr="00DF3042" w:rsidRDefault="00015F1A" w:rsidP="00E37120">
      <w:pPr>
        <w:spacing w:after="0" w:line="240" w:lineRule="auto"/>
        <w:ind w:right="106"/>
        <w:jc w:val="both"/>
        <w:rPr>
          <w:rFonts w:ascii="Arial" w:eastAsia="Cambria" w:hAnsi="Arial" w:cs="Arial"/>
          <w:color w:val="000000"/>
          <w:sz w:val="19"/>
          <w:szCs w:val="19"/>
        </w:rPr>
      </w:pPr>
    </w:p>
    <w:p w14:paraId="1339B450" w14:textId="2A375699" w:rsidR="00015F1A" w:rsidRPr="00DF3042" w:rsidRDefault="00015F1A" w:rsidP="00E37120">
      <w:pPr>
        <w:spacing w:after="0" w:line="240" w:lineRule="auto"/>
        <w:ind w:right="106"/>
        <w:jc w:val="both"/>
        <w:rPr>
          <w:rFonts w:ascii="Arial" w:eastAsia="Cambria" w:hAnsi="Arial" w:cs="Arial"/>
          <w:color w:val="000000"/>
          <w:sz w:val="19"/>
          <w:szCs w:val="19"/>
        </w:rPr>
      </w:pPr>
      <w:r w:rsidRPr="00DF3042">
        <w:rPr>
          <w:rFonts w:ascii="Arial" w:eastAsia="Cambria" w:hAnsi="Arial" w:cs="Arial"/>
          <w:b/>
          <w:color w:val="000000"/>
          <w:sz w:val="19"/>
          <w:szCs w:val="19"/>
        </w:rPr>
        <w:t>Secundaria</w:t>
      </w:r>
      <w:r w:rsidRPr="00DF3042">
        <w:rPr>
          <w:rFonts w:ascii="Arial" w:eastAsia="Cambria" w:hAnsi="Arial" w:cs="Arial"/>
          <w:color w:val="000000"/>
          <w:sz w:val="19"/>
          <w:szCs w:val="19"/>
        </w:rPr>
        <w:t xml:space="preserve">: Con la información obtenida durante el servicio, se elaborará un expediente clínico para poder dar seguimiento del proceso, información la cual, previo a ser recabada, se </w:t>
      </w:r>
      <w:r w:rsidR="00625346" w:rsidRPr="00DF3042">
        <w:rPr>
          <w:rFonts w:ascii="Arial" w:eastAsia="Cambria" w:hAnsi="Arial" w:cs="Arial"/>
          <w:color w:val="000000"/>
          <w:sz w:val="19"/>
          <w:szCs w:val="19"/>
        </w:rPr>
        <w:t>solicitará el consentimiento de</w:t>
      </w:r>
      <w:r w:rsidRPr="00DF3042">
        <w:rPr>
          <w:rFonts w:ascii="Arial" w:eastAsia="Cambria" w:hAnsi="Arial" w:cs="Arial"/>
          <w:color w:val="000000"/>
          <w:sz w:val="19"/>
          <w:szCs w:val="19"/>
        </w:rPr>
        <w:t xml:space="preserve"> la persona titular de los datos personales sensibles.</w:t>
      </w:r>
    </w:p>
    <w:p w14:paraId="27C7125E" w14:textId="77777777" w:rsidR="00015F1A" w:rsidRPr="00DF3042" w:rsidRDefault="00015F1A" w:rsidP="00E37120">
      <w:pPr>
        <w:spacing w:after="0" w:line="240" w:lineRule="auto"/>
        <w:ind w:right="106"/>
        <w:jc w:val="both"/>
        <w:rPr>
          <w:rFonts w:ascii="Arial" w:eastAsia="Cambria" w:hAnsi="Arial" w:cs="Arial"/>
          <w:color w:val="000000"/>
          <w:sz w:val="19"/>
          <w:szCs w:val="19"/>
        </w:rPr>
      </w:pPr>
    </w:p>
    <w:p w14:paraId="1B18678F" w14:textId="686C6EF9" w:rsidR="00015F1A" w:rsidRPr="00DF3042" w:rsidRDefault="00015F1A" w:rsidP="00E37120">
      <w:pPr>
        <w:spacing w:after="0" w:line="240" w:lineRule="auto"/>
        <w:ind w:right="106"/>
        <w:jc w:val="both"/>
        <w:rPr>
          <w:rFonts w:ascii="Arial" w:eastAsia="Cambria" w:hAnsi="Arial" w:cs="Arial"/>
          <w:color w:val="000000"/>
          <w:sz w:val="19"/>
          <w:szCs w:val="19"/>
        </w:rPr>
      </w:pPr>
      <w:r w:rsidRPr="00DF3042">
        <w:rPr>
          <w:rFonts w:ascii="Arial" w:eastAsia="Cambria" w:hAnsi="Arial" w:cs="Arial"/>
          <w:color w:val="000000"/>
          <w:sz w:val="19"/>
          <w:szCs w:val="19"/>
        </w:rPr>
        <w:t>Los datos personales, así como los documentos que se recaben</w:t>
      </w:r>
      <w:r w:rsidR="00625346" w:rsidRPr="00DF3042">
        <w:rPr>
          <w:rFonts w:ascii="Arial" w:eastAsia="Cambria" w:hAnsi="Arial" w:cs="Arial"/>
          <w:color w:val="000000"/>
          <w:sz w:val="19"/>
          <w:szCs w:val="19"/>
        </w:rPr>
        <w:t xml:space="preserve"> para solamente</w:t>
      </w:r>
      <w:r w:rsidRPr="00DF3042">
        <w:rPr>
          <w:rFonts w:ascii="Arial" w:eastAsia="Cambria" w:hAnsi="Arial" w:cs="Arial"/>
          <w:color w:val="000000"/>
          <w:sz w:val="19"/>
          <w:szCs w:val="19"/>
        </w:rPr>
        <w:t xml:space="preserve"> el registro por medio de la plataforma denominada “</w:t>
      </w:r>
      <w:proofErr w:type="spellStart"/>
      <w:r w:rsidRPr="00DF3042">
        <w:rPr>
          <w:rFonts w:ascii="Arial" w:eastAsia="Cambria" w:hAnsi="Arial" w:cs="Arial"/>
          <w:color w:val="000000"/>
          <w:sz w:val="19"/>
          <w:szCs w:val="19"/>
        </w:rPr>
        <w:t>iD</w:t>
      </w:r>
      <w:proofErr w:type="spellEnd"/>
      <w:r w:rsidRPr="00DF3042">
        <w:rPr>
          <w:rFonts w:ascii="Arial" w:eastAsia="Cambria" w:hAnsi="Arial" w:cs="Arial"/>
          <w:color w:val="000000"/>
          <w:sz w:val="19"/>
          <w:szCs w:val="19"/>
        </w:rPr>
        <w:t xml:space="preserve"> Digital MTY” y/o “Módulo Digital” (ventanilla digital), serán almacenados en la misma, la cual es administrada por la Secretaría de Innovación y Gobierno Abierto del Municipio de Monterrey; sin embargo, la Dirección de Salud </w:t>
      </w:r>
      <w:r w:rsidRPr="00DF3042">
        <w:rPr>
          <w:rFonts w:ascii="Arial" w:eastAsia="Cambria" w:hAnsi="Arial" w:cs="Arial"/>
          <w:sz w:val="19"/>
          <w:szCs w:val="19"/>
        </w:rPr>
        <w:t>de la Secretaría de Desarrollo Humano e Igualdad Sustantiva de Monterrey</w:t>
      </w:r>
      <w:r w:rsidR="003D1811" w:rsidRPr="00DF3042">
        <w:rPr>
          <w:rFonts w:ascii="Arial" w:eastAsia="Cambria" w:hAnsi="Arial" w:cs="Arial"/>
          <w:color w:val="000000"/>
          <w:sz w:val="19"/>
          <w:szCs w:val="19"/>
        </w:rPr>
        <w:t xml:space="preserve"> los podrá recabar</w:t>
      </w:r>
      <w:r w:rsidRPr="00DF3042">
        <w:rPr>
          <w:rFonts w:ascii="Arial" w:eastAsia="Cambria" w:hAnsi="Arial" w:cs="Arial"/>
          <w:color w:val="000000"/>
          <w:sz w:val="19"/>
          <w:szCs w:val="19"/>
        </w:rPr>
        <w:t xml:space="preserve"> de manera presencial</w:t>
      </w:r>
      <w:r w:rsidR="006A5AA0" w:rsidRPr="00DF3042">
        <w:rPr>
          <w:rFonts w:ascii="Arial" w:eastAsia="Cambria" w:hAnsi="Arial" w:cs="Arial"/>
          <w:color w:val="000000"/>
          <w:sz w:val="19"/>
          <w:szCs w:val="19"/>
        </w:rPr>
        <w:t>,</w:t>
      </w:r>
      <w:r w:rsidRPr="00DF3042">
        <w:rPr>
          <w:rFonts w:ascii="Arial" w:eastAsia="Cambria" w:hAnsi="Arial" w:cs="Arial"/>
          <w:color w:val="000000"/>
          <w:sz w:val="19"/>
          <w:szCs w:val="19"/>
        </w:rPr>
        <w:t xml:space="preserve"> así mismo es la responsable del tratamiento de los datos personales.</w:t>
      </w:r>
    </w:p>
    <w:p w14:paraId="12499066" w14:textId="77777777" w:rsidR="00015F1A" w:rsidRPr="00DF3042" w:rsidRDefault="00015F1A" w:rsidP="00E37120">
      <w:pPr>
        <w:spacing w:after="0" w:line="240" w:lineRule="auto"/>
        <w:ind w:right="106"/>
        <w:jc w:val="both"/>
        <w:rPr>
          <w:rFonts w:ascii="Arial" w:eastAsia="Cambria" w:hAnsi="Arial" w:cs="Arial"/>
          <w:color w:val="000000"/>
          <w:sz w:val="19"/>
          <w:szCs w:val="19"/>
        </w:rPr>
      </w:pPr>
    </w:p>
    <w:p w14:paraId="2B355C6B" w14:textId="77777777" w:rsidR="00015F1A" w:rsidRPr="00DF3042" w:rsidRDefault="00015F1A" w:rsidP="00E37120">
      <w:pPr>
        <w:spacing w:after="0" w:line="240" w:lineRule="auto"/>
        <w:ind w:right="106"/>
        <w:jc w:val="both"/>
        <w:rPr>
          <w:rFonts w:ascii="Arial" w:eastAsia="Cambria" w:hAnsi="Arial" w:cs="Arial"/>
          <w:color w:val="000000"/>
          <w:sz w:val="19"/>
          <w:szCs w:val="19"/>
        </w:rPr>
      </w:pPr>
      <w:r w:rsidRPr="00DF3042">
        <w:rPr>
          <w:rFonts w:ascii="Arial" w:eastAsia="Cambria" w:hAnsi="Arial" w:cs="Arial"/>
          <w:b/>
          <w:color w:val="000000"/>
          <w:sz w:val="19"/>
          <w:szCs w:val="19"/>
        </w:rPr>
        <w:t xml:space="preserve">FUNDAMENTO PARA EL TRATAMIENTO DE DATOS PERSONALES. </w:t>
      </w:r>
      <w:r w:rsidRPr="00DF3042">
        <w:rPr>
          <w:rFonts w:ascii="Arial" w:eastAsia="Cambria" w:hAnsi="Arial" w:cs="Arial"/>
          <w:color w:val="000000"/>
          <w:sz w:val="19"/>
          <w:szCs w:val="19"/>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126 fracción I, del Reglamento de la Administración Pública Municipal de Monterrey, publicado en el Periódico Oficial del Estado el 13 de enero de 2023,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w:t>
      </w:r>
      <w:sdt>
        <w:sdtPr>
          <w:rPr>
            <w:rFonts w:ascii="Arial" w:eastAsia="Cambria" w:hAnsi="Arial" w:cs="Arial"/>
            <w:color w:val="000000"/>
            <w:sz w:val="19"/>
            <w:szCs w:val="19"/>
          </w:rPr>
          <w:tag w:val="goog_rdk_0"/>
          <w:id w:val="821614947"/>
        </w:sdtPr>
        <w:sdtEndPr/>
        <w:sdtContent/>
      </w:sdt>
      <w:r w:rsidRPr="00DF3042">
        <w:rPr>
          <w:rFonts w:ascii="Arial" w:eastAsia="Cambria" w:hAnsi="Arial" w:cs="Arial"/>
          <w:color w:val="000000"/>
          <w:sz w:val="19"/>
          <w:szCs w:val="19"/>
        </w:rPr>
        <w:t>Monterrey, aprobado el 27 de julio de 2023.</w:t>
      </w:r>
    </w:p>
    <w:p w14:paraId="392733A9"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sz w:val="19"/>
          <w:szCs w:val="19"/>
        </w:rPr>
        <w:t xml:space="preserve"> </w:t>
      </w:r>
    </w:p>
    <w:p w14:paraId="2FF5BC7A"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b/>
          <w:color w:val="000000"/>
          <w:sz w:val="19"/>
          <w:szCs w:val="19"/>
        </w:rPr>
        <w:t xml:space="preserve">MANIFESTACIÓN DE NEGATIVA PARA EL TRATAMIENTO DE SUS DATOS PERSONALES. </w:t>
      </w:r>
      <w:r w:rsidRPr="00DF3042">
        <w:rPr>
          <w:rFonts w:ascii="Arial" w:eastAsia="Cambria" w:hAnsi="Arial" w:cs="Arial"/>
          <w:color w:val="000000"/>
          <w:sz w:val="19"/>
          <w:szCs w:val="19"/>
        </w:rPr>
        <w:t>Podrá manifestar su negativa de tratamiento de sus datos personales directamente en las instalaciones de la</w:t>
      </w:r>
      <w:r w:rsidRPr="00DF3042">
        <w:rPr>
          <w:rFonts w:ascii="Arial" w:eastAsia="Cambria" w:hAnsi="Arial" w:cs="Arial"/>
          <w:sz w:val="19"/>
          <w:szCs w:val="19"/>
        </w:rPr>
        <w:t xml:space="preserve"> Dirección de Salud de la Secretaría de Desarrollo Humano e Igualdad Sustantiva de Monterrey, con domicilio dentro de las instalaciones de Parque España ubicado en Ave. Morones Prietos Buenos Aires, 64800 Monterrey, Nuevo León</w:t>
      </w:r>
      <w:r w:rsidRPr="00DF3042">
        <w:rPr>
          <w:rFonts w:ascii="Arial" w:eastAsia="Cambria" w:hAnsi="Arial" w:cs="Arial"/>
          <w:color w:val="000000"/>
          <w:sz w:val="19"/>
          <w:szCs w:val="19"/>
        </w:rPr>
        <w:t xml:space="preserve">, o acudiendo directamente ante la Unidad de Transparencia de Administración Pública Centralizada del Municipio de Monterrey </w:t>
      </w:r>
      <w:r w:rsidRPr="00DF3042">
        <w:rPr>
          <w:rFonts w:ascii="Arial" w:eastAsia="Cambria" w:hAnsi="Arial" w:cs="Arial"/>
          <w:color w:val="000000"/>
          <w:sz w:val="19"/>
          <w:szCs w:val="19"/>
        </w:rPr>
        <w:lastRenderedPageBreak/>
        <w:t xml:space="preserve">(Dirección de Transparencia de la Contraloría Municipal), con domicilio en </w:t>
      </w:r>
      <w:r w:rsidRPr="00DF3042">
        <w:rPr>
          <w:rFonts w:ascii="Arial" w:eastAsia="Cambria" w:hAnsi="Arial" w:cs="Arial"/>
          <w:b/>
          <w:color w:val="000000"/>
          <w:sz w:val="19"/>
          <w:szCs w:val="19"/>
        </w:rPr>
        <w:t>Hidalgo número 443, piso 1, en la colonia Centro, de Monterrey, Nuevo León, C.P. 64000</w:t>
      </w:r>
      <w:r w:rsidRPr="00DF3042">
        <w:rPr>
          <w:rFonts w:ascii="Arial" w:eastAsia="Cambria" w:hAnsi="Arial" w:cs="Arial"/>
          <w:color w:val="000000"/>
          <w:sz w:val="19"/>
          <w:szCs w:val="19"/>
        </w:rPr>
        <w:t xml:space="preserve">, y/o por medio del correo electrónico: </w:t>
      </w:r>
      <w:hyperlink r:id="rId9" w:history="1">
        <w:r w:rsidRPr="00DF3042">
          <w:rPr>
            <w:rStyle w:val="Hipervnculo"/>
            <w:rFonts w:ascii="Arial" w:eastAsia="Cambria" w:hAnsi="Arial" w:cs="Arial"/>
            <w:sz w:val="19"/>
            <w:szCs w:val="19"/>
          </w:rPr>
          <w:t>transparencia.soporte@monterrey.gob.mx</w:t>
        </w:r>
      </w:hyperlink>
      <w:r w:rsidRPr="00DF3042">
        <w:rPr>
          <w:rFonts w:ascii="Arial" w:eastAsia="Cambria" w:hAnsi="Arial" w:cs="Arial"/>
          <w:color w:val="000000"/>
          <w:sz w:val="19"/>
          <w:szCs w:val="19"/>
        </w:rPr>
        <w:t>.</w:t>
      </w:r>
      <w:r w:rsidRPr="00DF3042">
        <w:rPr>
          <w:rFonts w:ascii="Arial" w:eastAsia="Cambria" w:hAnsi="Arial" w:cs="Arial"/>
          <w:sz w:val="19"/>
          <w:szCs w:val="19"/>
        </w:rPr>
        <w:t> </w:t>
      </w:r>
    </w:p>
    <w:p w14:paraId="014C653F" w14:textId="77777777" w:rsidR="00015F1A" w:rsidRPr="00DF3042" w:rsidRDefault="00015F1A" w:rsidP="00E37120">
      <w:pPr>
        <w:spacing w:after="0" w:line="240" w:lineRule="auto"/>
        <w:ind w:right="106"/>
        <w:jc w:val="both"/>
        <w:rPr>
          <w:rFonts w:ascii="Arial" w:eastAsia="Cambria" w:hAnsi="Arial" w:cs="Arial"/>
          <w:sz w:val="19"/>
          <w:szCs w:val="19"/>
        </w:rPr>
      </w:pPr>
    </w:p>
    <w:p w14:paraId="6AD4DBF4"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b/>
          <w:color w:val="000000"/>
          <w:sz w:val="19"/>
          <w:szCs w:val="19"/>
        </w:rPr>
        <w:t xml:space="preserve">TRANSFERENCIAS. </w:t>
      </w:r>
      <w:r w:rsidRPr="00DF3042">
        <w:rPr>
          <w:rFonts w:ascii="Arial" w:eastAsia="Cambria" w:hAnsi="Arial" w:cs="Arial"/>
          <w:color w:val="000000"/>
          <w:sz w:val="19"/>
          <w:szCs w:val="19"/>
        </w:rPr>
        <w:t>Se informa que no se realizarán transferencias de datos personales, salvo requerimientos de información de autoridad competente, que estén debidamente fundados y motivados.</w:t>
      </w:r>
    </w:p>
    <w:p w14:paraId="03071715"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sz w:val="19"/>
          <w:szCs w:val="19"/>
        </w:rPr>
        <w:t> </w:t>
      </w:r>
    </w:p>
    <w:p w14:paraId="420D2DD0" w14:textId="44985E58" w:rsidR="00015F1A" w:rsidRPr="00DF3042" w:rsidRDefault="00015F1A" w:rsidP="00E37120">
      <w:pPr>
        <w:spacing w:after="0" w:line="240" w:lineRule="auto"/>
        <w:ind w:right="106"/>
        <w:jc w:val="both"/>
        <w:rPr>
          <w:rFonts w:ascii="Arial" w:eastAsia="Cambria" w:hAnsi="Arial" w:cs="Arial"/>
          <w:color w:val="000000"/>
          <w:sz w:val="19"/>
          <w:szCs w:val="19"/>
        </w:rPr>
      </w:pPr>
      <w:r w:rsidRPr="00DF3042">
        <w:rPr>
          <w:rFonts w:ascii="Arial" w:eastAsia="Cambria" w:hAnsi="Arial" w:cs="Arial"/>
          <w:b/>
          <w:color w:val="000000"/>
          <w:sz w:val="19"/>
          <w:szCs w:val="19"/>
        </w:rPr>
        <w:t xml:space="preserve">MECANISMOS PARA EL EJERCICIO DE LOS DERECHOS ARCO. </w:t>
      </w:r>
      <w:r w:rsidRPr="00DF3042">
        <w:rPr>
          <w:rFonts w:ascii="Arial" w:eastAsia="Cambria" w:hAnsi="Arial" w:cs="Arial"/>
          <w:color w:val="000000"/>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DF3042">
        <w:rPr>
          <w:rFonts w:ascii="Arial" w:eastAsia="Cambria" w:hAnsi="Arial" w:cs="Arial"/>
          <w:b/>
          <w:color w:val="000000"/>
          <w:sz w:val="19"/>
          <w:szCs w:val="19"/>
        </w:rPr>
        <w:t>Hidalgo número 443, piso 1, en la colonia Centro, de Monterrey, Nuevo León, C.P. 64000</w:t>
      </w:r>
      <w:r w:rsidRPr="00DF3042">
        <w:rPr>
          <w:rFonts w:ascii="Arial" w:eastAsia="Cambria" w:hAnsi="Arial" w:cs="Arial"/>
          <w:color w:val="000000"/>
          <w:sz w:val="19"/>
          <w:szCs w:val="19"/>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003F033E" w:rsidRPr="00DF3042">
          <w:rPr>
            <w:rStyle w:val="Hipervnculo"/>
            <w:rFonts w:ascii="Arial" w:eastAsia="Cambria" w:hAnsi="Arial" w:cs="Arial"/>
            <w:sz w:val="19"/>
            <w:szCs w:val="19"/>
          </w:rPr>
          <w:t>https://www.plataformadetransparencia.org.mx/</w:t>
        </w:r>
      </w:hyperlink>
      <w:r w:rsidRPr="00DF3042">
        <w:rPr>
          <w:rFonts w:ascii="Arial" w:eastAsia="Cambria" w:hAnsi="Arial" w:cs="Arial"/>
          <w:color w:val="000000"/>
          <w:sz w:val="19"/>
          <w:szCs w:val="19"/>
        </w:rPr>
        <w:t xml:space="preserve"> o bien, al correo electrónico: </w:t>
      </w:r>
      <w:hyperlink r:id="rId11" w:history="1">
        <w:r w:rsidR="003F033E" w:rsidRPr="00DF3042">
          <w:rPr>
            <w:rStyle w:val="Hipervnculo"/>
            <w:rFonts w:ascii="Arial" w:eastAsia="Cambria" w:hAnsi="Arial" w:cs="Arial"/>
            <w:sz w:val="19"/>
            <w:szCs w:val="19"/>
          </w:rPr>
          <w:t>transparencia.soporte@monterrey.gob.mx</w:t>
        </w:r>
      </w:hyperlink>
      <w:r w:rsidRPr="00DF3042">
        <w:rPr>
          <w:rFonts w:ascii="Arial" w:eastAsia="Cambria" w:hAnsi="Arial" w:cs="Arial"/>
          <w:color w:val="000000"/>
          <w:sz w:val="19"/>
          <w:szCs w:val="19"/>
        </w:rPr>
        <w:t>. </w:t>
      </w:r>
    </w:p>
    <w:p w14:paraId="0EA34C59" w14:textId="77777777" w:rsidR="00015F1A" w:rsidRPr="00DF3042" w:rsidRDefault="00015F1A" w:rsidP="00E37120">
      <w:pPr>
        <w:spacing w:after="0" w:line="240" w:lineRule="auto"/>
        <w:ind w:right="106"/>
        <w:jc w:val="both"/>
        <w:rPr>
          <w:rFonts w:ascii="Arial" w:eastAsia="Cambria" w:hAnsi="Arial" w:cs="Arial"/>
          <w:sz w:val="19"/>
          <w:szCs w:val="19"/>
        </w:rPr>
      </w:pPr>
    </w:p>
    <w:p w14:paraId="29B4BD43"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color w:val="000000"/>
          <w:sz w:val="19"/>
          <w:szCs w:val="19"/>
        </w:rPr>
        <w:t xml:space="preserve">Aunado a lo anterior, usted tiene el derecho de acceder a los datos personales que obren en posesión de </w:t>
      </w:r>
      <w:r w:rsidRPr="00DF3042">
        <w:rPr>
          <w:rFonts w:ascii="Arial" w:eastAsia="Cambria" w:hAnsi="Arial" w:cs="Arial"/>
          <w:sz w:val="19"/>
          <w:szCs w:val="19"/>
        </w:rPr>
        <w:t>la Dirección de Salud de la Secretaría de Desarrollo Humano e Igualdad Sustantiva</w:t>
      </w:r>
      <w:r w:rsidRPr="00DF3042">
        <w:rPr>
          <w:rFonts w:ascii="Arial" w:eastAsia="Cambria" w:hAnsi="Arial" w:cs="Arial"/>
          <w:color w:val="000000"/>
          <w:sz w:val="19"/>
          <w:szCs w:val="19"/>
        </w:rPr>
        <w:t>.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5CD7F65"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sz w:val="19"/>
          <w:szCs w:val="19"/>
        </w:rPr>
        <w:t> </w:t>
      </w:r>
    </w:p>
    <w:p w14:paraId="079D072F"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color w:val="000000"/>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E29401C"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sz w:val="19"/>
          <w:szCs w:val="19"/>
        </w:rPr>
        <w:t> </w:t>
      </w:r>
    </w:p>
    <w:p w14:paraId="7F8D4830"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color w:val="000000"/>
          <w:sz w:val="19"/>
          <w:szCs w:val="19"/>
        </w:rPr>
        <w:t>I) El nombre del titular y su domicilio o cualquier otro medio para recibir notificaciones.</w:t>
      </w:r>
    </w:p>
    <w:p w14:paraId="6A17475B"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color w:val="000000"/>
          <w:sz w:val="19"/>
          <w:szCs w:val="19"/>
        </w:rPr>
        <w:t>II) Los documentos que acrediten la identidad del titular y, en su caso, la personalidad e identidad de su representante;</w:t>
      </w:r>
    </w:p>
    <w:p w14:paraId="1A1959E2"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color w:val="000000"/>
          <w:sz w:val="19"/>
          <w:szCs w:val="19"/>
        </w:rPr>
        <w:t>III) De ser posible, el área responsable que trata los datos personales y ante el cual se presenta la solicitud;</w:t>
      </w:r>
    </w:p>
    <w:p w14:paraId="5999F530"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color w:val="000000"/>
          <w:sz w:val="19"/>
          <w:szCs w:val="19"/>
        </w:rPr>
        <w:t>IV) La descripción clara y precisa de los datos personales respecto de los que se busca ejercer alguno de los derechos ARCO, salvo que se trate del derecho de acceso;</w:t>
      </w:r>
    </w:p>
    <w:p w14:paraId="02601439"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color w:val="000000"/>
          <w:sz w:val="19"/>
          <w:szCs w:val="19"/>
        </w:rPr>
        <w:t>V) La descripción del derecho ARCO que se pretende ejercer, o bien, lo que solicita el titular;</w:t>
      </w:r>
    </w:p>
    <w:p w14:paraId="3AF483C2"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color w:val="000000"/>
          <w:sz w:val="19"/>
          <w:szCs w:val="19"/>
        </w:rPr>
        <w:t>VI) Cualquier otro elemento o documento que facilite la localización de los datos personales, en su caso.</w:t>
      </w:r>
    </w:p>
    <w:p w14:paraId="516F7408"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sz w:val="19"/>
          <w:szCs w:val="19"/>
        </w:rPr>
        <w:t> </w:t>
      </w:r>
    </w:p>
    <w:p w14:paraId="3BC33D7C"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color w:val="000000"/>
          <w:sz w:val="19"/>
          <w:szCs w:val="19"/>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4C1A8B13"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sz w:val="19"/>
          <w:szCs w:val="19"/>
        </w:rPr>
        <w:t> </w:t>
      </w:r>
    </w:p>
    <w:p w14:paraId="31562741" w14:textId="77777777" w:rsidR="00015F1A" w:rsidRPr="00DF3042" w:rsidRDefault="00015F1A" w:rsidP="00E37120">
      <w:pPr>
        <w:spacing w:after="0" w:line="240" w:lineRule="auto"/>
        <w:ind w:right="106"/>
        <w:jc w:val="both"/>
        <w:rPr>
          <w:rFonts w:ascii="Arial" w:eastAsia="Cambria" w:hAnsi="Arial" w:cs="Arial"/>
          <w:sz w:val="19"/>
          <w:szCs w:val="19"/>
        </w:rPr>
      </w:pPr>
      <w:r w:rsidRPr="00DF3042">
        <w:rPr>
          <w:rFonts w:ascii="Arial" w:eastAsia="Cambria" w:hAnsi="Arial" w:cs="Arial"/>
          <w:b/>
          <w:color w:val="000000"/>
          <w:sz w:val="19"/>
          <w:szCs w:val="19"/>
        </w:rPr>
        <w:t xml:space="preserve">MODIFICACIONES AL AVISO. </w:t>
      </w:r>
      <w:r w:rsidRPr="00DF3042">
        <w:rPr>
          <w:rFonts w:ascii="Arial" w:eastAsia="Cambria" w:hAnsi="Arial" w:cs="Arial"/>
          <w:color w:val="000000"/>
          <w:sz w:val="19"/>
          <w:szCs w:val="19"/>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2" w:history="1">
        <w:r w:rsidRPr="00DF3042">
          <w:rPr>
            <w:rStyle w:val="Hipervnculo"/>
            <w:rFonts w:ascii="Arial" w:eastAsia="Cambria" w:hAnsi="Arial" w:cs="Arial"/>
            <w:sz w:val="19"/>
            <w:szCs w:val="19"/>
          </w:rPr>
          <w:t>http://www.monterrey.gob.mx/transparencia/AvisosDePrivacidad.html</w:t>
        </w:r>
      </w:hyperlink>
      <w:r w:rsidRPr="00DF3042">
        <w:rPr>
          <w:rFonts w:ascii="Arial" w:eastAsia="Cambria" w:hAnsi="Arial" w:cs="Arial"/>
          <w:color w:val="000000"/>
          <w:sz w:val="19"/>
          <w:szCs w:val="19"/>
        </w:rPr>
        <w:t xml:space="preserve"> </w:t>
      </w:r>
    </w:p>
    <w:p w14:paraId="512CA9CD" w14:textId="77777777" w:rsidR="00015F1A" w:rsidRPr="00DF3042" w:rsidRDefault="00015F1A" w:rsidP="00E37120">
      <w:pPr>
        <w:spacing w:after="0" w:line="240" w:lineRule="auto"/>
        <w:ind w:right="106"/>
        <w:jc w:val="both"/>
        <w:rPr>
          <w:rFonts w:ascii="Arial" w:eastAsia="Cambria" w:hAnsi="Arial" w:cs="Arial"/>
          <w:color w:val="000000"/>
          <w:sz w:val="19"/>
          <w:szCs w:val="19"/>
        </w:rPr>
      </w:pPr>
    </w:p>
    <w:p w14:paraId="00000026" w14:textId="2A47577A" w:rsidR="00180FA0" w:rsidRPr="00DF3042" w:rsidRDefault="00015F1A" w:rsidP="00DF3042">
      <w:pPr>
        <w:spacing w:after="0" w:line="240" w:lineRule="auto"/>
        <w:ind w:right="106"/>
        <w:jc w:val="right"/>
        <w:rPr>
          <w:rFonts w:ascii="Arial" w:hAnsi="Arial" w:cs="Arial"/>
          <w:sz w:val="19"/>
          <w:szCs w:val="19"/>
        </w:rPr>
      </w:pPr>
      <w:bookmarkStart w:id="1" w:name="_heading=h.30j0zll" w:colFirst="0" w:colLast="0"/>
      <w:bookmarkEnd w:id="1"/>
      <w:r w:rsidRPr="00DF3042">
        <w:rPr>
          <w:rFonts w:ascii="Arial" w:eastAsia="Cambria" w:hAnsi="Arial" w:cs="Arial"/>
          <w:i/>
          <w:sz w:val="19"/>
          <w:szCs w:val="19"/>
        </w:rPr>
        <w:t>Fecha de Actualización: 04/Agosto/2023</w:t>
      </w:r>
    </w:p>
    <w:sectPr w:rsidR="00180FA0" w:rsidRPr="00DF3042" w:rsidSect="00DF3042">
      <w:headerReference w:type="even" r:id="rId13"/>
      <w:headerReference w:type="default" r:id="rId14"/>
      <w:headerReference w:type="first" r:id="rId15"/>
      <w:pgSz w:w="12240" w:h="15840"/>
      <w:pgMar w:top="2835" w:right="1077" w:bottom="1276"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EE003" w14:textId="77777777" w:rsidR="005C020F" w:rsidRDefault="005C020F" w:rsidP="00F85DEF">
      <w:pPr>
        <w:spacing w:after="0" w:line="240" w:lineRule="auto"/>
      </w:pPr>
      <w:r>
        <w:separator/>
      </w:r>
    </w:p>
  </w:endnote>
  <w:endnote w:type="continuationSeparator" w:id="0">
    <w:p w14:paraId="0AED6A5B" w14:textId="77777777" w:rsidR="005C020F" w:rsidRDefault="005C020F"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2CB06" w14:textId="77777777" w:rsidR="005C020F" w:rsidRDefault="005C020F" w:rsidP="00F85DEF">
      <w:pPr>
        <w:spacing w:after="0" w:line="240" w:lineRule="auto"/>
      </w:pPr>
      <w:r>
        <w:separator/>
      </w:r>
    </w:p>
  </w:footnote>
  <w:footnote w:type="continuationSeparator" w:id="0">
    <w:p w14:paraId="2AF4DE2C" w14:textId="77777777" w:rsidR="005C020F" w:rsidRDefault="005C020F"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5C020F">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5C020F"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5C020F">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15F1A"/>
    <w:rsid w:val="00061CEE"/>
    <w:rsid w:val="000A070A"/>
    <w:rsid w:val="00121378"/>
    <w:rsid w:val="00121822"/>
    <w:rsid w:val="00136727"/>
    <w:rsid w:val="0014476B"/>
    <w:rsid w:val="00180FA0"/>
    <w:rsid w:val="001A78CC"/>
    <w:rsid w:val="00203E32"/>
    <w:rsid w:val="0023779D"/>
    <w:rsid w:val="002A5535"/>
    <w:rsid w:val="002B5B42"/>
    <w:rsid w:val="002B6DF3"/>
    <w:rsid w:val="002C5A22"/>
    <w:rsid w:val="002F11D0"/>
    <w:rsid w:val="00320B28"/>
    <w:rsid w:val="00332642"/>
    <w:rsid w:val="00347877"/>
    <w:rsid w:val="003B0058"/>
    <w:rsid w:val="003D1186"/>
    <w:rsid w:val="003D1811"/>
    <w:rsid w:val="003D1FD0"/>
    <w:rsid w:val="003F033E"/>
    <w:rsid w:val="0040704B"/>
    <w:rsid w:val="00452671"/>
    <w:rsid w:val="00460D2B"/>
    <w:rsid w:val="004926B9"/>
    <w:rsid w:val="005509CA"/>
    <w:rsid w:val="005A7CDE"/>
    <w:rsid w:val="005C020F"/>
    <w:rsid w:val="005C1046"/>
    <w:rsid w:val="005F002B"/>
    <w:rsid w:val="00625346"/>
    <w:rsid w:val="00625783"/>
    <w:rsid w:val="00671F81"/>
    <w:rsid w:val="00690551"/>
    <w:rsid w:val="00693976"/>
    <w:rsid w:val="006A5AA0"/>
    <w:rsid w:val="006C6620"/>
    <w:rsid w:val="00710803"/>
    <w:rsid w:val="00715505"/>
    <w:rsid w:val="00777644"/>
    <w:rsid w:val="007B2DCD"/>
    <w:rsid w:val="0081282E"/>
    <w:rsid w:val="008828AF"/>
    <w:rsid w:val="008B5DF2"/>
    <w:rsid w:val="008D03BB"/>
    <w:rsid w:val="00942C72"/>
    <w:rsid w:val="00963EC0"/>
    <w:rsid w:val="00981D13"/>
    <w:rsid w:val="00A26DD7"/>
    <w:rsid w:val="00AC5F03"/>
    <w:rsid w:val="00B004ED"/>
    <w:rsid w:val="00B835C7"/>
    <w:rsid w:val="00B85817"/>
    <w:rsid w:val="00C35B81"/>
    <w:rsid w:val="00CF39AE"/>
    <w:rsid w:val="00D12378"/>
    <w:rsid w:val="00D55E03"/>
    <w:rsid w:val="00D619EA"/>
    <w:rsid w:val="00D93542"/>
    <w:rsid w:val="00DE6C94"/>
    <w:rsid w:val="00DF3042"/>
    <w:rsid w:val="00E37120"/>
    <w:rsid w:val="00E54533"/>
    <w:rsid w:val="00EA302C"/>
    <w:rsid w:val="00EA3A8C"/>
    <w:rsid w:val="00EA5707"/>
    <w:rsid w:val="00EC5F10"/>
    <w:rsid w:val="00ED09E1"/>
    <w:rsid w:val="00F24AAC"/>
    <w:rsid w:val="00F31E7A"/>
    <w:rsid w:val="00F6779F"/>
    <w:rsid w:val="00F85DEF"/>
    <w:rsid w:val="00FA0CE1"/>
    <w:rsid w:val="00FB3026"/>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onterrey.gob.mx/transparencia/AvisosDePrivacida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65375D-2C31-4CF7-B64E-9E32E745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Raul Robles Gomez</cp:lastModifiedBy>
  <cp:revision>24</cp:revision>
  <dcterms:created xsi:type="dcterms:W3CDTF">2023-08-02T18:51:00Z</dcterms:created>
  <dcterms:modified xsi:type="dcterms:W3CDTF">2023-08-03T17:45:00Z</dcterms:modified>
</cp:coreProperties>
</file>