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BDF2FED" w14:textId="77777777" w:rsidR="001606F2" w:rsidRPr="001B2B18" w:rsidRDefault="001606F2" w:rsidP="0084733D">
      <w:pPr>
        <w:pBdr>
          <w:bottom w:val="single" w:sz="12" w:space="1" w:color="auto"/>
        </w:pBdr>
        <w:spacing w:after="0"/>
        <w:ind w:right="-36"/>
        <w:jc w:val="center"/>
        <w:outlineLvl w:val="0"/>
        <w:rPr>
          <w:rFonts w:ascii="Arial" w:eastAsia="Times New Roman" w:hAnsi="Arial" w:cs="Arial"/>
          <w:b/>
          <w:sz w:val="20"/>
          <w:szCs w:val="20"/>
          <w:lang w:val="es-ES_tradnl" w:eastAsia="es-ES"/>
        </w:rPr>
      </w:pPr>
      <w:r w:rsidRPr="001B2B18">
        <w:rPr>
          <w:rFonts w:ascii="Arial" w:eastAsia="Times New Roman" w:hAnsi="Arial" w:cs="Arial"/>
          <w:b/>
          <w:sz w:val="20"/>
          <w:szCs w:val="20"/>
          <w:lang w:val="es-ES_tradnl" w:eastAsia="es-ES"/>
        </w:rPr>
        <w:t>AVISO DE PRIVACIDAD INTEGRAL</w:t>
      </w:r>
    </w:p>
    <w:p w14:paraId="0C3E3C6A" w14:textId="77777777" w:rsidR="001606F2" w:rsidRPr="001B2B18" w:rsidRDefault="001606F2" w:rsidP="0084733D">
      <w:pPr>
        <w:pBdr>
          <w:bottom w:val="single" w:sz="12" w:space="1" w:color="auto"/>
        </w:pBdr>
        <w:spacing w:after="0"/>
        <w:ind w:right="-36"/>
        <w:jc w:val="center"/>
        <w:outlineLvl w:val="0"/>
        <w:rPr>
          <w:rFonts w:ascii="Arial" w:eastAsia="Times New Roman" w:hAnsi="Arial" w:cs="Arial"/>
          <w:b/>
          <w:sz w:val="20"/>
          <w:szCs w:val="20"/>
          <w:lang w:val="es-ES_tradnl" w:eastAsia="es-ES"/>
        </w:rPr>
      </w:pPr>
      <w:r w:rsidRPr="001B2B18">
        <w:rPr>
          <w:rFonts w:ascii="Arial" w:eastAsia="Times New Roman" w:hAnsi="Arial" w:cs="Arial"/>
          <w:b/>
          <w:sz w:val="20"/>
          <w:szCs w:val="20"/>
          <w:lang w:eastAsia="es-ES"/>
        </w:rPr>
        <w:t>SOLICITUD DE SERVICIO DE RECOLECCIÓN DE RESIDUOS SÓLIDOS NO PELIGROSOS TIPO A, B Y C</w:t>
      </w:r>
    </w:p>
    <w:p w14:paraId="4AA07384" w14:textId="77777777" w:rsidR="001606F2" w:rsidRPr="001B2B18" w:rsidRDefault="001606F2" w:rsidP="0084733D">
      <w:pPr>
        <w:pBdr>
          <w:bottom w:val="single" w:sz="12" w:space="1" w:color="auto"/>
        </w:pBdr>
        <w:spacing w:after="0"/>
        <w:ind w:right="-36"/>
        <w:jc w:val="center"/>
        <w:outlineLvl w:val="0"/>
        <w:rPr>
          <w:rFonts w:ascii="Arial" w:eastAsia="Times New Roman" w:hAnsi="Arial" w:cs="Arial"/>
          <w:b/>
          <w:sz w:val="20"/>
          <w:szCs w:val="20"/>
          <w:lang w:val="es-ES_tradnl" w:eastAsia="es-ES"/>
        </w:rPr>
      </w:pPr>
    </w:p>
    <w:p w14:paraId="087C73F6"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sz w:val="20"/>
          <w:szCs w:val="20"/>
          <w:lang w:val="es-ES_tradnl" w:eastAsia="es-ES"/>
        </w:rPr>
      </w:pPr>
      <w:r w:rsidRPr="001B2B18">
        <w:rPr>
          <w:rFonts w:ascii="Arial" w:eastAsia="Times New Roman" w:hAnsi="Arial" w:cs="Arial"/>
          <w:b/>
          <w:sz w:val="20"/>
          <w:szCs w:val="20"/>
          <w:lang w:val="es-ES_tradnl" w:eastAsia="es-ES"/>
        </w:rPr>
        <w:t>DATOS DEL RESPONSABLE DEL TRATAMIENTO.</w:t>
      </w:r>
      <w:r w:rsidRPr="001B2B18">
        <w:rPr>
          <w:rFonts w:ascii="Arial" w:eastAsia="Times New Roman" w:hAnsi="Arial" w:cs="Arial"/>
          <w:sz w:val="20"/>
          <w:szCs w:val="20"/>
          <w:lang w:val="es-ES_tradnl" w:eastAsia="es-ES"/>
        </w:rPr>
        <w:t xml:space="preserve"> La Dirección de Servicios Técnicos de la Secretaría de Servicios Públicos del Municipio de Monterrey, con domicilio en la calle Zuazua, Núm. 3701 Nte., colonia Del Norte, Monterrey, Nuevo León, C.P. 64500.</w:t>
      </w:r>
    </w:p>
    <w:p w14:paraId="29795226"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sz w:val="20"/>
          <w:szCs w:val="20"/>
          <w:lang w:val="es-ES_tradnl" w:eastAsia="es-ES"/>
        </w:rPr>
      </w:pPr>
    </w:p>
    <w:p w14:paraId="2E5154F9"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
          <w:sz w:val="20"/>
          <w:szCs w:val="20"/>
          <w:lang w:eastAsia="es-ES"/>
        </w:rPr>
      </w:pPr>
      <w:r w:rsidRPr="001B2B18">
        <w:rPr>
          <w:rFonts w:ascii="Arial" w:eastAsia="Times New Roman" w:hAnsi="Arial" w:cs="Arial"/>
          <w:b/>
          <w:sz w:val="20"/>
          <w:szCs w:val="20"/>
          <w:lang w:eastAsia="es-ES"/>
        </w:rPr>
        <w:t xml:space="preserve">DATOS PERSONALES QUE SERÁN SOMETIDOS A TRATAMIENTO. </w:t>
      </w:r>
    </w:p>
    <w:p w14:paraId="01358DC8"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Cs/>
          <w:sz w:val="20"/>
          <w:szCs w:val="20"/>
          <w:lang w:eastAsia="es-ES"/>
        </w:rPr>
      </w:pPr>
      <w:r w:rsidRPr="001B2B18">
        <w:rPr>
          <w:rFonts w:ascii="Arial" w:eastAsia="Times New Roman" w:hAnsi="Arial" w:cs="Arial"/>
          <w:bCs/>
          <w:sz w:val="20"/>
          <w:szCs w:val="20"/>
          <w:u w:val="single"/>
          <w:lang w:eastAsia="es-ES"/>
        </w:rPr>
        <w:t>Para persona física</w:t>
      </w:r>
      <w:r w:rsidRPr="001B2B18">
        <w:rPr>
          <w:rFonts w:ascii="Arial" w:eastAsia="Times New Roman" w:hAnsi="Arial" w:cs="Arial"/>
          <w:bCs/>
          <w:sz w:val="20"/>
          <w:szCs w:val="20"/>
          <w:lang w:eastAsia="es-ES"/>
        </w:rPr>
        <w:t>: nombre, número de teléfono, correo electrónico y firma, así como los datos insertos en: identificación oficial, comprobante de domicilio del establecimiento o casa habitación en su caso, expediente catastral, Registro Federal de Contribuyentes, carta poder simple otorgado a quien realice el trámite.</w:t>
      </w:r>
    </w:p>
    <w:p w14:paraId="7E8CE368"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Cs/>
          <w:sz w:val="20"/>
          <w:szCs w:val="20"/>
          <w:lang w:eastAsia="es-ES"/>
        </w:rPr>
      </w:pPr>
    </w:p>
    <w:p w14:paraId="7DFCFDFF"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Cs/>
          <w:sz w:val="20"/>
          <w:szCs w:val="20"/>
          <w:lang w:eastAsia="es-ES"/>
        </w:rPr>
      </w:pPr>
      <w:r w:rsidRPr="001B2B18">
        <w:rPr>
          <w:rFonts w:ascii="Arial" w:eastAsia="Times New Roman" w:hAnsi="Arial" w:cs="Arial"/>
          <w:bCs/>
          <w:sz w:val="20"/>
          <w:szCs w:val="20"/>
          <w:u w:val="single"/>
          <w:lang w:eastAsia="es-ES"/>
        </w:rPr>
        <w:t>Para persona moral</w:t>
      </w:r>
      <w:r w:rsidRPr="001B2B18">
        <w:rPr>
          <w:rFonts w:ascii="Arial" w:eastAsia="Times New Roman" w:hAnsi="Arial" w:cs="Arial"/>
          <w:bCs/>
          <w:sz w:val="20"/>
          <w:szCs w:val="20"/>
          <w:lang w:eastAsia="es-ES"/>
        </w:rPr>
        <w:t>: número de teléfono, correo electrónico, domicilio, así como datos insertos en: identificación oficial de representante legal, acta constitutiva para acreditar la representación legal, comprobante de domicilio del establecimiento o casa habitación en su caso, alta de hacienda, carta poder simple otorgado a quien realice el trámite.</w:t>
      </w:r>
    </w:p>
    <w:p w14:paraId="6DA916B2"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Cs/>
          <w:sz w:val="20"/>
          <w:szCs w:val="20"/>
          <w:lang w:eastAsia="es-ES"/>
        </w:rPr>
      </w:pPr>
    </w:p>
    <w:p w14:paraId="0AD89CA2"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Cs/>
          <w:sz w:val="20"/>
          <w:szCs w:val="20"/>
          <w:lang w:eastAsia="es-ES"/>
        </w:rPr>
      </w:pPr>
      <w:r w:rsidRPr="001B2B18">
        <w:rPr>
          <w:rFonts w:ascii="Arial" w:eastAsia="Times New Roman" w:hAnsi="Arial" w:cs="Arial"/>
          <w:b/>
          <w:bCs/>
          <w:sz w:val="20"/>
          <w:szCs w:val="20"/>
          <w:lang w:eastAsia="es-ES"/>
        </w:rPr>
        <w:t>DATOS PERSONALES SENSIBLES.</w:t>
      </w:r>
      <w:r w:rsidRPr="001B2B18">
        <w:rPr>
          <w:rFonts w:ascii="Arial" w:eastAsia="Times New Roman" w:hAnsi="Arial" w:cs="Arial"/>
          <w:bCs/>
          <w:sz w:val="20"/>
          <w:szCs w:val="20"/>
          <w:lang w:eastAsia="es-ES"/>
        </w:rPr>
        <w:t xml:space="preserve"> No se recabarán datos personales sensibles.</w:t>
      </w:r>
    </w:p>
    <w:p w14:paraId="32FDB0F8"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sz w:val="20"/>
          <w:szCs w:val="20"/>
          <w:lang w:val="es-ES_tradnl" w:eastAsia="es-ES"/>
        </w:rPr>
      </w:pPr>
    </w:p>
    <w:p w14:paraId="497AE3D3"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
          <w:sz w:val="20"/>
          <w:szCs w:val="20"/>
          <w:lang w:val="es-ES_tradnl" w:eastAsia="es-ES"/>
        </w:rPr>
      </w:pPr>
      <w:r w:rsidRPr="001B2B18">
        <w:rPr>
          <w:rFonts w:ascii="Arial" w:eastAsia="Times New Roman" w:hAnsi="Arial" w:cs="Arial"/>
          <w:b/>
          <w:sz w:val="20"/>
          <w:szCs w:val="20"/>
          <w:lang w:val="es-ES_tradnl" w:eastAsia="es-ES"/>
        </w:rPr>
        <w:t xml:space="preserve">FINALIDADES. </w:t>
      </w:r>
    </w:p>
    <w:p w14:paraId="0A82E54E"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rPr>
      </w:pPr>
    </w:p>
    <w:p w14:paraId="5AA39808"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
          <w:sz w:val="20"/>
          <w:szCs w:val="20"/>
          <w:lang w:val="es-ES_tradnl" w:eastAsia="es-ES"/>
        </w:rPr>
      </w:pPr>
      <w:r w:rsidRPr="001B2B18">
        <w:rPr>
          <w:rFonts w:ascii="Arial" w:eastAsia="Times New Roman" w:hAnsi="Arial" w:cs="Arial"/>
          <w:b/>
          <w:sz w:val="20"/>
          <w:szCs w:val="20"/>
          <w:lang w:val="es-ES_tradnl" w:eastAsia="es-ES"/>
        </w:rPr>
        <w:t xml:space="preserve">Principales. </w:t>
      </w:r>
    </w:p>
    <w:p w14:paraId="510C5BAC" w14:textId="1B4978EC" w:rsidR="001606F2" w:rsidRPr="001B2B18" w:rsidRDefault="001606F2" w:rsidP="0084733D">
      <w:pPr>
        <w:pBdr>
          <w:bottom w:val="single" w:sz="12" w:space="1" w:color="auto"/>
        </w:pBdr>
        <w:spacing w:after="0"/>
        <w:ind w:right="-36"/>
        <w:jc w:val="both"/>
        <w:outlineLvl w:val="0"/>
        <w:rPr>
          <w:rFonts w:ascii="Arial" w:hAnsi="Arial" w:cs="Arial"/>
          <w:sz w:val="20"/>
          <w:szCs w:val="20"/>
          <w:lang w:val="es-ES_tradnl"/>
        </w:rPr>
      </w:pPr>
      <w:r w:rsidRPr="001B2B18">
        <w:rPr>
          <w:rFonts w:ascii="Arial" w:eastAsia="Times New Roman" w:hAnsi="Arial" w:cs="Arial"/>
          <w:bCs/>
          <w:sz w:val="20"/>
          <w:szCs w:val="20"/>
          <w:lang w:val="es-ES_tradnl" w:eastAsia="es-ES"/>
        </w:rPr>
        <w:t>Revisión y análisis de la solicitud para en su caso inscribir, registrar y/o actualizar a la persona física o moral solicitante</w:t>
      </w:r>
      <w:r w:rsidRPr="001B2B18">
        <w:rPr>
          <w:rStyle w:val="Refdecomentario"/>
          <w:rFonts w:ascii="Arial" w:hAnsi="Arial" w:cs="Arial"/>
          <w:sz w:val="20"/>
          <w:szCs w:val="20"/>
        </w:rPr>
        <w:t xml:space="preserve"> e</w:t>
      </w:r>
      <w:r w:rsidRPr="001B2B18">
        <w:rPr>
          <w:rFonts w:ascii="Arial" w:eastAsia="Times New Roman" w:hAnsi="Arial" w:cs="Arial"/>
          <w:bCs/>
          <w:sz w:val="20"/>
          <w:szCs w:val="20"/>
          <w:lang w:val="es-ES_tradnl" w:eastAsia="es-ES"/>
        </w:rPr>
        <w:t>n la base de datos para que le sea brindado el servicio de recolección de residuos sólidos no peligrosos a establecimientos tipo A, B y C.</w:t>
      </w:r>
    </w:p>
    <w:p w14:paraId="6225BD7C"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Cs/>
          <w:sz w:val="20"/>
          <w:szCs w:val="20"/>
          <w:lang w:val="es-ES_tradnl" w:eastAsia="es-ES"/>
        </w:rPr>
      </w:pPr>
    </w:p>
    <w:p w14:paraId="5CE31C61"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
          <w:sz w:val="20"/>
          <w:szCs w:val="20"/>
          <w:lang w:val="es-ES_tradnl" w:eastAsia="es-ES"/>
        </w:rPr>
      </w:pPr>
      <w:r w:rsidRPr="001B2B18">
        <w:rPr>
          <w:rFonts w:ascii="Arial" w:eastAsia="Times New Roman" w:hAnsi="Arial" w:cs="Arial"/>
          <w:b/>
          <w:sz w:val="20"/>
          <w:szCs w:val="20"/>
          <w:lang w:val="es-ES_tradnl" w:eastAsia="es-ES"/>
        </w:rPr>
        <w:t xml:space="preserve">Secundarias. </w:t>
      </w:r>
    </w:p>
    <w:p w14:paraId="0FC4A961"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Cs/>
          <w:sz w:val="20"/>
          <w:szCs w:val="20"/>
          <w:lang w:val="es-ES_tradnl" w:eastAsia="es-ES"/>
        </w:rPr>
      </w:pPr>
      <w:r w:rsidRPr="001B2B18">
        <w:rPr>
          <w:rFonts w:ascii="Arial" w:eastAsia="Times New Roman" w:hAnsi="Arial" w:cs="Arial"/>
          <w:bCs/>
          <w:sz w:val="20"/>
          <w:szCs w:val="20"/>
          <w:lang w:val="es-ES_tradnl" w:eastAsia="es-ES"/>
        </w:rPr>
        <w:t>Integrar el expediente, contar con datos de control, estadísticos e informes sobre el servicio que se brinda, así como contar con datos de contacto de la persona solicitante para darle información de seguimiento del trámite e informarle de alguna eventualidad sobre el servicio.</w:t>
      </w:r>
    </w:p>
    <w:p w14:paraId="06A2B68C"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Cs/>
          <w:sz w:val="20"/>
          <w:szCs w:val="20"/>
          <w:lang w:val="es-ES_tradnl" w:eastAsia="es-ES"/>
        </w:rPr>
      </w:pPr>
    </w:p>
    <w:p w14:paraId="2B41D734"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lang w:val="es-ES_tradnl"/>
        </w:rPr>
      </w:pPr>
      <w:r w:rsidRPr="001B2B18">
        <w:rPr>
          <w:rFonts w:ascii="Arial" w:hAnsi="Arial" w:cs="Arial"/>
          <w:sz w:val="20"/>
          <w:szCs w:val="20"/>
          <w:lang w:val="es-ES_tradnl"/>
        </w:rPr>
        <w:t>Los datos personales y documentos que se recaben por medio de la plataforma denominada “iD Digital MTY” y/o “Módulo Digital” (ventanilla digital), serán almacenados en la misma, la cual es administrada por la Secretaría de Innovación y Gobierno Abierto del Municipio de Monterrey; sin embargo, la Dirección de Servicios Técnicos de la Secretaría de Servicios Públicos del Municipio de Monterrey, es la responsable del tratamiento de los datos personales.</w:t>
      </w:r>
    </w:p>
    <w:p w14:paraId="17E99E2A"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Cs/>
          <w:sz w:val="20"/>
          <w:szCs w:val="20"/>
          <w:lang w:val="es-ES_tradnl" w:eastAsia="es-ES"/>
        </w:rPr>
      </w:pPr>
    </w:p>
    <w:p w14:paraId="7865748A"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b/>
          <w:sz w:val="20"/>
          <w:szCs w:val="20"/>
          <w:lang w:val="es-ES_tradnl" w:eastAsia="es-ES"/>
        </w:rPr>
      </w:pPr>
      <w:r w:rsidRPr="001B2B18">
        <w:rPr>
          <w:rFonts w:ascii="Arial" w:eastAsia="Times New Roman" w:hAnsi="Arial" w:cs="Arial"/>
          <w:b/>
          <w:sz w:val="20"/>
          <w:szCs w:val="20"/>
          <w:lang w:val="es-ES_tradnl" w:eastAsia="es-ES"/>
        </w:rPr>
        <w:t>FUNDAMENTO PARA EL TRATAMIENTO DE DATOS PERSONALES</w:t>
      </w:r>
    </w:p>
    <w:p w14:paraId="6734D6AE"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sz w:val="20"/>
          <w:szCs w:val="20"/>
          <w:lang w:val="es-ES_tradnl" w:eastAsia="es-ES"/>
        </w:rPr>
      </w:pPr>
      <w:r w:rsidRPr="001B2B18">
        <w:rPr>
          <w:rFonts w:ascii="Arial" w:eastAsia="Times New Roman" w:hAnsi="Arial" w:cs="Arial"/>
          <w:sz w:val="20"/>
          <w:szCs w:val="20"/>
          <w:lang w:val="es-ES_tradnl" w:eastAsia="es-ES"/>
        </w:rPr>
        <w:t xml:space="preserve">El tratamiento de sus datos personales se realiza con fundamento en el artículo 15 fracción III inciso c) de la Constitución Política de los Estados Unidos Mexicanos; </w:t>
      </w:r>
      <w:r w:rsidRPr="001B2B18">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1B2B18">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 86 a 89 de la Ley de Gobierno Municipal del Estado de Nuevo León, en relación con los diversos 1, 16 fracción VI, 80, 81 fracciones fracción I inciso I, 87 fracción V del </w:t>
      </w:r>
      <w:r w:rsidRPr="001B2B18">
        <w:rPr>
          <w:rFonts w:ascii="Arial" w:hAnsi="Arial" w:cs="Arial"/>
          <w:sz w:val="20"/>
          <w:szCs w:val="20"/>
        </w:rPr>
        <w:t xml:space="preserve">Reglamento de la Administración </w:t>
      </w:r>
      <w:r w:rsidRPr="001B2B18">
        <w:rPr>
          <w:rFonts w:ascii="Arial" w:hAnsi="Arial" w:cs="Arial"/>
          <w:sz w:val="20"/>
          <w:szCs w:val="20"/>
        </w:rPr>
        <w:lastRenderedPageBreak/>
        <w:t>Pública Municipal de Monterrey</w:t>
      </w:r>
      <w:r w:rsidRPr="001B2B18">
        <w:rPr>
          <w:rFonts w:ascii="Arial" w:eastAsia="Times New Roman" w:hAnsi="Arial" w:cs="Arial"/>
          <w:sz w:val="20"/>
          <w:szCs w:val="20"/>
          <w:lang w:val="es-ES_tradnl" w:eastAsia="es-ES"/>
        </w:rPr>
        <w:t xml:space="preserve">, </w:t>
      </w:r>
      <w:r w:rsidRPr="001B2B18">
        <w:rPr>
          <w:rFonts w:ascii="Arial" w:eastAsia="Times New Roman" w:hAnsi="Arial" w:cs="Arial"/>
          <w:sz w:val="20"/>
          <w:szCs w:val="20"/>
          <w:lang w:eastAsia="es-ES"/>
        </w:rPr>
        <w:t xml:space="preserve">publicado en el Periódico Oficial del Estado el 13 de enero de 2023; </w:t>
      </w:r>
      <w:r w:rsidRPr="001B2B18">
        <w:rPr>
          <w:rFonts w:ascii="Arial" w:eastAsia="Times New Roman" w:hAnsi="Arial" w:cs="Arial"/>
          <w:sz w:val="20"/>
          <w:szCs w:val="20"/>
          <w:lang w:val="es-ES_tradnl" w:eastAsia="es-ES"/>
        </w:rPr>
        <w:t xml:space="preserve">artículos 1, 2, 3 inciso d) y k), 4, 10, 13, 14 y 15  del Reglamento de Limpia Municipal de Monterrey; </w:t>
      </w:r>
      <w:r w:rsidRPr="001B2B18">
        <w:rPr>
          <w:rFonts w:ascii="Arial" w:eastAsia="Times New Roman" w:hAnsi="Arial" w:cs="Arial"/>
          <w:sz w:val="20"/>
          <w:szCs w:val="20"/>
          <w:lang w:eastAsia="es-ES"/>
        </w:rPr>
        <w:t xml:space="preserve">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w:t>
      </w:r>
      <w:sdt>
        <w:sdtPr>
          <w:rPr>
            <w:rFonts w:ascii="Arial" w:eastAsia="Times New Roman" w:hAnsi="Arial" w:cs="Arial"/>
            <w:sz w:val="20"/>
            <w:szCs w:val="20"/>
            <w:lang w:eastAsia="es-ES"/>
          </w:rPr>
          <w:tag w:val="goog_rdk_0"/>
          <w:id w:val="821614947"/>
        </w:sdtPr>
        <w:sdtContent/>
      </w:sdt>
      <w:r w:rsidRPr="001B2B18">
        <w:rPr>
          <w:rFonts w:ascii="Arial" w:eastAsia="Times New Roman" w:hAnsi="Arial" w:cs="Arial"/>
          <w:sz w:val="20"/>
          <w:szCs w:val="20"/>
          <w:lang w:eastAsia="es-ES"/>
        </w:rPr>
        <w:t>Monterrey, aprobado el 27 de julio de 2023.</w:t>
      </w:r>
    </w:p>
    <w:p w14:paraId="711CB77C"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sz w:val="20"/>
          <w:szCs w:val="20"/>
          <w:lang w:val="es-ES_tradnl" w:eastAsia="es-ES"/>
        </w:rPr>
      </w:pPr>
    </w:p>
    <w:p w14:paraId="75B80DEC" w14:textId="77777777" w:rsidR="001606F2" w:rsidRPr="001B2B18" w:rsidRDefault="001606F2" w:rsidP="0084733D">
      <w:pPr>
        <w:pBdr>
          <w:bottom w:val="single" w:sz="12" w:space="1" w:color="auto"/>
        </w:pBdr>
        <w:spacing w:after="0"/>
        <w:ind w:right="-36"/>
        <w:jc w:val="both"/>
        <w:outlineLvl w:val="0"/>
        <w:rPr>
          <w:rStyle w:val="Hipervnculo"/>
          <w:rFonts w:ascii="Arial" w:eastAsia="Times New Roman" w:hAnsi="Arial" w:cs="Arial"/>
          <w:sz w:val="20"/>
          <w:szCs w:val="20"/>
          <w:lang w:val="es-ES_tradnl" w:eastAsia="es-ES"/>
        </w:rPr>
      </w:pPr>
      <w:r w:rsidRPr="001B2B18">
        <w:rPr>
          <w:rFonts w:ascii="Arial" w:eastAsia="Times New Roman" w:hAnsi="Arial" w:cs="Arial"/>
          <w:b/>
          <w:sz w:val="20"/>
          <w:szCs w:val="20"/>
          <w:lang w:val="es-ES_tradnl" w:eastAsia="es-ES"/>
        </w:rPr>
        <w:t>MANIFESTACIÓN DE NEGATIVA PARA EL TRATAMIENTO DE SUS DATOS PERSONALES</w:t>
      </w:r>
      <w:r w:rsidRPr="001B2B18">
        <w:rPr>
          <w:rFonts w:ascii="Arial" w:eastAsia="Times New Roman" w:hAnsi="Arial" w:cs="Arial"/>
          <w:sz w:val="20"/>
          <w:szCs w:val="20"/>
          <w:lang w:val="es-ES_tradnl" w:eastAsia="es-ES"/>
        </w:rPr>
        <w:t>.</w:t>
      </w:r>
      <w:r w:rsidRPr="001B2B18">
        <w:rPr>
          <w:rFonts w:ascii="Arial" w:hAnsi="Arial" w:cs="Arial"/>
          <w:sz w:val="20"/>
          <w:szCs w:val="20"/>
          <w:lang w:val="es-ES_tradnl"/>
        </w:rPr>
        <w:t xml:space="preserve"> Podrá manifestar su negativa de tratamiento de sus datos personales directamente </w:t>
      </w:r>
      <w:r w:rsidRPr="001B2B18">
        <w:rPr>
          <w:rFonts w:ascii="Arial" w:hAnsi="Arial" w:cs="Arial"/>
          <w:sz w:val="20"/>
          <w:szCs w:val="20"/>
        </w:rPr>
        <w:t xml:space="preserve">ante la Unidad de Transparencia de la Administración Pública Centralizada del Municipio de Monterrey (Dirección de Transparencia de la Contraloría Municipal), con domicilio en </w:t>
      </w:r>
      <w:r w:rsidRPr="001B2B18">
        <w:rPr>
          <w:rFonts w:ascii="Arial" w:hAnsi="Arial" w:cs="Arial"/>
          <w:b/>
          <w:sz w:val="20"/>
          <w:szCs w:val="20"/>
          <w:lang w:val="es-ES_tradnl"/>
        </w:rPr>
        <w:t>Hidalgo número 443, piso 1, en la colonia Centro, de Monterrey, Nuevo León, C.P. 64000</w:t>
      </w:r>
      <w:r w:rsidRPr="001B2B18">
        <w:rPr>
          <w:rFonts w:ascii="Arial" w:hAnsi="Arial" w:cs="Arial"/>
          <w:sz w:val="20"/>
          <w:szCs w:val="20"/>
        </w:rPr>
        <w:t xml:space="preserve">, y/o por medio del correo electrónico: </w:t>
      </w:r>
      <w:hyperlink r:id="rId9" w:history="1">
        <w:r w:rsidRPr="001B2B18">
          <w:rPr>
            <w:rStyle w:val="Hipervnculo"/>
            <w:rFonts w:ascii="Arial" w:hAnsi="Arial" w:cs="Arial"/>
            <w:sz w:val="20"/>
            <w:szCs w:val="20"/>
          </w:rPr>
          <w:t>transparencia.soporte@monterrey.gob.mx</w:t>
        </w:r>
      </w:hyperlink>
      <w:r w:rsidRPr="001B2B18">
        <w:rPr>
          <w:rFonts w:ascii="Arial" w:hAnsi="Arial" w:cs="Arial"/>
          <w:sz w:val="20"/>
          <w:szCs w:val="20"/>
        </w:rPr>
        <w:t>.</w:t>
      </w:r>
    </w:p>
    <w:p w14:paraId="30FB1CEF" w14:textId="77777777" w:rsidR="001606F2" w:rsidRPr="001B2B18" w:rsidRDefault="001606F2" w:rsidP="0084733D">
      <w:pPr>
        <w:pBdr>
          <w:bottom w:val="single" w:sz="12" w:space="1" w:color="auto"/>
        </w:pBdr>
        <w:spacing w:after="0"/>
        <w:ind w:right="-36"/>
        <w:jc w:val="both"/>
        <w:outlineLvl w:val="0"/>
        <w:rPr>
          <w:rFonts w:ascii="Arial" w:eastAsia="Times New Roman" w:hAnsi="Arial" w:cs="Arial"/>
          <w:color w:val="0563C1"/>
          <w:sz w:val="20"/>
          <w:szCs w:val="20"/>
          <w:lang w:val="es-ES_tradnl" w:eastAsia="es-ES"/>
        </w:rPr>
      </w:pPr>
    </w:p>
    <w:p w14:paraId="2C91BC97"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lang w:val="es-ES_tradnl"/>
        </w:rPr>
      </w:pPr>
      <w:r w:rsidRPr="001B2B18">
        <w:rPr>
          <w:rFonts w:ascii="Arial" w:hAnsi="Arial" w:cs="Arial"/>
          <w:b/>
          <w:sz w:val="20"/>
          <w:szCs w:val="20"/>
          <w:lang w:val="es-ES_tradnl"/>
        </w:rPr>
        <w:t xml:space="preserve">TRANSFERENCIAS. </w:t>
      </w:r>
      <w:r w:rsidRPr="001B2B18">
        <w:rPr>
          <w:rFonts w:ascii="Arial" w:hAnsi="Arial" w:cs="Arial"/>
          <w:sz w:val="20"/>
          <w:szCs w:val="20"/>
          <w:lang w:val="es-ES_tradnl"/>
        </w:rPr>
        <w:t xml:space="preserve">No se realizarán transferencias ni se comunicarán sus datos personales otorgados a este sujeto obligado, salvo aquéllas que sean necesarias para atender requerimientos debidamente fundados y motivados de información de una autoridad competente que así lo requiera. </w:t>
      </w:r>
    </w:p>
    <w:p w14:paraId="6DFCB66F"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lang w:val="es-ES_tradnl"/>
        </w:rPr>
      </w:pPr>
      <w:r w:rsidRPr="001B2B18">
        <w:rPr>
          <w:rFonts w:ascii="Arial" w:hAnsi="Arial" w:cs="Arial"/>
          <w:sz w:val="20"/>
          <w:szCs w:val="20"/>
          <w:lang w:val="es-ES_tradnl"/>
        </w:rPr>
        <w:tab/>
      </w:r>
    </w:p>
    <w:p w14:paraId="12EFA867"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lang w:val="es-ES_tradnl"/>
        </w:rPr>
      </w:pPr>
      <w:r w:rsidRPr="001B2B18">
        <w:rPr>
          <w:rFonts w:ascii="Arial" w:hAnsi="Arial" w:cs="Arial"/>
          <w:b/>
          <w:sz w:val="20"/>
          <w:szCs w:val="20"/>
          <w:lang w:val="es-ES_tradnl"/>
        </w:rPr>
        <w:t xml:space="preserve"> MECANISMOS PARA EL EJERCICIO DE LOS DERECHOS ARCO</w:t>
      </w:r>
      <w:r w:rsidRPr="001B2B18">
        <w:rPr>
          <w:rFonts w:ascii="Arial" w:hAnsi="Arial" w:cs="Arial"/>
          <w:sz w:val="20"/>
          <w:szCs w:val="20"/>
          <w:lang w:val="es-ES_tradnl"/>
        </w:rPr>
        <w:t>. Es de suma importancia mencionar que Usted cuenta con la posibilidad de ejercer en todo momento</w:t>
      </w:r>
      <w:r w:rsidRPr="001B2B18">
        <w:rPr>
          <w:rFonts w:ascii="Arial" w:hAnsi="Arial" w:cs="Arial"/>
          <w:b/>
          <w:sz w:val="20"/>
          <w:szCs w:val="20"/>
          <w:lang w:val="es-ES_tradnl"/>
        </w:rPr>
        <w:t xml:space="preserve"> </w:t>
      </w:r>
      <w:r w:rsidRPr="001B2B18">
        <w:rPr>
          <w:rFonts w:ascii="Arial" w:hAnsi="Arial" w:cs="Arial"/>
          <w:sz w:val="20"/>
          <w:szCs w:val="20"/>
          <w:lang w:val="es-ES_tradnl"/>
        </w:rPr>
        <w:t>sus derechos de acceso, rectificación, cancelación u oposición de sus datos personales</w:t>
      </w:r>
      <w:r w:rsidRPr="001B2B18">
        <w:rPr>
          <w:rFonts w:ascii="Arial" w:hAnsi="Arial" w:cs="Arial"/>
          <w:b/>
          <w:sz w:val="20"/>
          <w:szCs w:val="20"/>
          <w:lang w:val="es-ES_tradnl"/>
        </w:rPr>
        <w:t xml:space="preserve"> (derechos ARCO) </w:t>
      </w:r>
      <w:r w:rsidRPr="001B2B18">
        <w:rPr>
          <w:rFonts w:ascii="Arial" w:hAnsi="Arial" w:cs="Arial"/>
          <w:sz w:val="20"/>
          <w:szCs w:val="20"/>
          <w:lang w:val="es-ES_tradnl"/>
        </w:rPr>
        <w:t xml:space="preserve">directamente ante </w:t>
      </w:r>
      <w:r w:rsidRPr="001B2B18">
        <w:rPr>
          <w:rFonts w:ascii="Arial" w:hAnsi="Arial" w:cs="Arial"/>
          <w:sz w:val="20"/>
          <w:szCs w:val="20"/>
        </w:rPr>
        <w:t xml:space="preserve">Unidad de Transparencia de Administración Pública Centralizada del Municipio de Monterrey (Dirección de Transparencia de la Contraloría Municipal), con domicilio en </w:t>
      </w:r>
      <w:r w:rsidRPr="001B2B18">
        <w:rPr>
          <w:rFonts w:ascii="Arial" w:hAnsi="Arial" w:cs="Arial"/>
          <w:b/>
          <w:sz w:val="20"/>
          <w:szCs w:val="20"/>
          <w:lang w:val="es-ES_tradnl"/>
        </w:rPr>
        <w:t>Hidalgo número 443, piso 1, en la colonia Centro, de Monterrey, Nuevo León, C.P. 64000</w:t>
      </w:r>
      <w:r w:rsidRPr="001B2B18">
        <w:rPr>
          <w:rFonts w:ascii="Arial" w:hAnsi="Arial" w:cs="Arial"/>
          <w:sz w:val="20"/>
          <w:szCs w:val="20"/>
        </w:rPr>
        <w:t>,</w:t>
      </w:r>
      <w:r w:rsidRPr="001B2B18">
        <w:rPr>
          <w:rFonts w:ascii="Arial" w:hAnsi="Arial" w:cs="Arial"/>
          <w:sz w:val="20"/>
          <w:szCs w:val="20"/>
          <w:lang w:val="es-ES_tradnl"/>
        </w:rPr>
        <w:t xml:space="preserve"> el cual lo apoyará en el trámite de sus solicitudes para el ejercicio de estos derechos y atenderá cualquier duda que pudiera tener respecto al tratamiento de su información,</w:t>
      </w:r>
      <w:r w:rsidRPr="001B2B18">
        <w:rPr>
          <w:rFonts w:ascii="Arial" w:hAnsi="Arial" w:cs="Arial"/>
          <w:b/>
          <w:sz w:val="20"/>
          <w:szCs w:val="20"/>
          <w:lang w:val="es-ES_tradnl"/>
        </w:rPr>
        <w:t xml:space="preserve"> </w:t>
      </w:r>
      <w:r w:rsidRPr="001B2B18">
        <w:rPr>
          <w:rFonts w:ascii="Arial" w:hAnsi="Arial" w:cs="Arial"/>
          <w:sz w:val="20"/>
          <w:szCs w:val="20"/>
          <w:lang w:val="es-ES_tradnl"/>
        </w:rPr>
        <w:t xml:space="preserve">o bien, a través de la Plataforma Nacional de Transparencia, dirigiendo su solicitud de Derechos ARCO ante el Municipio de Monterrey </w:t>
      </w:r>
      <w:r w:rsidRPr="001B2B18">
        <w:rPr>
          <w:rFonts w:ascii="Arial" w:hAnsi="Arial" w:cs="Arial"/>
          <w:sz w:val="20"/>
          <w:szCs w:val="20"/>
        </w:rPr>
        <w:t xml:space="preserve">en la liga: </w:t>
      </w:r>
      <w:hyperlink r:id="rId10" w:history="1">
        <w:r w:rsidRPr="001B2B18">
          <w:rPr>
            <w:rStyle w:val="Hipervnculo"/>
            <w:rFonts w:ascii="Arial" w:hAnsi="Arial" w:cs="Arial"/>
            <w:sz w:val="20"/>
            <w:szCs w:val="20"/>
          </w:rPr>
          <w:t>https://www.plataformadetransparencia.org.mx/</w:t>
        </w:r>
      </w:hyperlink>
      <w:r w:rsidRPr="001B2B18">
        <w:rPr>
          <w:rFonts w:ascii="Arial" w:hAnsi="Arial" w:cs="Arial"/>
          <w:sz w:val="20"/>
          <w:szCs w:val="20"/>
        </w:rPr>
        <w:t xml:space="preserve"> o bien, al </w:t>
      </w:r>
      <w:r w:rsidRPr="001B2B18">
        <w:rPr>
          <w:rFonts w:ascii="Arial" w:hAnsi="Arial" w:cs="Arial"/>
          <w:sz w:val="20"/>
          <w:szCs w:val="20"/>
          <w:lang w:val="es-ES_tradnl"/>
        </w:rPr>
        <w:t xml:space="preserve">correo electrónico: </w:t>
      </w:r>
      <w:hyperlink r:id="rId11" w:history="1">
        <w:hyperlink r:id="rId12" w:history="1">
          <w:r w:rsidRPr="001B2B18">
            <w:rPr>
              <w:rStyle w:val="Hipervnculo"/>
              <w:rFonts w:ascii="Arial" w:hAnsi="Arial" w:cs="Arial"/>
              <w:sz w:val="20"/>
              <w:szCs w:val="20"/>
            </w:rPr>
            <w:t>transparencia.soporte@monterrey.gob.mx</w:t>
          </w:r>
        </w:hyperlink>
      </w:hyperlink>
      <w:r w:rsidRPr="001B2B18">
        <w:rPr>
          <w:rFonts w:ascii="Arial" w:hAnsi="Arial" w:cs="Arial"/>
          <w:sz w:val="20"/>
          <w:szCs w:val="20"/>
          <w:u w:val="single"/>
          <w:lang w:val="es-ES_tradnl"/>
        </w:rPr>
        <w:t>.</w:t>
      </w:r>
    </w:p>
    <w:p w14:paraId="0F1C3670"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lang w:val="es-ES_tradnl"/>
        </w:rPr>
      </w:pPr>
    </w:p>
    <w:p w14:paraId="486110F2"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lang w:val="es-ES_tradnl"/>
        </w:rPr>
      </w:pPr>
      <w:r w:rsidRPr="001B2B18">
        <w:rPr>
          <w:rFonts w:ascii="Arial" w:hAnsi="Arial" w:cs="Arial"/>
          <w:sz w:val="20"/>
          <w:szCs w:val="20"/>
          <w:lang w:val="es-ES_tradnl"/>
        </w:rPr>
        <w:t>Aunado a lo anterior, usted tiene el derecho de acceder a los datos personales que obren en posesión de la Dirección de Servicios Técnicos de la Secretaría de Servicios Públicos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ED3FED6"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rPr>
      </w:pPr>
    </w:p>
    <w:p w14:paraId="35E4394D"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rPr>
      </w:pPr>
      <w:r w:rsidRPr="001B2B18">
        <w:rPr>
          <w:rFonts w:ascii="Arial" w:hAnsi="Arial" w:cs="Arial"/>
          <w:sz w:val="20"/>
          <w:szCs w:val="20"/>
          <w:lang w:val="es-ES_tradn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F77057C"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rPr>
      </w:pPr>
      <w:r w:rsidRPr="001B2B18">
        <w:rPr>
          <w:rFonts w:ascii="Arial" w:hAnsi="Arial" w:cs="Arial"/>
          <w:sz w:val="20"/>
          <w:szCs w:val="20"/>
          <w:lang w:val="es-ES_tradnl"/>
        </w:rPr>
        <w:t>I) El nombre del titular y su domicilio o cualquier otro medio para recibir notificaciones;</w:t>
      </w:r>
    </w:p>
    <w:p w14:paraId="641A1699"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rPr>
      </w:pPr>
      <w:r w:rsidRPr="001B2B18">
        <w:rPr>
          <w:rFonts w:ascii="Arial" w:hAnsi="Arial" w:cs="Arial"/>
          <w:sz w:val="20"/>
          <w:szCs w:val="20"/>
          <w:lang w:val="es-ES_tradnl"/>
        </w:rPr>
        <w:lastRenderedPageBreak/>
        <w:t>II) Los documentos que acrediten la identidad del titular y, en su caso, la personalidad e identidad de su representante;</w:t>
      </w:r>
    </w:p>
    <w:p w14:paraId="57E1E065"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rPr>
      </w:pPr>
      <w:r w:rsidRPr="001B2B18">
        <w:rPr>
          <w:rFonts w:ascii="Arial" w:hAnsi="Arial" w:cs="Arial"/>
          <w:sz w:val="20"/>
          <w:szCs w:val="20"/>
          <w:lang w:val="es-ES_tradnl"/>
        </w:rPr>
        <w:t>III) De ser posible, el área responsable que trata los datos personales y ante el cual se presenta la solicitud;</w:t>
      </w:r>
    </w:p>
    <w:p w14:paraId="0F6A635A"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rPr>
      </w:pPr>
      <w:r w:rsidRPr="001B2B18">
        <w:rPr>
          <w:rFonts w:ascii="Arial" w:hAnsi="Arial" w:cs="Arial"/>
          <w:sz w:val="20"/>
          <w:szCs w:val="20"/>
          <w:lang w:val="es-ES_tradnl"/>
        </w:rPr>
        <w:t>IV) La descripción clara y precisa de los datos personales respecto de los que se busca ejercer alguno de los derechos ARCO, salvo que se trate del derecho de acceso;</w:t>
      </w:r>
    </w:p>
    <w:p w14:paraId="7F72334E"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rPr>
      </w:pPr>
      <w:r w:rsidRPr="001B2B18">
        <w:rPr>
          <w:rFonts w:ascii="Arial" w:hAnsi="Arial" w:cs="Arial"/>
          <w:sz w:val="20"/>
          <w:szCs w:val="20"/>
          <w:lang w:val="es-ES_tradnl"/>
        </w:rPr>
        <w:t>V) La descripción del derecho ARCO que</w:t>
      </w:r>
      <w:bookmarkStart w:id="0" w:name="_GoBack"/>
      <w:bookmarkEnd w:id="0"/>
      <w:r w:rsidRPr="001B2B18">
        <w:rPr>
          <w:rFonts w:ascii="Arial" w:hAnsi="Arial" w:cs="Arial"/>
          <w:sz w:val="20"/>
          <w:szCs w:val="20"/>
          <w:lang w:val="es-ES_tradnl"/>
        </w:rPr>
        <w:t xml:space="preserve"> se pretende ejercer, o bien, lo que solicita el titular;</w:t>
      </w:r>
    </w:p>
    <w:p w14:paraId="5B273FB4"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rPr>
      </w:pPr>
      <w:r w:rsidRPr="001B2B18">
        <w:rPr>
          <w:rFonts w:ascii="Arial" w:hAnsi="Arial" w:cs="Arial"/>
          <w:sz w:val="20"/>
          <w:szCs w:val="20"/>
          <w:lang w:val="es-ES_tradnl"/>
        </w:rPr>
        <w:t>VI) Cualquier otro elemento o documento que facilite la localización de los datos personales, en su caso.</w:t>
      </w:r>
    </w:p>
    <w:p w14:paraId="0BC3CCB6"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lang w:val="es-ES_tradnl"/>
        </w:rPr>
      </w:pPr>
      <w:r w:rsidRPr="001B2B18">
        <w:rPr>
          <w:rFonts w:ascii="Arial" w:hAnsi="Arial" w:cs="Arial"/>
          <w:sz w:val="20"/>
          <w:szCs w:val="20"/>
          <w:lang w:val="es-ES_tradn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3" w:history="1">
        <w:r w:rsidRPr="001B2B18">
          <w:rPr>
            <w:rStyle w:val="Hipervnculo"/>
            <w:rFonts w:ascii="Arial" w:hAnsi="Arial" w:cs="Arial"/>
            <w:sz w:val="20"/>
            <w:szCs w:val="20"/>
          </w:rPr>
          <w:t>transparencia.soporte@monterrey.gob.mx</w:t>
        </w:r>
      </w:hyperlink>
      <w:r w:rsidRPr="001B2B18">
        <w:rPr>
          <w:rFonts w:ascii="Arial" w:hAnsi="Arial" w:cs="Arial"/>
          <w:sz w:val="20"/>
          <w:szCs w:val="20"/>
          <w:u w:val="single"/>
          <w:lang w:val="es-ES_tradnl"/>
        </w:rPr>
        <w:t>.</w:t>
      </w:r>
      <w:r w:rsidRPr="001B2B18">
        <w:rPr>
          <w:rFonts w:ascii="Arial" w:hAnsi="Arial" w:cs="Arial"/>
          <w:sz w:val="20"/>
          <w:szCs w:val="20"/>
          <w:lang w:val="es-ES_tradnl"/>
        </w:rPr>
        <w:t xml:space="preserve"> </w:t>
      </w:r>
    </w:p>
    <w:p w14:paraId="7191204E"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lang w:val="es-ES_tradnl"/>
        </w:rPr>
      </w:pPr>
    </w:p>
    <w:p w14:paraId="67914765"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lang w:val="es-ES_tradnl"/>
        </w:rPr>
      </w:pPr>
      <w:r w:rsidRPr="001B2B18">
        <w:rPr>
          <w:rFonts w:ascii="Arial" w:hAnsi="Arial" w:cs="Arial"/>
          <w:b/>
          <w:sz w:val="20"/>
          <w:szCs w:val="20"/>
          <w:lang w:val="es-ES_tradnl"/>
        </w:rPr>
        <w:t xml:space="preserve">MODIFICACIONES AL AVISO. </w:t>
      </w:r>
      <w:r w:rsidRPr="001B2B18">
        <w:rPr>
          <w:rFonts w:ascii="Arial" w:hAnsi="Arial" w:cs="Arial"/>
          <w:sz w:val="20"/>
          <w:szCs w:val="20"/>
          <w:lang w:val="es-ES_tradnl"/>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caso de suscitarse se publicarán en la página de internet </w:t>
      </w:r>
      <w:hyperlink r:id="rId14" w:history="1">
        <w:r w:rsidRPr="00E87E7B">
          <w:rPr>
            <w:rStyle w:val="Hipervnculo"/>
            <w:rFonts w:ascii="Arial" w:hAnsi="Arial" w:cs="Arial"/>
            <w:bCs/>
            <w:sz w:val="20"/>
            <w:szCs w:val="20"/>
            <w:lang w:val="es-ES_tradnl"/>
          </w:rPr>
          <w:t>http://www.monterrey.gob.mx/transparencia/AvisosDePrivacidad.html</w:t>
        </w:r>
      </w:hyperlink>
      <w:r w:rsidRPr="00E87E7B">
        <w:rPr>
          <w:rFonts w:ascii="Arial" w:hAnsi="Arial" w:cs="Arial"/>
          <w:bCs/>
          <w:sz w:val="20"/>
          <w:szCs w:val="20"/>
          <w:u w:val="single"/>
          <w:lang w:val="es-ES_tradnl"/>
        </w:rPr>
        <w:t>.</w:t>
      </w:r>
      <w:r w:rsidRPr="001B2B18">
        <w:rPr>
          <w:rFonts w:ascii="Arial" w:hAnsi="Arial" w:cs="Arial"/>
          <w:b/>
          <w:sz w:val="20"/>
          <w:szCs w:val="20"/>
          <w:lang w:val="es-ES_tradnl"/>
        </w:rPr>
        <w:t xml:space="preserve"> </w:t>
      </w:r>
    </w:p>
    <w:p w14:paraId="4B6CDFA8" w14:textId="77777777" w:rsidR="001606F2" w:rsidRPr="001B2B18" w:rsidRDefault="001606F2" w:rsidP="0084733D">
      <w:pPr>
        <w:pBdr>
          <w:bottom w:val="single" w:sz="12" w:space="1" w:color="auto"/>
        </w:pBdr>
        <w:spacing w:after="0"/>
        <w:ind w:right="-36"/>
        <w:jc w:val="both"/>
        <w:outlineLvl w:val="0"/>
        <w:rPr>
          <w:rFonts w:ascii="Arial" w:hAnsi="Arial" w:cs="Arial"/>
          <w:sz w:val="20"/>
          <w:szCs w:val="20"/>
          <w:lang w:val="es-ES_tradnl"/>
        </w:rPr>
      </w:pPr>
    </w:p>
    <w:p w14:paraId="2ACD1470" w14:textId="77777777" w:rsidR="001606F2" w:rsidRPr="001B2B18" w:rsidRDefault="001606F2" w:rsidP="0084733D">
      <w:pPr>
        <w:pBdr>
          <w:bottom w:val="single" w:sz="12" w:space="1" w:color="auto"/>
        </w:pBdr>
        <w:spacing w:after="0"/>
        <w:ind w:right="-36"/>
        <w:jc w:val="right"/>
        <w:outlineLvl w:val="0"/>
        <w:rPr>
          <w:rFonts w:ascii="Arial" w:hAnsi="Arial" w:cs="Arial"/>
          <w:sz w:val="20"/>
          <w:szCs w:val="20"/>
          <w:lang w:val="es-ES_tradnl"/>
        </w:rPr>
      </w:pPr>
      <w:r w:rsidRPr="001B2B18">
        <w:rPr>
          <w:rFonts w:ascii="Arial" w:hAnsi="Arial" w:cs="Arial"/>
          <w:i/>
          <w:sz w:val="20"/>
          <w:szCs w:val="20"/>
          <w:lang w:val="es-ES_tradnl"/>
        </w:rPr>
        <w:t xml:space="preserve">Fecha de </w:t>
      </w:r>
      <w:r w:rsidRPr="0084733D">
        <w:rPr>
          <w:rFonts w:ascii="Arial" w:hAnsi="Arial" w:cs="Arial"/>
          <w:i/>
          <w:sz w:val="20"/>
          <w:szCs w:val="20"/>
          <w:lang w:val="es-ES_tradnl"/>
        </w:rPr>
        <w:t>Actualización 04/agosto/2023</w:t>
      </w:r>
    </w:p>
    <w:p w14:paraId="1895CF74" w14:textId="77777777" w:rsidR="001606F2" w:rsidRPr="001B2B18" w:rsidRDefault="001606F2" w:rsidP="0084733D">
      <w:pPr>
        <w:tabs>
          <w:tab w:val="left" w:pos="5700"/>
        </w:tabs>
        <w:spacing w:after="0"/>
        <w:ind w:right="-36"/>
        <w:rPr>
          <w:rFonts w:ascii="Arial" w:hAnsi="Arial" w:cs="Arial"/>
          <w:sz w:val="20"/>
          <w:szCs w:val="20"/>
          <w:lang w:val="es-ES_tradnl"/>
        </w:rPr>
      </w:pPr>
    </w:p>
    <w:p w14:paraId="4644428C" w14:textId="77777777" w:rsidR="001606F2" w:rsidRPr="001B2B18" w:rsidRDefault="001606F2" w:rsidP="0084733D">
      <w:pPr>
        <w:spacing w:after="0"/>
        <w:ind w:right="-36"/>
        <w:rPr>
          <w:rFonts w:ascii="Arial" w:hAnsi="Arial" w:cs="Arial"/>
          <w:sz w:val="20"/>
          <w:szCs w:val="20"/>
        </w:rPr>
      </w:pPr>
    </w:p>
    <w:p w14:paraId="00000026" w14:textId="7F5556F7" w:rsidR="00180FA0" w:rsidRPr="001B2B18" w:rsidRDefault="00180FA0" w:rsidP="0084733D">
      <w:pPr>
        <w:spacing w:after="0"/>
        <w:ind w:right="-36"/>
        <w:rPr>
          <w:rFonts w:ascii="Arial" w:hAnsi="Arial" w:cs="Arial"/>
          <w:sz w:val="20"/>
          <w:szCs w:val="20"/>
        </w:rPr>
      </w:pPr>
    </w:p>
    <w:sectPr w:rsidR="00180FA0" w:rsidRPr="001B2B18" w:rsidSect="000A070A">
      <w:headerReference w:type="even" r:id="rId15"/>
      <w:headerReference w:type="default" r:id="rId16"/>
      <w:headerReference w:type="first" r:id="rId17"/>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74BBE" w14:textId="77777777" w:rsidR="0091588F" w:rsidRDefault="0091588F" w:rsidP="00F85DEF">
      <w:pPr>
        <w:spacing w:after="0" w:line="240" w:lineRule="auto"/>
      </w:pPr>
      <w:r>
        <w:separator/>
      </w:r>
    </w:p>
  </w:endnote>
  <w:endnote w:type="continuationSeparator" w:id="0">
    <w:p w14:paraId="31B34E46" w14:textId="77777777" w:rsidR="0091588F" w:rsidRDefault="0091588F"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873B1" w14:textId="77777777" w:rsidR="0091588F" w:rsidRDefault="0091588F" w:rsidP="00F85DEF">
      <w:pPr>
        <w:spacing w:after="0" w:line="240" w:lineRule="auto"/>
      </w:pPr>
      <w:r>
        <w:separator/>
      </w:r>
    </w:p>
  </w:footnote>
  <w:footnote w:type="continuationSeparator" w:id="0">
    <w:p w14:paraId="35560140" w14:textId="77777777" w:rsidR="0091588F" w:rsidRDefault="0091588F"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91588F">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91588F"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91588F">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56062"/>
    <w:rsid w:val="000A070A"/>
    <w:rsid w:val="00121378"/>
    <w:rsid w:val="00121822"/>
    <w:rsid w:val="00136727"/>
    <w:rsid w:val="0014476B"/>
    <w:rsid w:val="001606F2"/>
    <w:rsid w:val="00180FA0"/>
    <w:rsid w:val="001A78CC"/>
    <w:rsid w:val="001B2B18"/>
    <w:rsid w:val="00203A53"/>
    <w:rsid w:val="0023779D"/>
    <w:rsid w:val="002A5535"/>
    <w:rsid w:val="002C5A22"/>
    <w:rsid w:val="002C7BCE"/>
    <w:rsid w:val="00320B28"/>
    <w:rsid w:val="00332642"/>
    <w:rsid w:val="00347877"/>
    <w:rsid w:val="003B0058"/>
    <w:rsid w:val="003D1FD0"/>
    <w:rsid w:val="0040325B"/>
    <w:rsid w:val="0040704B"/>
    <w:rsid w:val="00452671"/>
    <w:rsid w:val="00460D2B"/>
    <w:rsid w:val="004926B9"/>
    <w:rsid w:val="005509CA"/>
    <w:rsid w:val="00565211"/>
    <w:rsid w:val="005A7CDE"/>
    <w:rsid w:val="005C1046"/>
    <w:rsid w:val="00637661"/>
    <w:rsid w:val="00693976"/>
    <w:rsid w:val="006B2833"/>
    <w:rsid w:val="006C6620"/>
    <w:rsid w:val="00710803"/>
    <w:rsid w:val="00715505"/>
    <w:rsid w:val="007B2DCD"/>
    <w:rsid w:val="0081282E"/>
    <w:rsid w:val="0084733D"/>
    <w:rsid w:val="00865B05"/>
    <w:rsid w:val="008828AF"/>
    <w:rsid w:val="008D03BB"/>
    <w:rsid w:val="0091588F"/>
    <w:rsid w:val="00963EC0"/>
    <w:rsid w:val="00B004ED"/>
    <w:rsid w:val="00B835C7"/>
    <w:rsid w:val="00B85817"/>
    <w:rsid w:val="00B91597"/>
    <w:rsid w:val="00BB61F4"/>
    <w:rsid w:val="00C145E2"/>
    <w:rsid w:val="00C35B81"/>
    <w:rsid w:val="00C95799"/>
    <w:rsid w:val="00CD0B75"/>
    <w:rsid w:val="00D12378"/>
    <w:rsid w:val="00D619EA"/>
    <w:rsid w:val="00DE6C94"/>
    <w:rsid w:val="00E54533"/>
    <w:rsid w:val="00E87E7B"/>
    <w:rsid w:val="00EA302C"/>
    <w:rsid w:val="00EA3A8C"/>
    <w:rsid w:val="00EA5707"/>
    <w:rsid w:val="00ED09E1"/>
    <w:rsid w:val="00EE3023"/>
    <w:rsid w:val="00F24AAC"/>
    <w:rsid w:val="00F45D21"/>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 w:type="paragraph" w:styleId="Prrafodelista">
    <w:name w:val="List Paragraph"/>
    <w:basedOn w:val="Normal"/>
    <w:uiPriority w:val="34"/>
    <w:qFormat/>
    <w:rsid w:val="00F45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ansparencia.soporte@monterrey.gob.m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fidtec@monterrey.gob.m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nl.infomex.org.m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yperlink" Target="http://www.monterrey.gob.mx/transparencia/AvisosDePrivacida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8B961A-1F6B-4E43-89DB-477DA0A3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1314</Words>
  <Characters>7229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Raul Robles Gomez</cp:lastModifiedBy>
  <cp:revision>15</cp:revision>
  <dcterms:created xsi:type="dcterms:W3CDTF">2023-08-02T18:51:00Z</dcterms:created>
  <dcterms:modified xsi:type="dcterms:W3CDTF">2023-08-03T17:15:00Z</dcterms:modified>
</cp:coreProperties>
</file>